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3F94AE62" w14:textId="4D1AC2F3" w:rsidR="00FC2BE2" w:rsidRPr="00CB675C" w:rsidRDefault="00347677" w:rsidP="00FC2BE2">
      <w:pPr>
        <w:spacing w:after="0" w:line="240" w:lineRule="auto"/>
        <w:jc w:val="center"/>
        <w:rPr>
          <w:rFonts w:ascii="Georgia" w:eastAsia="Bodoni" w:hAnsi="Georgia" w:cs="Bodoni"/>
          <w:b/>
          <w:sz w:val="28"/>
          <w:szCs w:val="28"/>
        </w:rPr>
      </w:pPr>
      <w:r w:rsidRPr="00347677">
        <w:rPr>
          <w:rFonts w:ascii="Georgia" w:eastAsia="Bodoni" w:hAnsi="Georgia" w:cs="Bodoni"/>
          <w:b/>
          <w:sz w:val="28"/>
          <w:szCs w:val="28"/>
        </w:rPr>
        <w:t>Application of Pursed Lip Breathing Therapy to Improve Oxygenation Status in Children with Pneumonia</w:t>
      </w:r>
      <w:r w:rsidR="00FC2BE2" w:rsidRPr="00CB675C">
        <w:rPr>
          <w:rFonts w:ascii="Georgia" w:eastAsia="Bodoni" w:hAnsi="Georgia" w:cs="Bodoni"/>
          <w:b/>
          <w:sz w:val="28"/>
          <w:szCs w:val="28"/>
        </w:rPr>
        <w:t xml:space="preserve">. </w:t>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0AA1BB01" w14:textId="6056F921" w:rsidR="00FC2BE2" w:rsidRPr="00CB675C" w:rsidRDefault="006E47EC" w:rsidP="00FC2BE2">
      <w:pPr>
        <w:spacing w:after="0" w:line="240" w:lineRule="auto"/>
        <w:jc w:val="center"/>
        <w:rPr>
          <w:rFonts w:ascii="Georgia" w:eastAsia="Twentieth Century" w:hAnsi="Georgia" w:cs="Twentieth Century"/>
          <w:b/>
          <w:sz w:val="28"/>
          <w:szCs w:val="28"/>
        </w:rPr>
      </w:pPr>
      <w:r w:rsidRPr="00347677">
        <w:rPr>
          <w:rFonts w:ascii="Georgia" w:eastAsia="Twentieth Century" w:hAnsi="Georgia" w:cs="Twentieth Century"/>
          <w:b/>
          <w:sz w:val="28"/>
          <w:szCs w:val="28"/>
        </w:rPr>
        <w:t>Penerapan Terapi Pursed Lip Breathing Untuk Meningkatkan  Status Oksigenasi Pada Anak Dengan Pneumonia</w:t>
      </w:r>
      <w:r w:rsidRPr="00CB675C">
        <w:rPr>
          <w:rFonts w:ascii="Georgia" w:eastAsia="Twentieth Century" w:hAnsi="Georgia" w:cs="Twentieth Century"/>
          <w:b/>
          <w:sz w:val="28"/>
          <w:szCs w:val="28"/>
        </w:rPr>
        <w:t xml:space="preserve"> </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1DF5DC50" w14:textId="4703BC2C" w:rsidR="00FC2BE2" w:rsidRPr="00CB675C" w:rsidRDefault="00347677" w:rsidP="00FC2BE2">
      <w:pPr>
        <w:widowControl w:val="0"/>
        <w:spacing w:after="0" w:line="218" w:lineRule="auto"/>
        <w:ind w:left="7" w:right="-20"/>
        <w:jc w:val="center"/>
        <w:rPr>
          <w:rFonts w:ascii="Georgia" w:eastAsia="Bodoni" w:hAnsi="Georgia" w:cs="Bodoni"/>
          <w:sz w:val="24"/>
          <w:szCs w:val="24"/>
        </w:rPr>
      </w:pPr>
      <w:r w:rsidRPr="00347677">
        <w:rPr>
          <w:rFonts w:ascii="Georgia" w:eastAsia="Bodoni" w:hAnsi="Georgia" w:cs="Bodoni"/>
          <w:sz w:val="24"/>
          <w:szCs w:val="24"/>
        </w:rPr>
        <w:t>Sri Wahyu Nsung Gusti</w:t>
      </w:r>
      <w:r w:rsidR="001309A4">
        <w:rPr>
          <w:rFonts w:ascii="Georgia" w:eastAsia="Bodoni" w:hAnsi="Georgia" w:cs="Bodoni"/>
          <w:sz w:val="24"/>
          <w:szCs w:val="24"/>
          <w:vertAlign w:val="superscript"/>
        </w:rPr>
        <w:t>1</w:t>
      </w:r>
      <w:r w:rsidRPr="00347677">
        <w:rPr>
          <w:rFonts w:ascii="Georgia" w:eastAsia="Bodoni" w:hAnsi="Georgia" w:cs="Bodoni"/>
          <w:sz w:val="24"/>
          <w:szCs w:val="24"/>
        </w:rPr>
        <w:t>, Kurniawati</w:t>
      </w:r>
      <w:r w:rsidR="001309A4">
        <w:rPr>
          <w:rFonts w:ascii="Georgia" w:eastAsia="Bodoni" w:hAnsi="Georgia" w:cs="Bodoni"/>
          <w:sz w:val="24"/>
          <w:szCs w:val="24"/>
          <w:vertAlign w:val="superscript"/>
        </w:rPr>
        <w:t>2</w:t>
      </w:r>
      <w:r w:rsidRPr="00347677">
        <w:rPr>
          <w:rFonts w:ascii="Georgia" w:eastAsia="Bodoni" w:hAnsi="Georgia" w:cs="Bodoni"/>
          <w:sz w:val="24"/>
          <w:szCs w:val="24"/>
        </w:rPr>
        <w:t>, Ardenny</w:t>
      </w:r>
      <w:r w:rsidR="001309A4">
        <w:rPr>
          <w:rFonts w:ascii="Georgia" w:eastAsia="Bodoni" w:hAnsi="Georgia" w:cs="Bodoni"/>
          <w:sz w:val="24"/>
          <w:szCs w:val="24"/>
          <w:vertAlign w:val="superscript"/>
        </w:rPr>
        <w:t>3</w:t>
      </w:r>
      <w:r w:rsidRPr="00347677">
        <w:rPr>
          <w:rFonts w:ascii="Georgia" w:eastAsia="Bodoni" w:hAnsi="Georgia" w:cs="Bodoni"/>
          <w:sz w:val="24"/>
          <w:szCs w:val="24"/>
        </w:rPr>
        <w:t xml:space="preserve"> </w:t>
      </w:r>
    </w:p>
    <w:p w14:paraId="7C11A287" w14:textId="71A7A970" w:rsidR="00FC2BE2" w:rsidRPr="00CB675C" w:rsidRDefault="00DF0389" w:rsidP="00FC2BE2">
      <w:pPr>
        <w:widowControl w:val="0"/>
        <w:spacing w:after="0" w:line="218" w:lineRule="auto"/>
        <w:ind w:left="7" w:right="-20"/>
        <w:jc w:val="center"/>
        <w:rPr>
          <w:rFonts w:ascii="Georgia" w:eastAsia="Bodoni" w:hAnsi="Georgia" w:cs="Bodoni"/>
          <w:sz w:val="20"/>
          <w:szCs w:val="20"/>
          <w:vertAlign w:val="superscript"/>
        </w:rPr>
      </w:pPr>
      <w:r w:rsidRPr="00CB675C">
        <w:rPr>
          <w:rFonts w:ascii="Georgia" w:eastAsia="Bodoni" w:hAnsi="Georgia" w:cs="Bodoni"/>
          <w:sz w:val="20"/>
          <w:szCs w:val="20"/>
          <w:vertAlign w:val="superscript"/>
        </w:rPr>
        <w:t>1</w:t>
      </w:r>
      <w:r>
        <w:rPr>
          <w:rFonts w:ascii="Georgia" w:eastAsia="Bodoni" w:hAnsi="Georgia" w:cs="Bodoni"/>
          <w:sz w:val="20"/>
          <w:szCs w:val="20"/>
          <w:vertAlign w:val="superscript"/>
        </w:rPr>
        <w:t>,3</w:t>
      </w:r>
      <w:r w:rsidR="001309A4">
        <w:rPr>
          <w:rFonts w:ascii="Georgia" w:eastAsia="Bodoni" w:hAnsi="Georgia" w:cs="Bodoni"/>
          <w:sz w:val="20"/>
          <w:szCs w:val="20"/>
        </w:rPr>
        <w:t>Poltekkes Kemenkes Riau</w:t>
      </w:r>
      <w:r w:rsidR="00FC2BE2" w:rsidRPr="00CB675C">
        <w:rPr>
          <w:rFonts w:ascii="Georgia" w:eastAsia="Bodoni" w:hAnsi="Georgia" w:cs="Bodoni"/>
          <w:sz w:val="20"/>
          <w:szCs w:val="20"/>
        </w:rPr>
        <w:t xml:space="preserve">, </w:t>
      </w:r>
      <w:r w:rsidRPr="00CB675C">
        <w:rPr>
          <w:rFonts w:ascii="Georgia" w:eastAsia="Bodoni" w:hAnsi="Georgia" w:cs="Bodoni"/>
          <w:sz w:val="20"/>
          <w:szCs w:val="20"/>
          <w:vertAlign w:val="superscript"/>
        </w:rPr>
        <w:t>2</w:t>
      </w:r>
      <w:r w:rsidR="001309A4">
        <w:rPr>
          <w:rFonts w:ascii="Georgia" w:eastAsia="Bodoni" w:hAnsi="Georgia" w:cs="Bodoni"/>
          <w:sz w:val="20"/>
          <w:szCs w:val="20"/>
        </w:rPr>
        <w:t>Poltekkes Kemenkes Jakarta 1</w:t>
      </w:r>
    </w:p>
    <w:p w14:paraId="4B952175" w14:textId="1C21AC45" w:rsidR="00FC2BE2" w:rsidRPr="00CB675C" w:rsidRDefault="001309A4"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kurniawatithasyakur@gmail.com</w:t>
      </w:r>
    </w:p>
    <w:p w14:paraId="33316EA1"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36952760" w:rsidR="00FC2BE2" w:rsidRPr="00CB675C" w:rsidRDefault="00DF0389" w:rsidP="00FC2BE2">
      <w:pPr>
        <w:spacing w:after="0"/>
        <w:rPr>
          <w:rFonts w:ascii="Georgia" w:hAnsi="Georgia"/>
        </w:rPr>
      </w:pP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151DB350">
                <wp:simplePos x="0" y="0"/>
                <wp:positionH relativeFrom="column">
                  <wp:posOffset>16042</wp:posOffset>
                </wp:positionH>
                <wp:positionV relativeFrom="paragraph">
                  <wp:posOffset>163129</wp:posOffset>
                </wp:positionV>
                <wp:extent cx="1943100" cy="1171074"/>
                <wp:effectExtent l="0" t="0" r="0" b="0"/>
                <wp:wrapNone/>
                <wp:docPr id="61" name="Rectangle 61"/>
                <wp:cNvGraphicFramePr/>
                <a:graphic xmlns:a="http://schemas.openxmlformats.org/drawingml/2006/main">
                  <a:graphicData uri="http://schemas.microsoft.com/office/word/2010/wordprocessingShape">
                    <wps:wsp>
                      <wps:cNvSpPr/>
                      <wps:spPr>
                        <a:xfrm>
                          <a:off x="0" y="0"/>
                          <a:ext cx="1943100" cy="1171074"/>
                        </a:xfrm>
                        <a:prstGeom prst="rect">
                          <a:avLst/>
                        </a:prstGeom>
                        <a:solidFill>
                          <a:schemeClr val="lt1"/>
                        </a:solidFill>
                        <a:ln>
                          <a:noFill/>
                        </a:ln>
                      </wps:spPr>
                      <wps:txbx>
                        <w:txbxContent>
                          <w:p w14:paraId="567338C4" w14:textId="77777777" w:rsidR="00DF0389" w:rsidRDefault="00FC2BE2" w:rsidP="00DF0389">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3035646C" w14:textId="77777777" w:rsidR="00DF0389" w:rsidRDefault="00DF0389" w:rsidP="00DF0389">
                            <w:pPr>
                              <w:spacing w:after="0"/>
                              <w:textDirection w:val="btLr"/>
                              <w:rPr>
                                <w:rFonts w:ascii="Georgia" w:hAnsi="Georgia"/>
                              </w:rPr>
                            </w:pPr>
                          </w:p>
                          <w:p w14:paraId="507BD7C4" w14:textId="018A42E8" w:rsidR="00FC2BE2" w:rsidRPr="00DF0389" w:rsidRDefault="00FC2BE2" w:rsidP="00DF0389">
                            <w:pPr>
                              <w:spacing w:after="0"/>
                              <w:ind w:left="-142"/>
                              <w:textDirection w:val="btLr"/>
                              <w:rPr>
                                <w:rFonts w:ascii="Georgia" w:hAnsi="Georgia"/>
                              </w:rPr>
                            </w:pPr>
                            <w:r w:rsidRPr="00CB675C">
                              <w:rPr>
                                <w:rFonts w:ascii="Georgia" w:eastAsia="Bodoni" w:hAnsi="Georgia" w:cs="Bodoni"/>
                                <w:b/>
                                <w:iCs/>
                                <w:color w:val="000000"/>
                                <w:sz w:val="20"/>
                              </w:rPr>
                              <w:t>Article history</w:t>
                            </w:r>
                          </w:p>
                          <w:p w14:paraId="3A11564A" w14:textId="5EF530FB"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DF0389" w:rsidRPr="00DF0389">
                              <w:rPr>
                                <w:rFonts w:ascii="Georgia" w:eastAsia="Bodoni" w:hAnsi="Georgia" w:cs="Bodoni"/>
                                <w:color w:val="000000"/>
                                <w:sz w:val="20"/>
                              </w:rPr>
                              <w:t>2024-12-30</w:t>
                            </w:r>
                          </w:p>
                          <w:p w14:paraId="462837CA" w14:textId="1EEDB451"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DF0389" w:rsidRPr="00DF0389">
                              <w:rPr>
                                <w:rFonts w:ascii="Georgia" w:eastAsia="Bodoni" w:hAnsi="Georgia" w:cs="Bodoni"/>
                                <w:color w:val="000000"/>
                                <w:sz w:val="20"/>
                              </w:rPr>
                              <w:t>2025-06-30</w:t>
                            </w:r>
                          </w:p>
                          <w:p w14:paraId="0FF1113C" w14:textId="0B241556"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DF0389">
                              <w:rPr>
                                <w:rFonts w:ascii="Georgia" w:eastAsia="Bodoni" w:hAnsi="Georgia" w:cs="Bodoni"/>
                                <w:color w:val="000000"/>
                                <w:sz w:val="20"/>
                              </w:rPr>
                              <w:t>2025-07-01</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57B7E2D" id="Rectangle 61" o:spid="_x0000_s1026" style="position:absolute;margin-left:1.25pt;margin-top:12.85pt;width:153pt;height:9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" fillcolor="white [3201]" stroked="f">
                <v:textbox inset="2.53958mm,1.2694mm,2.53958mm,1.2694mm">
                  <w:txbxContent>
                    <w:p w14:paraId="567338C4" w14:textId="77777777" w:rsidR="00DF0389" w:rsidRDefault="00FC2BE2" w:rsidP="00DF0389">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3035646C" w14:textId="77777777" w:rsidR="00DF0389" w:rsidRDefault="00DF0389" w:rsidP="00DF0389">
                      <w:pPr>
                        <w:spacing w:after="0"/>
                        <w:textDirection w:val="btLr"/>
                        <w:rPr>
                          <w:rFonts w:ascii="Georgia" w:hAnsi="Georgia"/>
                        </w:rPr>
                      </w:pPr>
                    </w:p>
                    <w:p w14:paraId="507BD7C4" w14:textId="018A42E8" w:rsidR="00FC2BE2" w:rsidRPr="00DF0389" w:rsidRDefault="00FC2BE2" w:rsidP="00DF0389">
                      <w:pPr>
                        <w:spacing w:after="0"/>
                        <w:ind w:left="-142"/>
                        <w:textDirection w:val="btLr"/>
                        <w:rPr>
                          <w:rFonts w:ascii="Georgia" w:hAnsi="Georgia"/>
                        </w:rPr>
                      </w:pPr>
                      <w:r w:rsidRPr="00CB675C">
                        <w:rPr>
                          <w:rFonts w:ascii="Georgia" w:eastAsia="Bodoni" w:hAnsi="Georgia" w:cs="Bodoni"/>
                          <w:b/>
                          <w:iCs/>
                          <w:color w:val="000000"/>
                          <w:sz w:val="20"/>
                        </w:rPr>
                        <w:t>Article history</w:t>
                      </w:r>
                    </w:p>
                    <w:p w14:paraId="3A11564A" w14:textId="5EF530FB"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DF0389" w:rsidRPr="00DF0389">
                        <w:rPr>
                          <w:rFonts w:ascii="Georgia" w:eastAsia="Bodoni" w:hAnsi="Georgia" w:cs="Bodoni"/>
                          <w:color w:val="000000"/>
                          <w:sz w:val="20"/>
                        </w:rPr>
                        <w:t>2024-12-30</w:t>
                      </w:r>
                    </w:p>
                    <w:p w14:paraId="462837CA" w14:textId="1EEDB451"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DF0389" w:rsidRPr="00DF0389">
                        <w:rPr>
                          <w:rFonts w:ascii="Georgia" w:eastAsia="Bodoni" w:hAnsi="Georgia" w:cs="Bodoni"/>
                          <w:color w:val="000000"/>
                          <w:sz w:val="20"/>
                        </w:rPr>
                        <w:t>2025-06-30</w:t>
                      </w:r>
                    </w:p>
                    <w:p w14:paraId="0FF1113C" w14:textId="0B241556"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DF0389">
                        <w:rPr>
                          <w:rFonts w:ascii="Georgia" w:eastAsia="Bodoni" w:hAnsi="Georgia" w:cs="Bodoni"/>
                          <w:color w:val="000000"/>
                          <w:sz w:val="20"/>
                        </w:rPr>
                        <w:t>2025-07-01</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r w:rsidR="00FC2BE2" w:rsidRPr="00CB675C">
        <w:rPr>
          <w:rFonts w:ascii="Georgia" w:hAnsi="Georgia"/>
        </w:rPr>
        <w:tab/>
      </w:r>
      <w:r w:rsidR="00FC2BE2" w:rsidRPr="00CB675C">
        <w:rPr>
          <w:rFonts w:ascii="Georgia" w:hAnsi="Georgia"/>
        </w:rPr>
        <w:tab/>
      </w:r>
      <w:r w:rsidR="00FC2BE2" w:rsidRPr="00CB675C">
        <w:rPr>
          <w:rFonts w:ascii="Georgia" w:hAnsi="Georgia"/>
        </w:rPr>
        <w:tab/>
      </w:r>
      <w:r w:rsidR="00FC2BE2" w:rsidRPr="00CB675C">
        <w:rPr>
          <w:rFonts w:ascii="Georgia" w:hAnsi="Georgia"/>
        </w:rPr>
        <w:tab/>
        <w:t xml:space="preserve">     </w: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66A6E127" w14:textId="541240C7" w:rsidR="001309A4" w:rsidRDefault="00DF0389" w:rsidP="006E47EC">
      <w:pPr>
        <w:widowControl w:val="0"/>
        <w:spacing w:after="0" w:line="240" w:lineRule="auto"/>
        <w:ind w:left="3153" w:right="-17"/>
        <w:jc w:val="both"/>
        <w:rPr>
          <w:rFonts w:ascii="Georgia" w:eastAsia="Bodoni" w:hAnsi="Georgia" w:cs="Bodoni"/>
          <w:i/>
          <w:sz w:val="20"/>
          <w:szCs w:val="20"/>
        </w:rPr>
      </w:pPr>
      <w:r w:rsidRPr="001309A4">
        <w:rPr>
          <w:rFonts w:ascii="Georgia" w:hAnsi="Georgia"/>
          <w:noProof/>
          <w:sz w:val="20"/>
          <w:szCs w:val="20"/>
        </w:rPr>
        <w:drawing>
          <wp:anchor distT="0" distB="0" distL="114300" distR="114300" simplePos="0" relativeHeight="251659264" behindDoc="1" locked="0" layoutInCell="1" allowOverlap="1" wp14:anchorId="299AFC9F" wp14:editId="3098FAE5">
            <wp:simplePos x="0" y="0"/>
            <wp:positionH relativeFrom="margin">
              <wp:posOffset>15407</wp:posOffset>
            </wp:positionH>
            <wp:positionV relativeFrom="paragraph">
              <wp:posOffset>1114860</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1309A4" w:rsidRPr="001309A4">
        <w:rPr>
          <w:rFonts w:ascii="Georgia" w:eastAsia="Bodoni" w:hAnsi="Georgia" w:cs="Bodoni"/>
          <w:i/>
          <w:sz w:val="20"/>
          <w:szCs w:val="20"/>
        </w:rPr>
        <w:t>Pneumonia is a respiratory tract infection that can cause toddlers death in the world. Transmission of Pneumoniae occurs through direct person-to-person contact via respiratory droplets. Pneumonia causes the alveoli to be filled with pus and fluid, which makes breathing painful and limited oxygen intake. One of the implementation to improve the airway of children with pneumonia is Pursed Lips Breathing therapy. The objective is to identify the application of pursed lip breathing therapy in children with pneumonia. This method was a descriptive case study approach with two subjects in the Payung Sekaki Community Health Center working area in April 2022. The results showed a change in the oxygenation status of subject I HR: 34 x/m RR: 90x/m Breathing Pattern: and subject II HR: 32x/m RR: 90x/m Breathing Pattern: Regular The conclusion is application of pursed lip breathing therapy can using by parent with pneumonia children in home.</w:t>
      </w:r>
    </w:p>
    <w:p w14:paraId="682B2CD1" w14:textId="0AD84866"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0910E99E" w:rsidR="00FC2BE2" w:rsidRDefault="001309A4" w:rsidP="00FC2BE2">
      <w:pPr>
        <w:tabs>
          <w:tab w:val="left" w:pos="426"/>
        </w:tabs>
        <w:spacing w:after="0"/>
        <w:ind w:left="3150"/>
        <w:jc w:val="both"/>
        <w:rPr>
          <w:rFonts w:ascii="Georgia" w:eastAsia="Bodoni" w:hAnsi="Georgia" w:cs="Bodoni"/>
          <w:i/>
          <w:sz w:val="20"/>
          <w:szCs w:val="20"/>
        </w:rPr>
      </w:pPr>
      <w:r w:rsidRPr="001309A4">
        <w:rPr>
          <w:rFonts w:ascii="Georgia" w:eastAsia="Bodoni" w:hAnsi="Georgia" w:cs="Bodoni"/>
          <w:i/>
          <w:sz w:val="20"/>
          <w:szCs w:val="20"/>
        </w:rPr>
        <w:t>Children</w:t>
      </w:r>
      <w:r>
        <w:rPr>
          <w:rFonts w:ascii="Georgia" w:eastAsia="Bodoni" w:hAnsi="Georgia" w:cs="Bodoni"/>
          <w:i/>
          <w:sz w:val="20"/>
          <w:szCs w:val="20"/>
        </w:rPr>
        <w:t>;</w:t>
      </w:r>
      <w:r w:rsidRPr="001309A4">
        <w:rPr>
          <w:rFonts w:ascii="Georgia" w:eastAsia="Bodoni" w:hAnsi="Georgia" w:cs="Bodoni"/>
          <w:i/>
          <w:sz w:val="20"/>
          <w:szCs w:val="20"/>
        </w:rPr>
        <w:t xml:space="preserve"> Oxygenation Status</w:t>
      </w:r>
      <w:r>
        <w:rPr>
          <w:rFonts w:ascii="Georgia" w:eastAsia="Bodoni" w:hAnsi="Georgia" w:cs="Bodoni"/>
          <w:i/>
          <w:sz w:val="20"/>
          <w:szCs w:val="20"/>
        </w:rPr>
        <w:t>;</w:t>
      </w:r>
      <w:r w:rsidRPr="001309A4">
        <w:rPr>
          <w:rFonts w:ascii="Georgia" w:eastAsia="Bodoni" w:hAnsi="Georgia" w:cs="Bodoni"/>
          <w:i/>
          <w:sz w:val="20"/>
          <w:szCs w:val="20"/>
        </w:rPr>
        <w:t xml:space="preserve"> Pneumonia</w:t>
      </w:r>
      <w:r>
        <w:rPr>
          <w:rFonts w:ascii="Georgia" w:eastAsia="Bodoni" w:hAnsi="Georgia" w:cs="Bodoni"/>
          <w:i/>
          <w:sz w:val="20"/>
          <w:szCs w:val="20"/>
        </w:rPr>
        <w:t>;</w:t>
      </w:r>
      <w:r w:rsidRPr="001309A4">
        <w:rPr>
          <w:rFonts w:ascii="Georgia" w:eastAsia="Bodoni" w:hAnsi="Georgia" w:cs="Bodoni"/>
          <w:i/>
          <w:sz w:val="20"/>
          <w:szCs w:val="20"/>
        </w:rPr>
        <w:t xml:space="preserve"> Pursed Lip Breathing</w:t>
      </w:r>
    </w:p>
    <w:p w14:paraId="1811B278" w14:textId="77777777" w:rsidR="001309A4" w:rsidRPr="00CB675C" w:rsidRDefault="001309A4" w:rsidP="00FC2BE2">
      <w:pPr>
        <w:tabs>
          <w:tab w:val="left" w:pos="426"/>
        </w:tabs>
        <w:spacing w:after="0"/>
        <w:ind w:left="3150"/>
        <w:jc w:val="both"/>
        <w:rPr>
          <w:rFonts w:ascii="Georgia" w:eastAsia="Bodoni" w:hAnsi="Georgia" w:cs="Bodoni"/>
          <w:b/>
          <w:sz w:val="20"/>
          <w:szCs w:val="20"/>
        </w:rPr>
      </w:pPr>
    </w:p>
    <w:p w14:paraId="5DE6F3F0" w14:textId="03E04E6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5CCD2687" w14:textId="7B06EF2B" w:rsidR="006E47EC" w:rsidRDefault="001309A4" w:rsidP="00347FCE">
      <w:pPr>
        <w:tabs>
          <w:tab w:val="left" w:pos="426"/>
        </w:tabs>
        <w:spacing w:after="0" w:line="240" w:lineRule="auto"/>
        <w:ind w:left="3153"/>
        <w:jc w:val="both"/>
        <w:rPr>
          <w:rFonts w:ascii="Georgia" w:hAnsi="Georgia"/>
          <w:noProof/>
          <w:sz w:val="20"/>
          <w:szCs w:val="20"/>
          <w:lang w:val="en-ID"/>
        </w:rPr>
      </w:pPr>
      <w:r w:rsidRPr="001309A4">
        <w:rPr>
          <w:rFonts w:ascii="Georgia" w:hAnsi="Georgia"/>
          <w:noProof/>
          <w:sz w:val="20"/>
          <w:szCs w:val="20"/>
          <w:lang w:val="en-ID"/>
        </w:rPr>
        <w:t>Pneumonia adalah infeksi saluran pernapasan yang dapat menyebabkan kematian pada balita di seluruh dunia. Penularan pneumonia terjadi melalui kontak langsung antar individu melalui tetesan udara pernapasan. Pneumonia menyebabkan alveolus terisi nanah dan cairan, yang membuat pernapasan menjadi sakit dan mengurangi asupan oksigen. Salah satu penerapan untuk memperbaiki saluran napas pada anak-anak dengan pneumonia adalah terapi Pernapasan Bibir Cekung (</w:t>
      </w:r>
      <w:r w:rsidRPr="00DF0389">
        <w:rPr>
          <w:rFonts w:ascii="Georgia" w:hAnsi="Georgia"/>
          <w:i/>
          <w:iCs/>
          <w:noProof/>
          <w:sz w:val="20"/>
          <w:szCs w:val="20"/>
          <w:lang w:val="en-ID"/>
        </w:rPr>
        <w:t>Pursed Lips Breathing</w:t>
      </w:r>
      <w:r w:rsidRPr="001309A4">
        <w:rPr>
          <w:rFonts w:ascii="Georgia" w:hAnsi="Georgia"/>
          <w:noProof/>
          <w:sz w:val="20"/>
          <w:szCs w:val="20"/>
          <w:lang w:val="en-ID"/>
        </w:rPr>
        <w:t>). Tujuan dari penelitian ini adalah untuk mengidentifikasi penerapan terapi pernapasan bibir cekung pada anak-anak dengan pneumonia.</w:t>
      </w:r>
      <w:r w:rsidR="00347FCE">
        <w:rPr>
          <w:rFonts w:ascii="Georgia" w:hAnsi="Georgia"/>
          <w:noProof/>
          <w:sz w:val="20"/>
          <w:szCs w:val="20"/>
          <w:lang w:val="en-ID"/>
        </w:rPr>
        <w:t xml:space="preserve"> </w:t>
      </w:r>
      <w:r w:rsidRPr="001309A4">
        <w:rPr>
          <w:rFonts w:ascii="Georgia" w:hAnsi="Georgia"/>
          <w:noProof/>
          <w:sz w:val="20"/>
          <w:szCs w:val="20"/>
          <w:lang w:val="en-ID"/>
        </w:rPr>
        <w:t>Metode yang digunakan adalah pendekatan studi kasus deskriptif dengan dua subjek di wilayah kerja Puskesmas Payung Sekaki pada bulan April 2022. Hasil penelitian menunjukkan adanya perubahan status oksigenasi pada subjek I (HR: 34 x/menit, RR: 90x/menit, Pola Pernapasan: tidak teratur) dan subjek II (HR: 32x/menit, RR: 90x/menit, Pola Pernapasan: teratur).</w:t>
      </w:r>
      <w:r w:rsidR="00347FCE">
        <w:rPr>
          <w:rFonts w:ascii="Georgia" w:hAnsi="Georgia"/>
          <w:noProof/>
          <w:sz w:val="20"/>
          <w:szCs w:val="20"/>
          <w:lang w:val="en-ID"/>
        </w:rPr>
        <w:t xml:space="preserve"> P</w:t>
      </w:r>
      <w:r w:rsidRPr="001309A4">
        <w:rPr>
          <w:rFonts w:ascii="Georgia" w:hAnsi="Georgia"/>
          <w:noProof/>
          <w:sz w:val="20"/>
          <w:szCs w:val="20"/>
          <w:lang w:val="en-ID"/>
        </w:rPr>
        <w:t>enerapan terapi pernapasan bibir cekung dapat dilakukan oleh orangtua pada anak dengan pneumonia di rumah untuk meningkatkan status oksigenasi dan meringankan kesulitan bernapas.</w:t>
      </w:r>
    </w:p>
    <w:p w14:paraId="43C513A1" w14:textId="3F989D09" w:rsidR="00FC2BE2" w:rsidRPr="006E47EC" w:rsidRDefault="00FC2BE2" w:rsidP="006E47EC">
      <w:pPr>
        <w:tabs>
          <w:tab w:val="left" w:pos="426"/>
        </w:tabs>
        <w:spacing w:after="0" w:line="240" w:lineRule="auto"/>
        <w:ind w:left="3153"/>
        <w:jc w:val="both"/>
        <w:rPr>
          <w:rFonts w:ascii="Georgia" w:hAnsi="Georgia"/>
          <w:noProof/>
          <w:sz w:val="20"/>
          <w:szCs w:val="20"/>
          <w:lang w:val="en-ID"/>
        </w:rPr>
      </w:pPr>
      <w:r w:rsidRPr="00CB675C">
        <w:rPr>
          <w:rFonts w:ascii="Georgia" w:eastAsia="Bodoni" w:hAnsi="Georgia" w:cs="Bodoni"/>
          <w:b/>
          <w:sz w:val="20"/>
          <w:szCs w:val="20"/>
        </w:rPr>
        <w:t>Kata Kunci</w:t>
      </w:r>
    </w:p>
    <w:p w14:paraId="4F61230C" w14:textId="243EA01C" w:rsidR="00FC2BE2"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1309A4">
        <w:rPr>
          <w:rFonts w:ascii="Georgia" w:eastAsia="Bodoni" w:hAnsi="Georgia" w:cs="Bodoni"/>
          <w:sz w:val="20"/>
          <w:szCs w:val="20"/>
        </w:rPr>
        <w:t xml:space="preserve">Anak, Pneumonia, </w:t>
      </w:r>
      <w:r w:rsidR="001309A4" w:rsidRPr="00DF0389">
        <w:rPr>
          <w:rFonts w:ascii="Georgia" w:eastAsia="Bodoni" w:hAnsi="Georgia" w:cs="Bodoni"/>
          <w:i/>
          <w:iCs/>
          <w:sz w:val="20"/>
          <w:szCs w:val="20"/>
        </w:rPr>
        <w:t>Pursed Lip Breathing</w:t>
      </w:r>
      <w:r w:rsidR="001309A4">
        <w:rPr>
          <w:rFonts w:ascii="Georgia" w:eastAsia="Bodoni" w:hAnsi="Georgia" w:cs="Bodoni"/>
          <w:sz w:val="20"/>
          <w:szCs w:val="20"/>
        </w:rPr>
        <w:t>, Status Oksigenasi</w:t>
      </w: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8"/>
          <w:footerReference w:type="default" r:id="rId9"/>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3226FE5D" w14:textId="37D64180"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Pneumonia merupakan penyakit infeksi saluran pernapasan bawah, disebabkan infeksius, seperti virus, bakteri mycoplasma (fungi) dan aspirasi substansi benda asing, merupakan radang paru yang disebut eksudasi dan konsuldasi. Pneumonia merupakan penyakit infeksi pada jaringan paru-paru ditandai dengan demam tinggi, sesak napas, pola napas cepat, batuk dan dalam  penarikan dinding dada kedalam</w:t>
      </w:r>
      <w:r w:rsidR="00B06DDC">
        <w:rPr>
          <w:rFonts w:ascii="Georgia" w:eastAsia="Bodoni" w:hAnsi="Georgia" w:cs="Bodoni"/>
          <w:sz w:val="22"/>
          <w:szCs w:val="22"/>
        </w:rPr>
        <w:t xml:space="preserve"> </w:t>
      </w:r>
      <w:r w:rsidR="00B06DDC">
        <w:rPr>
          <w:rFonts w:ascii="Georgia" w:eastAsia="Bodoni" w:hAnsi="Georgia" w:cs="Bodoni"/>
          <w:sz w:val="22"/>
          <w:szCs w:val="22"/>
        </w:rPr>
        <w:fldChar w:fldCharType="begin" w:fldLock="1"/>
      </w:r>
      <w:r w:rsidR="00B06DDC">
        <w:rPr>
          <w:rFonts w:ascii="Georgia" w:eastAsia="Bodoni" w:hAnsi="Georgia" w:cs="Bodoni"/>
          <w:sz w:val="22"/>
          <w:szCs w:val="22"/>
        </w:rPr>
        <w:instrText>ADDIN CSL_CITATION {"citationItems":[{"id":"ITEM-1","itemData":{"DOI":"10.5005/jp/books/11257_5","ISBN":"9786024169770","abstract":"Penyakit diare masih merupakan masalah kesehatan masyarakat di negara berkembang seperti di Indonesia, karena morbiditas dan mortalitas-nya yang masih tinggi. Survei morbiditas yang dilakukan oleh Subdit Diare, Departemen Kesehatan dari tahun 2000 s/d 2010 terlihat kecenderungan insidens naik. Pada tahun 2000 IR penyakit Diare 301/ 1000 penduduk, tahun 2003 naik menjadi 374 /1000 penduduk, tahun 2006 naik menjadi 423 /1000 penduduk dan tahun 2010 menjadi 411/1000 penduduk. Kejadian Luar Biasa (KLB) diare juga masih sering terjadi, dengan CFR yang masih tinggi. Pada tahun 2008 terjadi KLB di 69 Kecamatan dengan jumlah kasus 8133 orang, kematian 239 orang (CFR 2,94%). Tahun 2009 terjadi KLB di 24 Kecamatan dengan jumlah kasus 5.756 orang, dengan kematian 100 orang (CFR 1,74%), sedangkan tahun 2010 terjadi KLB diare di 33 kecamatan dengan jumlah penderita 4204 dengan kematian 73 orang (CFR 1,74 %.) Salah","author":[{"dropping-particle":"","family":"Kemenkes","given":"","non-dropping-particle":"","parse-names":false,"suffix":""}],"container-title":"Kementerian Kesehatan RI","id":"ITEM-1","issued":{"date-parts":[["2020"]]},"number-of-pages":"28-28","publisher-place":"Jakarta","title":"Profil Keseahtan Indonesia Tahun 2019","type":"report"},"uris":["http://www.mendeley.com/documents/?uuid=70ffbe3c-0e44-4e62-9e56-23dd65afb08a"]}],"mendeley":{"formattedCitation":"(Kemenkes, 2020)","plainTextFormattedCitation":"(Kemenkes, 2020)","previouslyFormattedCitation":"(Kemenkes, 2020)"},"properties":{"noteIndex":0},"schema":"https://github.com/citation-style-language/schema/raw/master/csl-citation.json"}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(Kemenkes, 2020)</w:t>
      </w:r>
      <w:r w:rsidR="00B06DDC">
        <w:rPr>
          <w:rFonts w:ascii="Georgia" w:eastAsia="Bodoni" w:hAnsi="Georgia" w:cs="Bodoni"/>
          <w:sz w:val="22"/>
          <w:szCs w:val="22"/>
        </w:rPr>
        <w:fldChar w:fldCharType="end"/>
      </w:r>
      <w:r w:rsidRPr="001309A4">
        <w:rPr>
          <w:rFonts w:ascii="Georgia" w:eastAsia="Bodoni" w:hAnsi="Georgia" w:cs="Bodoni"/>
          <w:sz w:val="22"/>
          <w:szCs w:val="22"/>
        </w:rPr>
        <w:t>.</w:t>
      </w:r>
    </w:p>
    <w:p w14:paraId="1CF90057" w14:textId="350F5432"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 xml:space="preserve">Menurut </w:t>
      </w:r>
      <w:r w:rsidR="00B06DDC">
        <w:rPr>
          <w:rFonts w:ascii="Georgia" w:eastAsia="Bodoni" w:hAnsi="Georgia" w:cs="Bodoni"/>
          <w:sz w:val="22"/>
          <w:szCs w:val="22"/>
        </w:rPr>
        <w:fldChar w:fldCharType="begin" w:fldLock="1"/>
      </w:r>
      <w:r w:rsidR="0066378E">
        <w:rPr>
          <w:rFonts w:ascii="Georgia" w:eastAsia="Bodoni" w:hAnsi="Georgia" w:cs="Bodoni"/>
          <w:sz w:val="22"/>
          <w:szCs w:val="22"/>
        </w:rPr>
        <w:instrText>ADDIN CSL_CITATION {"citationItems":[{"id":"ITEM-1","itemData":{"DOI":"10.36998/jkmm.v8i1.73","ISSN":"2549-0532","abstract":"Pneumonia is an acute respiratory infection that affects the lung parenchyma, which is still the leading cause of children under-five mortality throughout the world. Age 1-24 months, low birth weight, and undernourished are the risk factors for pneumonia. The purpose of this study was to determine the description of the characteristics of children under-five patients with pneumonia in Abdul Wahab Sjahranie Hospital Samarinda, based on the risk factors. This research is a descriptive observational study. The samples of this study were all the pneumonia children under-five patients who were hospitalized at Abdul Wahab Sjahranie Hospital in January-December 2018, according to the characteristics of the sample set by the researchers, which were taken by purposive sampling technique. The data used were secondary data obtained from patient medical records, taken in June 2019 at the Medical Record Installation, Abdul Wahab Sjahranie Hospital. The number of samples obtained was 42 pneumonia patients. More children suffering from pneumonia were found in age 1-24 months  (78.6%), normal birth weight (61.9%), and undernourished (57.1%).","author":[{"dropping-particle":"","family":"Fatimah","given":"Nurul","non-dropping-particle":"","parse-names":false,"suffix":""},{"dropping-particle":"","family":"Sukartini","given":"","non-dropping-particle":"","parse-names":false,"suffix":""},{"dropping-particle":"","family":"Tandirogang","given":"Nataniel","non-dropping-particle":"","parse-names":false,"suffix":""}],"container-title":"Jurnal Kebidanan Mutiara Mahakam","id":"ITEM-1","issue":"1","issued":{"date-parts":[["2020"]]},"page":"38-45","title":"Karakteristik Balita Penderita Pneumonia Berdasarkan Faktor Risiko Di Rsud Abdul Wahab Sjahranie Samarinda Tahun 2018","type":"article-journal","volume":"8"},"uris":["http://www.mendeley.com/documents/?uuid=94054c0f-219c-4dc7-96e2-10ee797edabc"]}],"mendeley":{"formattedCitation":"(Fatimah, Sukartini, &amp; Tandirogang, 2020)","manualFormatting":"Fatimah et al., (2020)","plainTextFormattedCitation":"(Fatimah, Sukartini, &amp; Tandirogang, 2020)","previouslyFormattedCitation":"(Fatimah, Sukartini, &amp; Tandirogang, 2020)"},"properties":{"noteIndex":0},"schema":"https://github.com/citation-style-language/schema/raw/master/csl-citation.json"}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 xml:space="preserve">Fatimah et al., </w:t>
      </w:r>
      <w:r w:rsidR="00B06DDC">
        <w:rPr>
          <w:rFonts w:ascii="Georgia" w:eastAsia="Bodoni" w:hAnsi="Georgia" w:cs="Bodoni"/>
          <w:noProof/>
          <w:sz w:val="22"/>
          <w:szCs w:val="22"/>
        </w:rPr>
        <w:t>(</w:t>
      </w:r>
      <w:r w:rsidR="00B06DDC" w:rsidRPr="00B06DDC">
        <w:rPr>
          <w:rFonts w:ascii="Georgia" w:eastAsia="Bodoni" w:hAnsi="Georgia" w:cs="Bodoni"/>
          <w:noProof/>
          <w:sz w:val="22"/>
          <w:szCs w:val="22"/>
        </w:rPr>
        <w:t>2020)</w:t>
      </w:r>
      <w:r w:rsidR="00B06DDC">
        <w:rPr>
          <w:rFonts w:ascii="Georgia" w:eastAsia="Bodoni" w:hAnsi="Georgia" w:cs="Bodoni"/>
          <w:sz w:val="22"/>
          <w:szCs w:val="22"/>
        </w:rPr>
        <w:fldChar w:fldCharType="end"/>
      </w:r>
      <w:r w:rsidR="00B06DDC">
        <w:rPr>
          <w:rFonts w:ascii="Georgia" w:eastAsia="Bodoni" w:hAnsi="Georgia" w:cs="Bodoni"/>
          <w:sz w:val="22"/>
          <w:szCs w:val="22"/>
        </w:rPr>
        <w:t xml:space="preserve"> m</w:t>
      </w:r>
      <w:r w:rsidRPr="001309A4">
        <w:rPr>
          <w:rFonts w:ascii="Georgia" w:eastAsia="Bodoni" w:hAnsi="Georgia" w:cs="Bodoni"/>
          <w:sz w:val="22"/>
          <w:szCs w:val="22"/>
        </w:rPr>
        <w:t xml:space="preserve">enjelaskan bahwa pneumonia merupakan penyakit infeksi saluran pernapasan yang dapat menyebabkan kematian tertinggi di dunia pada balita, penularan bisa melalui percikan dari ludah /lendir dari tenggorokan atau hidung penderita pneumonia. </w:t>
      </w:r>
    </w:p>
    <w:p w14:paraId="178ED92F" w14:textId="40513E7F"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 xml:space="preserve">Data dari Kemenkes RI juga menunjukan bahwa pneumonia merupakan penyakit kedua yang sering terjadi pada balita usia &lt;4 tahun. Dampak dari pneumonia jika tidak segera ditangani dapat mengalami kesulitan bernapas dikarenakan sputum atau dahak yang sulit untuk keluar dari jalan napas, dan terdapat sesak hebat, sehingga dapat menimbulkan kematian </w:t>
      </w:r>
      <w:r w:rsidR="00B06DDC">
        <w:rPr>
          <w:rFonts w:ascii="Georgia" w:eastAsia="Bodoni" w:hAnsi="Georgia" w:cs="Bodoni"/>
          <w:sz w:val="22"/>
          <w:szCs w:val="22"/>
        </w:rPr>
        <w:fldChar w:fldCharType="begin" w:fldLock="1"/>
      </w:r>
      <w:r w:rsidR="00B06DDC">
        <w:rPr>
          <w:rFonts w:ascii="Georgia" w:eastAsia="Bodoni" w:hAnsi="Georgia" w:cs="Bodoni"/>
          <w:sz w:val="22"/>
          <w:szCs w:val="22"/>
        </w:rPr>
        <w:instrText>ADDIN CSL_CITATION {"citationItems":[{"id":"ITEM-1","itemData":{"DOI":"10.5005/jp/books/11257_5","ISBN":"9786024169770","abstract":"Penyakit diare masih merupakan masalah kesehatan masyarakat di negara berkembang seperti di Indonesia, karena morbiditas dan mortalitas-nya yang masih tinggi. Survei morbiditas yang dilakukan oleh Subdit Diare, Departemen Kesehatan dari tahun 2000 s/d 2010 terlihat kecenderungan insidens naik. Pada tahun 2000 IR penyakit Diare 301/ 1000 penduduk, tahun 2003 naik menjadi 374 /1000 penduduk, tahun 2006 naik menjadi 423 /1000 penduduk dan tahun 2010 menjadi 411/1000 penduduk. Kejadian Luar Biasa (KLB) diare juga masih sering terjadi, dengan CFR yang masih tinggi. Pada tahun 2008 terjadi KLB di 69 Kecamatan dengan jumlah kasus 8133 orang, kematian 239 orang (CFR 2,94%). Tahun 2009 terjadi KLB di 24 Kecamatan dengan jumlah kasus 5.756 orang, dengan kematian 100 orang (CFR 1,74%), sedangkan tahun 2010 terjadi KLB diare di 33 kecamatan dengan jumlah penderita 4204 dengan kematian 73 orang (CFR 1,74 %.) Salah","author":[{"dropping-particle":"","family":"Kemenkes","given":"","non-dropping-particle":"","parse-names":false,"suffix":""}],"container-title":"Kementerian Kesehatan RI","id":"ITEM-1","issued":{"date-parts":[["2020"]]},"number-of-pages":"28-28","publisher-place":"Jakarta","title":"Profil Keseahtan Indonesia Tahun 2019","type":"report"},"uris":["http://www.mendeley.com/documents/?uuid=70ffbe3c-0e44-4e62-9e56-23dd65afb08a"]}],"mendeley":{"formattedCitation":"(Kemenkes, 2020)","plainTextFormattedCitation":"(Kemenkes, 2020)","previouslyFormattedCitation":"(Kemenkes, 2020)"},"properties":{"noteIndex":0},"schema":"https://github.com/citation-style-language/schema/raw/master/csl-citation.json"}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(Kemenkes, 2020)</w:t>
      </w:r>
      <w:r w:rsidR="00B06DDC">
        <w:rPr>
          <w:rFonts w:ascii="Georgia" w:eastAsia="Bodoni" w:hAnsi="Georgia" w:cs="Bodoni"/>
          <w:sz w:val="22"/>
          <w:szCs w:val="22"/>
        </w:rPr>
        <w:fldChar w:fldCharType="end"/>
      </w:r>
      <w:r w:rsidRPr="001309A4">
        <w:rPr>
          <w:rFonts w:ascii="Georgia" w:eastAsia="Bodoni" w:hAnsi="Georgia" w:cs="Bodoni"/>
          <w:sz w:val="22"/>
          <w:szCs w:val="22"/>
        </w:rPr>
        <w:t xml:space="preserve">. Berdasarkan </w:t>
      </w:r>
      <w:r w:rsidR="00B06DDC">
        <w:rPr>
          <w:rFonts w:ascii="Georgia" w:eastAsia="Bodoni" w:hAnsi="Georgia" w:cs="Bodoni"/>
          <w:sz w:val="22"/>
          <w:szCs w:val="22"/>
        </w:rPr>
        <w:fldChar w:fldCharType="begin" w:fldLock="1"/>
      </w:r>
      <w:r w:rsidR="00B06DDC">
        <w:rPr>
          <w:rFonts w:ascii="Georgia" w:eastAsia="Bodoni" w:hAnsi="Georgia" w:cs="Bodoni"/>
          <w:sz w:val="22"/>
          <w:szCs w:val="22"/>
        </w:rPr>
        <w:instrText>ADDIN CSL_CITATION {"citationItems":[{"id":"ITEM-1","itemData":{"abstract":"Badan Penelitian dan Pengembangan Kesehatan (Badan Litbangkes) merupakan salah satu unit eselon 1 di Kementerian Kesehatan yang mempunyai visi sebagai pengawal kebijakan dan legitimator program pembangunan kesehatan berbasis bukti. Visi tersebut memberikan gambaran bahwa melalui kegiatan penelitian, Badan Litbangkes mempunyai peran juga dalam menata arah kebijakan, program, dan kegiatan pembangunan kesehatan. Salah satu misi Badan Litbangkes adalah menghasilkan rekomendasi untuk pembangunan kesehatan dengan menyusun arah pembangunan kesehatan berdasarkan data yang berkualitas.","author":[{"dropping-particle":"","family":"Kementerian Kesehatan RI","given":"","non-dropping-particle":"","parse-names":false,"suffix":""}],"container-title":"Lembaga Penerbit Balitbangkes","id":"ITEM-1","issued":{"date-parts":[["2019"]]},"page":"hal 156","publisher":"Kementerian Kesehatan RI","publisher-place":"Jakarta","title":"Laporan Riskesdas 2018 Nasional","type":"article"},"uris":["http://www.mendeley.com/documents/?uuid=98cf195f-1bcf-4878-af09-b21dd80abec2"]}],"mendeley":{"formattedCitation":"(Kementerian Kesehatan RI, 2019)","manualFormatting":"Kementerian Kesehatan RI, (2019)","plainTextFormattedCitation":"(Kementerian Kesehatan RI, 2019)","previouslyFormattedCitation":"(Kementerian Kesehatan RI, 2019)"},"properties":{"noteIndex":0},"schema":"https://github.com/citation-style-language/schema/raw/master/csl-citation.json"}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 xml:space="preserve">Kementerian Kesehatan RI, </w:t>
      </w:r>
      <w:r w:rsidR="00B06DDC">
        <w:rPr>
          <w:rFonts w:ascii="Georgia" w:eastAsia="Bodoni" w:hAnsi="Georgia" w:cs="Bodoni"/>
          <w:noProof/>
          <w:sz w:val="22"/>
          <w:szCs w:val="22"/>
        </w:rPr>
        <w:t>(</w:t>
      </w:r>
      <w:r w:rsidR="00B06DDC" w:rsidRPr="00B06DDC">
        <w:rPr>
          <w:rFonts w:ascii="Georgia" w:eastAsia="Bodoni" w:hAnsi="Georgia" w:cs="Bodoni"/>
          <w:noProof/>
          <w:sz w:val="22"/>
          <w:szCs w:val="22"/>
        </w:rPr>
        <w:t>2019)</w:t>
      </w:r>
      <w:r w:rsidR="00B06DDC">
        <w:rPr>
          <w:rFonts w:ascii="Georgia" w:eastAsia="Bodoni" w:hAnsi="Georgia" w:cs="Bodoni"/>
          <w:sz w:val="22"/>
          <w:szCs w:val="22"/>
        </w:rPr>
        <w:fldChar w:fldCharType="end"/>
      </w:r>
      <w:r w:rsidRPr="001309A4">
        <w:rPr>
          <w:rFonts w:ascii="Georgia" w:eastAsia="Bodoni" w:hAnsi="Georgia" w:cs="Bodoni"/>
          <w:sz w:val="22"/>
          <w:szCs w:val="22"/>
        </w:rPr>
        <w:t xml:space="preserve"> menjelaskan bahwa pneumonia pada anak merupakan penyebab kematian balita nomer dua di Indonesia.</w:t>
      </w:r>
    </w:p>
    <w:p w14:paraId="5E2E8FCD" w14:textId="0D5C9CB3"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 xml:space="preserve">Prevelensi pneumonia pada anak didunia tahun 2018 terdapat sebesar dari 1.400 kasus pneumonia per 100.000 1 anak 10.014%. Prevalensi di Indonesia sendiri didapatkan (Per 1000 balita) sebesar 20.06% hampir sama dengan data tahun sebelumnya 20.56% </w:t>
      </w:r>
      <w:r w:rsidR="00B06DDC">
        <w:rPr>
          <w:rFonts w:ascii="Georgia" w:eastAsia="Bodoni" w:hAnsi="Georgia" w:cs="Bodoni"/>
          <w:sz w:val="22"/>
          <w:szCs w:val="22"/>
        </w:rPr>
        <w:fldChar w:fldCharType="begin" w:fldLock="1"/>
      </w:r>
      <w:r w:rsidR="00B06DDC">
        <w:rPr>
          <w:rFonts w:ascii="Georgia" w:eastAsia="Bodoni" w:hAnsi="Georgia" w:cs="Bodoni"/>
          <w:sz w:val="22"/>
          <w:szCs w:val="22"/>
        </w:rPr>
        <w:instrText>ADDIN CSL_CITATION {"citationItems":[{"id":"ITEM-1","itemData":{"DOI":"10.5005/jp/books/11257_5","ISBN":"9786024169770","abstract":"Penyakit diare masih merupakan masalah kesehatan masyarakat di negara berkembang seperti di Indonesia, karena morbiditas dan mortalitas-nya yang masih tinggi. Survei morbiditas yang dilakukan oleh Subdit Diare, Departemen Kesehatan dari tahun 2000 s/d 2010 terlihat kecenderungan insidens naik. Pada tahun 2000 IR penyakit Diare 301/ 1000 penduduk, tahun 2003 naik menjadi 374 /1000 penduduk, tahun 2006 naik menjadi 423 /1000 penduduk dan tahun 2010 menjadi 411/1000 penduduk. Kejadian Luar Biasa (KLB) diare juga masih sering terjadi, dengan CFR yang masih tinggi. Pada tahun 2008 terjadi KLB di 69 Kecamatan dengan jumlah kasus 8133 orang, kematian 239 orang (CFR 2,94%). Tahun 2009 terjadi KLB di 24 Kecamatan dengan jumlah kasus 5.756 orang, dengan kematian 100 orang (CFR 1,74%), sedangkan tahun 2010 terjadi KLB diare di 33 kecamatan dengan jumlah penderita 4204 dengan kematian 73 orang (CFR 1,74 %.) Salah","author":[{"dropping-particle":"","family":"Kemenkes","given":"","non-dropping-particle":"","parse-names":false,"suffix":""}],"container-title":"Kementerian Kesehatan RI","id":"ITEM-1","issued":{"date-parts":[["2020"]]},"number-of-pages":"28-28","publisher-place":"Jakarta","title":"Profil Keseahtan Indonesia Tahun 2019","type":"report"},"uris":["http://www.mendeley.com/documents/?uuid=70ffbe3c-0e44-4e62-9e56-23dd65afb08a"]}],"mendeley":{"formattedCitation":"(Kemenkes, 2020)","plainTextFormattedCitation":"(Kemenkes, 2020)","previouslyFormattedCitation":"(Kemenkes, 2020)"},"properties":{"noteIndex":0},"schema":"https://github.com/citation-style-language/schema/raw/master/csl-citation.json"}</w:instrText>
      </w:r>
      <w:r w:rsidR="00B06DDC">
        <w:rPr>
          <w:rFonts w:ascii="Georgia" w:eastAsia="Bodoni" w:hAnsi="Georgia" w:cs="Bodoni"/>
          <w:sz w:val="22"/>
          <w:szCs w:val="22"/>
        </w:rPr>
        <w:fldChar w:fldCharType="separate"/>
      </w:r>
      <w:r w:rsidR="00B06DDC" w:rsidRPr="00B06DDC">
        <w:rPr>
          <w:rFonts w:ascii="Georgia" w:eastAsia="Bodoni" w:hAnsi="Georgia" w:cs="Bodoni"/>
          <w:noProof/>
          <w:sz w:val="22"/>
          <w:szCs w:val="22"/>
        </w:rPr>
        <w:t>(Kemenkes, 2020)</w:t>
      </w:r>
      <w:r w:rsidR="00B06DDC">
        <w:rPr>
          <w:rFonts w:ascii="Georgia" w:eastAsia="Bodoni" w:hAnsi="Georgia" w:cs="Bodoni"/>
          <w:sz w:val="22"/>
          <w:szCs w:val="22"/>
        </w:rPr>
        <w:fldChar w:fldCharType="end"/>
      </w:r>
      <w:r w:rsidRPr="001309A4">
        <w:rPr>
          <w:rFonts w:ascii="Georgia" w:eastAsia="Bodoni" w:hAnsi="Georgia" w:cs="Bodoni"/>
          <w:sz w:val="22"/>
          <w:szCs w:val="22"/>
        </w:rPr>
        <w:t>. Menurut data Dinas Kesehatan (Dinkes) tahun 2018 cakupan penemuan pneumonia pada balita di Provinsi Riau sebesar 31,41%. Menurut Data Puskesmas Payung Sekaki Kota Pekanbaru pada tahun 2021 untuk wilayah Labuh Baru Barat 155 kasus pada anak pneumonia dengan usia &lt; 1 tahun 2 orang , &lt;5 tahun 19 orang untuk wilayah Labuh baru timur  ada 122 kasus pada anak pneumonia dengan usia &lt; 1 tahun 5 orang , &lt;5 tahun 20 orang</w:t>
      </w:r>
      <w:r w:rsidR="00966DFC">
        <w:rPr>
          <w:rFonts w:ascii="Georgia" w:eastAsia="Bodoni" w:hAnsi="Georgia" w:cs="Bodoni"/>
          <w:sz w:val="22"/>
          <w:szCs w:val="22"/>
        </w:rPr>
        <w:t xml:space="preserve"> </w:t>
      </w:r>
      <w:r w:rsidR="00966DFC">
        <w:rPr>
          <w:rFonts w:ascii="Georgia" w:eastAsia="Bodoni" w:hAnsi="Georgia" w:cs="Bodoni"/>
          <w:sz w:val="22"/>
          <w:szCs w:val="22"/>
        </w:rPr>
        <w:fldChar w:fldCharType="begin" w:fldLock="1"/>
      </w:r>
      <w:r w:rsidR="00966DFC">
        <w:rPr>
          <w:rFonts w:ascii="Georgia" w:eastAsia="Bodoni" w:hAnsi="Georgia" w:cs="Bodoni"/>
          <w:sz w:val="22"/>
          <w:szCs w:val="22"/>
        </w:rPr>
        <w:instrText>ADDIN CSL_CITATION {"citationItems":[{"id":"ITEM-1","itemData":{"abstract":"Over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Stephen","author":[{"dropping-particle":"","family":"Dinas Kesehatan Provinsi Riau","given":"","non-dropping-particle":"","parse-names":false,"suffix":""}],"id":"ITEM-1","issued":{"date-parts":[["2019"]]},"publisher-place":"Pekanba","title":"Profil kesehatan Provinsi Riau Tahun 2019","type":"report"},"uris":["http://www.mendeley.com/documents/?uuid=1f746a47-6fe5-4cf4-b9e6-3cbfe553221d"]}],"mendeley":{"formattedCitation":"(Dinas Kesehatan Provinsi Riau, 2019)","plainTextFormattedCitation":"(Dinas Kesehatan Provinsi Riau, 2019)","previouslyFormattedCitation":"(Dinas Kesehatan Provinsi Riau, 2019)"},"properties":{"noteIndex":0},"schema":"https://github.com/citation-style-language/schema/raw/master/csl-citation.json"}</w:instrText>
      </w:r>
      <w:r w:rsidR="00966DFC">
        <w:rPr>
          <w:rFonts w:ascii="Georgia" w:eastAsia="Bodoni" w:hAnsi="Georgia" w:cs="Bodoni"/>
          <w:sz w:val="22"/>
          <w:szCs w:val="22"/>
        </w:rPr>
        <w:fldChar w:fldCharType="separate"/>
      </w:r>
      <w:r w:rsidR="00966DFC" w:rsidRPr="00966DFC">
        <w:rPr>
          <w:rFonts w:ascii="Georgia" w:eastAsia="Bodoni" w:hAnsi="Georgia" w:cs="Bodoni"/>
          <w:noProof/>
          <w:sz w:val="22"/>
          <w:szCs w:val="22"/>
        </w:rPr>
        <w:t>(Dinas Kesehatan Provinsi Riau, 2019)</w:t>
      </w:r>
      <w:r w:rsidR="00966DFC">
        <w:rPr>
          <w:rFonts w:ascii="Georgia" w:eastAsia="Bodoni" w:hAnsi="Georgia" w:cs="Bodoni"/>
          <w:sz w:val="22"/>
          <w:szCs w:val="22"/>
        </w:rPr>
        <w:fldChar w:fldCharType="end"/>
      </w:r>
      <w:r w:rsidRPr="001309A4">
        <w:rPr>
          <w:rFonts w:ascii="Georgia" w:eastAsia="Bodoni" w:hAnsi="Georgia" w:cs="Bodoni"/>
          <w:sz w:val="22"/>
          <w:szCs w:val="22"/>
        </w:rPr>
        <w:t xml:space="preserve">. </w:t>
      </w:r>
    </w:p>
    <w:p w14:paraId="3B4FA05D" w14:textId="1CB4A16B"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 xml:space="preserve">Intervensi keperawatan sangat diperlukan dalam meningkatkan status oksigenasi anak dengan pneumonia. Salah satu intervensi keperawatan yaitu dengan  </w:t>
      </w:r>
      <w:r w:rsidRPr="00B06DDC">
        <w:rPr>
          <w:rFonts w:ascii="Georgia" w:eastAsia="Bodoni" w:hAnsi="Georgia" w:cs="Bodoni"/>
          <w:i/>
          <w:iCs/>
          <w:sz w:val="22"/>
          <w:szCs w:val="22"/>
        </w:rPr>
        <w:t>Pursed lip breathing</w:t>
      </w:r>
      <w:r w:rsidRPr="001309A4">
        <w:rPr>
          <w:rFonts w:ascii="Georgia" w:eastAsia="Bodoni" w:hAnsi="Georgia" w:cs="Bodoni"/>
          <w:sz w:val="22"/>
          <w:szCs w:val="22"/>
        </w:rPr>
        <w:t xml:space="preserve"> merupakan cara bernapas bertujuan membantu ventilasi alveolus, memperbaiki pertukaran gas, mengefektifkan batuk dan menurunkan stress</w:t>
      </w:r>
      <w:r w:rsidR="00966DFC">
        <w:rPr>
          <w:rFonts w:ascii="Georgia" w:eastAsia="Bodoni" w:hAnsi="Georgia" w:cs="Bodoni"/>
          <w:sz w:val="22"/>
          <w:szCs w:val="22"/>
        </w:rPr>
        <w:t xml:space="preserve"> </w:t>
      </w:r>
      <w:r w:rsidR="00966DFC">
        <w:rPr>
          <w:rFonts w:ascii="Georgia" w:eastAsia="Bodoni" w:hAnsi="Georgia" w:cs="Bodoni"/>
          <w:sz w:val="22"/>
          <w:szCs w:val="22"/>
        </w:rPr>
        <w:fldChar w:fldCharType="begin" w:fldLock="1"/>
      </w:r>
      <w:r w:rsidR="00FF75BD">
        <w:rPr>
          <w:rFonts w:ascii="Georgia" w:eastAsia="Bodoni" w:hAnsi="Georgia" w:cs="Bodoni"/>
          <w:sz w:val="22"/>
          <w:szCs w:val="22"/>
        </w:rPr>
        <w:instrText>ADDIN CSL_CITATION {"citationItems":[{"id":"ITEM-1","itemData":{"PMID":"31424873","abstract":"The major drive for respiration originates in the central and peripheral chemoreceptors. The central chemoreceptors are located anterior medulla in the brainstem and predominantly responds to a decrease in pH from the accumulation of carbon dioxide in the cerebral spinal fluid. The blood-brain barrier protects the central nervous system from external stimuli. Carbon dioxide is lipid-soluble, which allows it to quickly diffuse across the protective barrier and influence the respiratory drive.","author":[{"dropping-particle":"","family":"Nguyen","given":"John D.","non-dropping-particle":"","parse-names":false,"suffix":""},{"dropping-particle":"","family":"Duong","given":"Hieu","non-dropping-particle":"","parse-names":false,"suffix":""}],"container-title":"StatPearls","id":"ITEM-1","issued":{"date-parts":[["2025","1","25"]]},"publisher":"StatPearls Publishing","title":"Pursed-lip Breathing","type":"article-journal"},"uris":["http://www.mendeley.com/documents/?uuid=b376c93e-2205-335c-be6c-41f75ff825c0"]},{"id":"ITEM-2","itemData":{"author":[{"dropping-particle":"","family":"Andayani","given":"Sri","non-dropping-particle":"","parse-names":false,"suffix":""},{"dropping-particle":"","family":"Badriyah","given":"Umi Nurul","non-dropping-particle":"","parse-names":false,"suffix":""}],"id":"ITEM-2","issue":"2","issued":{"date-parts":[["2024"]]},"page":"194-201","title":"Pursed Lips Breathing Therapy for Ineffective Respiratory Patterns in Pneumonia Patients","type":"article-journal","volume":"9"},"uris":["http://www.mendeley.com/documents/?uuid=460a5cd6-73b4-427f-a7cf-10213386a3cc"]}],"mendeley":{"formattedCitation":"(Andayani &amp; Badriyah, 2024; Nguyen &amp; Duong, 2025)","plainTextFormattedCitation":"(Andayani &amp; Badriyah, 2024; Nguyen &amp; Duong, 2025)","previouslyFormattedCitation":"(Nguyen &amp; Duong, 2025)"},"properties":{"noteIndex":0},"schema":"https://github.com/citation-style-language/schema/raw/master/csl-citation.json"}</w:instrText>
      </w:r>
      <w:r w:rsidR="00966DFC">
        <w:rPr>
          <w:rFonts w:ascii="Georgia" w:eastAsia="Bodoni" w:hAnsi="Georgia" w:cs="Bodoni"/>
          <w:sz w:val="22"/>
          <w:szCs w:val="22"/>
        </w:rPr>
        <w:fldChar w:fldCharType="separate"/>
      </w:r>
      <w:r w:rsidR="00FF75BD" w:rsidRPr="00FF75BD">
        <w:rPr>
          <w:rFonts w:ascii="Georgia" w:eastAsia="Bodoni" w:hAnsi="Georgia" w:cs="Bodoni"/>
          <w:noProof/>
          <w:sz w:val="22"/>
          <w:szCs w:val="22"/>
        </w:rPr>
        <w:t>(Andayani &amp; Badriyah, 2024; Nguyen &amp; Duong, 2025)</w:t>
      </w:r>
      <w:r w:rsidR="00966DFC">
        <w:rPr>
          <w:rFonts w:ascii="Georgia" w:eastAsia="Bodoni" w:hAnsi="Georgia" w:cs="Bodoni"/>
          <w:sz w:val="22"/>
          <w:szCs w:val="22"/>
        </w:rPr>
        <w:fldChar w:fldCharType="end"/>
      </w:r>
      <w:r w:rsidRPr="001309A4">
        <w:rPr>
          <w:rFonts w:ascii="Georgia" w:eastAsia="Bodoni" w:hAnsi="Georgia" w:cs="Bodoni"/>
          <w:sz w:val="22"/>
          <w:szCs w:val="22"/>
        </w:rPr>
        <w:t xml:space="preserve">. Terapi </w:t>
      </w:r>
      <w:r w:rsidRPr="00B06DDC">
        <w:rPr>
          <w:rFonts w:ascii="Georgia" w:eastAsia="Bodoni" w:hAnsi="Georgia" w:cs="Bodoni"/>
          <w:i/>
          <w:iCs/>
          <w:sz w:val="22"/>
          <w:szCs w:val="22"/>
        </w:rPr>
        <w:t>Pursed lip breathing</w:t>
      </w:r>
      <w:r w:rsidRPr="001309A4">
        <w:rPr>
          <w:rFonts w:ascii="Georgia" w:eastAsia="Bodoni" w:hAnsi="Georgia" w:cs="Bodoni"/>
          <w:sz w:val="22"/>
          <w:szCs w:val="22"/>
        </w:rPr>
        <w:t xml:space="preserve"> lebih mudah diberikan pada anak usia toddler yang sudah mengerti pertintah untuk melakukan terapi. Intervensi yang dilakukan yaitu meminta anak untuk meniup baling-baling atau balon. Hal ini memberikan efek distraksi dan relaksasi karena saat anak meniup gelembung secara perlahan mampu mempengaruhi pola napas klien dan meningkatkan status oksigenasi pada pneumonia </w:t>
      </w:r>
      <w:r w:rsidR="00B06DDC">
        <w:rPr>
          <w:rFonts w:ascii="Georgia" w:eastAsia="Bodoni" w:hAnsi="Georgia" w:cs="Bodoni"/>
          <w:sz w:val="22"/>
          <w:szCs w:val="22"/>
        </w:rPr>
        <w:fldChar w:fldCharType="begin" w:fldLock="1"/>
      </w:r>
      <w:r w:rsidR="0066378E">
        <w:rPr>
          <w:rFonts w:ascii="Georgia" w:eastAsia="Bodoni" w:hAnsi="Georgia" w:cs="Bodoni"/>
          <w:sz w:val="22"/>
          <w:szCs w:val="22"/>
        </w:rPr>
        <w:instrText>ADDIN CSL_CITATION {"citationItems":[{"id":"ITEM-1","itemData":{"author":[{"dropping-particle":"","family":"Komala","given":"Rossie Intan","non-dropping-particle":"","parse-names":false,"suffix":""},{"dropping-particle":"","family":"Ekawaty","given":"Fadliyana","non-dropping-particle":"","parse-names":false,"suffix":""}],"id":"ITEM-1","issue":"September","issued":{"date-parts":[["2024"]]},"page":"8397-8405","title":"PENERAPAN TERAPI PURSED LIPS BREATHING DENGAN MODIFIKASI TIUP BALON TERHADAP STATUS OKSIGENASI PADA","type":"article-journal","volume":"5"},"uris":["http://www.mendeley.com/documents/?uuid=b0e373f8-ace7-4ac3-a7dd-002da4b3ad7d"]},{"id":"ITEM-2","itemData":{"DOI":"10.26714/jkj.10.1.2022.203-210","ISSN":"2338-2090","abstract":"Dampak asma bronkial dapat merugikan setiap penderitanya sehingga perlu penatalaksanaan lebih tepat. Teknik Pursed Lip Breathing Exercise efektif diberikan pada pasien asma bronkial untuk meningkatkan Saturasi oksigen, menurunkan denyut nadi serta frekuensi pernapasan. Adapun tujuan penelitian ini adalah untuk mengetahui pengaruh teknik Pursed Lip Breathing Terhadap Saturasi Oksigen, Denyut Nadi dan Frekuensi Pernapasan Pada Pasien Asma Bronkial. Desain Penelitian ini menggunakan pre eksperimental (one grup pre test- post test), dengan populasi pasien Asma Bronkial. Sampling penelitian ini menggunakan purposive sampling, jumlah sampel  30 responden, cara pengumpulan data menggunakan kuisioner dan checklist analisa dan uji wilcoxon. Hasil Uji Statistika menggunakan Wilcoxon diperoleh peningkatan saturasi oksigen r value 0,000 &lt; a=0,05, dan penurunan  denyut nadi serta frekuensi pernapasan yaitu r value 0,000 &lt; a=0,05. Ada Pengaruh Signifikan Pursed Lip Breathing Exercise terhadap Saturasi Oksigen, Denyut Nadi, serta Frekuensi Pernapasan pada pasien Asma Bronkial.","author":[{"dropping-particle":"","family":"Zulkifli","given":"Zulkifli","non-dropping-particle":"","parse-names":false,"suffix":""},{"dropping-particle":"","family":"Mawadaah","given":"Ely","non-dropping-particle":"","parse-names":false,"suffix":""},{"dropping-particle":"","family":"Benita","given":"Baiq Alda","non-dropping-particle":"","parse-names":false,"suffix":""},{"dropping-particle":"","family":"Sulastien","given":"Herni","non-dropping-particle":"","parse-names":false,"suffix":""}],"container-title":"Jurnal Keperawatan Jiwa","id":"ITEM-2","issue":"1","issued":{"date-parts":[["2022"]]},"page":"203","title":"Pengaruh Pursed Lip Breathing Exercise terhadap Saturasi Oksigen, Denyut Nadi dan Frekuensi Pernapasan pada Pasien Asma Bronkial","type":"article-journal","volume":"10"},"uris":["http://www.mendeley.com/documents/?uuid=91f9a291-4836-412d-9fb7-bc0c9159786b"]}],"mendeley":{"formattedCitation":"(Komala &amp; Ekawaty, 2024; Zulkifli, Mawadaah, Benita, &amp; Sulastien, 2022)","plainTextFormattedCitation":"(Komala &amp; Ekawaty, 2024; Zulkifli, Mawadaah, Benita, &amp; Sulastien, 2022)","previouslyFormattedCitation":"(Komala &amp; Ekawaty, 2024; Zulkifli, Mawadaah, Benita, &amp; Sulastien, 2022)"},"properties":{"noteIndex":0},"schema":"https://github.com/citation-style-language/schema/raw/master/csl-citation.json"}</w:instrText>
      </w:r>
      <w:r w:rsidR="00B06DDC">
        <w:rPr>
          <w:rFonts w:ascii="Georgia" w:eastAsia="Bodoni" w:hAnsi="Georgia" w:cs="Bodoni"/>
          <w:sz w:val="22"/>
          <w:szCs w:val="22"/>
        </w:rPr>
        <w:fldChar w:fldCharType="separate"/>
      </w:r>
      <w:r w:rsidR="0066378E" w:rsidRPr="0066378E">
        <w:rPr>
          <w:rFonts w:ascii="Georgia" w:eastAsia="Bodoni" w:hAnsi="Georgia" w:cs="Bodoni"/>
          <w:noProof/>
          <w:sz w:val="22"/>
          <w:szCs w:val="22"/>
        </w:rPr>
        <w:t>(Komala &amp; Ekawaty, 2024; Zulkifli, Mawadaah, Benita, &amp; Sulastien, 2022)</w:t>
      </w:r>
      <w:r w:rsidR="00B06DDC">
        <w:rPr>
          <w:rFonts w:ascii="Georgia" w:eastAsia="Bodoni" w:hAnsi="Georgia" w:cs="Bodoni"/>
          <w:sz w:val="22"/>
          <w:szCs w:val="22"/>
        </w:rPr>
        <w:fldChar w:fldCharType="end"/>
      </w:r>
      <w:r w:rsidR="00B06DDC">
        <w:rPr>
          <w:rFonts w:ascii="Georgia" w:eastAsia="Bodoni" w:hAnsi="Georgia" w:cs="Bodoni"/>
          <w:sz w:val="22"/>
          <w:szCs w:val="22"/>
        </w:rPr>
        <w:t>.</w:t>
      </w:r>
    </w:p>
    <w:p w14:paraId="78C7D10B" w14:textId="59263A82"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 xml:space="preserve">Manfaat </w:t>
      </w:r>
      <w:r w:rsidRPr="00B06DDC">
        <w:rPr>
          <w:rFonts w:ascii="Georgia" w:eastAsia="Bodoni" w:hAnsi="Georgia" w:cs="Bodoni"/>
          <w:i/>
          <w:iCs/>
          <w:sz w:val="22"/>
          <w:szCs w:val="22"/>
        </w:rPr>
        <w:t>pursed lip breathing</w:t>
      </w:r>
      <w:r w:rsidRPr="001309A4">
        <w:rPr>
          <w:rFonts w:ascii="Georgia" w:eastAsia="Bodoni" w:hAnsi="Georgia" w:cs="Bodoni"/>
          <w:sz w:val="22"/>
          <w:szCs w:val="22"/>
        </w:rPr>
        <w:t xml:space="preserve"> adalah membantu pasien memperbaiki transport oksigenasi menginduksi pola napas lambat dan dalam membantu pasien untuk mengontrol pernapasan, dan mengurangi jumlah udara yang terjebak</w:t>
      </w:r>
      <w:r w:rsidR="0066378E">
        <w:rPr>
          <w:rFonts w:ascii="Georgia" w:eastAsia="Bodoni" w:hAnsi="Georgia" w:cs="Bodoni"/>
          <w:sz w:val="22"/>
          <w:szCs w:val="22"/>
        </w:rPr>
        <w:t xml:space="preserve"> </w:t>
      </w:r>
      <w:r w:rsidR="0066378E">
        <w:rPr>
          <w:rFonts w:ascii="Georgia" w:eastAsia="Bodoni" w:hAnsi="Georgia" w:cs="Bodoni"/>
          <w:sz w:val="22"/>
          <w:szCs w:val="22"/>
        </w:rPr>
        <w:fldChar w:fldCharType="begin" w:fldLock="1"/>
      </w:r>
      <w:r w:rsidR="0066378E">
        <w:rPr>
          <w:rFonts w:ascii="Georgia" w:eastAsia="Bodoni" w:hAnsi="Georgia" w:cs="Bodoni"/>
          <w:sz w:val="22"/>
          <w:szCs w:val="22"/>
        </w:rPr>
        <w:instrText>ADDIN CSL_CITATION {"citationItems":[{"id":"ITEM-1","itemData":{"DOI":"10.26714/jkj.10.1.2022.203-210","ISSN":"2338-2090","abstract":"Dampak asma bronkial dapat merugikan setiap penderitanya sehingga perlu penatalaksanaan lebih tepat. Teknik Pursed Lip Breathing Exercise efektif diberikan pada pasien asma bronkial untuk meningkatkan Saturasi oksigen, menurunkan denyut nadi serta frekuensi pernapasan. Adapun tujuan penelitian ini adalah untuk mengetahui pengaruh teknik Pursed Lip Breathing Terhadap Saturasi Oksigen, Denyut Nadi dan Frekuensi Pernapasan Pada Pasien Asma Bronkial. Desain Penelitian ini menggunakan pre eksperimental (one grup pre test- post test), dengan populasi pasien Asma Bronkial. Sampling penelitian ini menggunakan purposive sampling, jumlah sampel  30 responden, cara pengumpulan data menggunakan kuisioner dan checklist analisa dan uji wilcoxon. Hasil Uji Statistika menggunakan Wilcoxon diperoleh peningkatan saturasi oksigen r value 0,000 &lt; a=0,05, dan penurunan  denyut nadi serta frekuensi pernapasan yaitu r value 0,000 &lt; a=0,05. Ada Pengaruh Signifikan Pursed Lip Breathing Exercise terhadap Saturasi Oksigen, Denyut Nadi, serta Frekuensi Pernapasan pada pasien Asma Bronkial.","author":[{"dropping-particle":"","family":"Zulkifli","given":"Zulkifli","non-dropping-particle":"","parse-names":false,"suffix":""},{"dropping-particle":"","family":"Mawadaah","given":"Ely","non-dropping-particle":"","parse-names":false,"suffix":""},{"dropping-particle":"","family":"Benita","given":"Baiq Alda","non-dropping-particle":"","parse-names":false,"suffix":""},{"dropping-particle":"","family":"Sulastien","given":"Herni","non-dropping-particle":"","parse-names":false,"suffix":""}],"container-title":"Jurnal Keperawatan Jiwa","id":"ITEM-1","issue":"1","issued":{"date-parts":[["2022"]]},"page":"203","title":"Pengaruh Pursed Lip Breathing Exercise terhadap Saturasi Oksigen, Denyut Nadi dan Frekuensi Pernapasan pada Pasien Asma Bronkial","type":"article-journal","volume":"10"},"uris":["http://www.mendeley.com/documents/?uuid=91f9a291-4836-412d-9fb7-bc0c9159786b"]},{"id":"ITEM-2","itemData":{"DOI":"10.25077/njk.13.2.86-95.2017","ISSN":"1907-686X","abstract":"Background: Pneumonia is the second most common disease that causes death in children under five in the world. Symptoms that appear in the case of Pneumonia are acute respiratory problems that need to be handled appropriately. The aim of this research are to identify the effect of pursed lips breathing therapy through tongue blowing activity on the oxygenation status of preschoolers with Pneumonia. Method: The sampling technique is purposive random sampling with 36 people consisting of 18 intervention groups and 18 control groups. Data were analyzed using univariate and bivariate tests. Result: The results showed a significant difference between oxygenation status before and after intervention with tongue blowing therapy (PLB), namely p = 0.045 on respiratory frequency (RR) and p = 0.037 to saturation oxygen. Recommendation: The results of this study can add alternatives to independent nurse interventions in dealing with pediatric patients who have pneumonia or with oxygenation disorders.","author":[{"dropping-particle":"","family":"Muliasari","given":"Yunita","non-dropping-particle":"","parse-names":false,"suffix":""},{"dropping-particle":"","family":"Indrawati","given":"Iin","non-dropping-particle":"","parse-names":false,"suffix":""}],"container-title":"NERS Jurnal Keperawatan","id":"ITEM-2","issue":"2","issued":{"date-parts":[["2018"]]},"page":"92","title":"Efektifitas Pemberian Terapi Pursed Lips Breathing Terhadap Status Oksigenasi Anak Dengan Pneumonia","type":"article-journal","volume":"14"},"uris":["http://www.mendeley.com/documents/?uuid=60718e3d-d19e-4193-9839-9d6268c05e17"]}],"mendeley":{"formattedCitation":"(Muliasari &amp; Indrawati, 2018; Zulkifli et al., 2022)","plainTextFormattedCitation":"(Muliasari &amp; Indrawati, 2018; Zulkifli et al., 2022)","previouslyFormattedCitation":"(Muliasari &amp; Indrawati, 2018; Zulkifli et al., 2022)"},"properties":{"noteIndex":0},"schema":"https://github.com/citation-style-language/schema/raw/master/csl-citation.json"}</w:instrText>
      </w:r>
      <w:r w:rsidR="0066378E">
        <w:rPr>
          <w:rFonts w:ascii="Georgia" w:eastAsia="Bodoni" w:hAnsi="Georgia" w:cs="Bodoni"/>
          <w:sz w:val="22"/>
          <w:szCs w:val="22"/>
        </w:rPr>
        <w:fldChar w:fldCharType="separate"/>
      </w:r>
      <w:r w:rsidR="0066378E" w:rsidRPr="0066378E">
        <w:rPr>
          <w:rFonts w:ascii="Georgia" w:eastAsia="Bodoni" w:hAnsi="Georgia" w:cs="Bodoni"/>
          <w:noProof/>
          <w:sz w:val="22"/>
          <w:szCs w:val="22"/>
        </w:rPr>
        <w:t>(Muliasari &amp; Indrawati, 2018; Zulkifli et al., 2022)</w:t>
      </w:r>
      <w:r w:rsidR="0066378E">
        <w:rPr>
          <w:rFonts w:ascii="Georgia" w:eastAsia="Bodoni" w:hAnsi="Georgia" w:cs="Bodoni"/>
          <w:sz w:val="22"/>
          <w:szCs w:val="22"/>
        </w:rPr>
        <w:fldChar w:fldCharType="end"/>
      </w:r>
      <w:r w:rsidRPr="001309A4">
        <w:rPr>
          <w:rFonts w:ascii="Georgia" w:eastAsia="Bodoni" w:hAnsi="Georgia" w:cs="Bodoni"/>
          <w:sz w:val="22"/>
          <w:szCs w:val="22"/>
        </w:rPr>
        <w:t>. Pursed lip breathing adalah terapi yang dapat dilakukan dengan tujuan untuk membantu mengontrol frekuensi pola pernafasan, dan dapat mengurangi sesak napas dan bernapas dengan efektif pada anak</w:t>
      </w:r>
      <w:r w:rsidR="0066378E">
        <w:rPr>
          <w:rFonts w:ascii="Georgia" w:eastAsia="Bodoni" w:hAnsi="Georgia" w:cs="Bodoni"/>
          <w:sz w:val="22"/>
          <w:szCs w:val="22"/>
        </w:rPr>
        <w:t xml:space="preserve"> </w:t>
      </w:r>
      <w:r w:rsidR="0066378E">
        <w:rPr>
          <w:rFonts w:ascii="Georgia" w:eastAsia="Bodoni" w:hAnsi="Georgia" w:cs="Bodoni"/>
          <w:sz w:val="22"/>
          <w:szCs w:val="22"/>
        </w:rPr>
        <w:fldChar w:fldCharType="begin" w:fldLock="1"/>
      </w:r>
      <w:r w:rsidR="00966DFC">
        <w:rPr>
          <w:rFonts w:ascii="Georgia" w:eastAsia="Bodoni" w:hAnsi="Georgia" w:cs="Bodoni"/>
          <w:sz w:val="22"/>
          <w:szCs w:val="22"/>
        </w:rPr>
        <w:instrText>ADDIN CSL_CITATION {"citationItems":[{"id":"ITEM-1","itemData":{"DOI":"10.26699/jnk.v5i3.art.p188-194","ISSN":"2355-052X","abstract":"Pneumonia adalah penyakit yang bisa terjadi pada segala usia. Salah satu gejala pneumonia adalah meningkatnya RR yang disebabkan oleh inflamasi alveoli penuh cairan yang membuat tubuh sulit mendapatkan oksigen. Tindakan oleh perawat untuk merawat pasien dengn peningkatan RR pneumonia adalah terapi farmakologi menurut instruki dokter, dan tanpa tindakan non-farmakologi untuk mengatasi dengan menaikkan RR seperti melakukan latihan Pursed Lips Breathing. Tujuan dari pembelajaran ini adalahÂ  untuk mengetahui efek latihan Pursed Lips Breathing pada perubahan RR pada pasien pneumonia di ruang flamboyan RSUD Lawang. Metode penelitian yang digunakan adalah Quasi Experimental. Dengn tipe metode Nonequivalent Control Group. Jumlah sampel didapat dari 30 responden, mengambil sampel menggunakan metode non probbility sampling dengan accidental sampling. Peralatan yang digunakan dalam penelitian ini adalah jam analog di grup intervensi dan grup kontrol. Analisis data dalam pembelajaran ini menggunakan T-Test Pasangan dan T-Test Individu dengan software SPSS untuk Windows 23.0 dengan level signifikan ï</w:instrText>
      </w:r>
      <w:r w:rsidR="00966DFC">
        <w:rPr>
          <w:rFonts w:ascii="Georgia" w:eastAsia="Bodoni" w:hAnsi="Georgia" w:cs="Georgia"/>
          <w:sz w:val="22"/>
          <w:szCs w:val="22"/>
        </w:rPr>
        <w:instrText>¡</w:instrText>
      </w:r>
      <w:r w:rsidR="00966DFC">
        <w:rPr>
          <w:rFonts w:ascii="Georgia" w:eastAsia="Bodoni" w:hAnsi="Georgia" w:cs="Bodoni"/>
          <w:sz w:val="22"/>
          <w:szCs w:val="22"/>
        </w:rPr>
        <w:instrText xml:space="preserve"> = 0,05. Hasil menunjukkan bahwa ada efek dari latihan Pursed Lips Breathing dalam perubahan RR di pasien dengan pneumonia (nilai </w:instrText>
      </w:r>
      <w:r w:rsidR="00966DFC">
        <w:rPr>
          <w:rFonts w:ascii="Georgia" w:eastAsia="Bodoni" w:hAnsi="Georgia" w:cs="Georgia"/>
          <w:sz w:val="22"/>
          <w:szCs w:val="22"/>
        </w:rPr>
        <w:instrText>Ï</w:instrText>
      </w:r>
      <w:r w:rsidR="00966DFC">
        <w:rPr>
          <w:rFonts w:ascii="Georgia" w:eastAsia="Bodoni" w:hAnsi="Georgia" w:cs="Bodoni"/>
          <w:sz w:val="22"/>
          <w:szCs w:val="22"/>
        </w:rPr>
        <w:instrText xml:space="preserve"> 0.02 &lt;0.05). Rekomendasi dari pembelajaran ini menunjukkan bahwa pursed lips breathing adalah saah satu intervensi perawatan dalam perubahan RR di pasien pneumonia.s","author":[{"dropping-particle":"","family":"Azizah","given":"Rizky Amalia Ulul","non-dropping-particle":"","parse-names":false,"suffix":""},{"dropping-particle":"","family":"Nataliswati","given":"Tri","non-dropping-particle":"","parse-names":false,"suffix":""},{"dropping-particle":"","family":"Anantasari","given":"Ririn","non-dropping-particle":"","parse-names":false,"suffix":""}],"container-title":"Jurnal Ners dan Kebidanan (Journal of Ners and Midwifery)","id":"ITEM-1","issue":"3","issued":{"date-parts":[["2018"]]},"page":"188-194","title":"Pengaruh Latihan Pursed Lips Breathing terhadap Perubahan RR Pasien Pneumonia di RSUD Lawang","type":"article-journal","volume":"5"},"uris":["http://www.mendeley.com/documents/?uuid=f857d75e-2d0d-4b79-b154-6ca322de88c1"]},{"id":"ITEM-2","itemData":{"abstract":"Pengalaman dirawat dapat menimbulkan efek emosional negatif yang berdampak terhadap fungsi fisiologis bagi anak. Intervensi berupa bermain terapeutik diperlukan untuk dapat mengurangi efek negatif, meniup balon dan bernyanyi diharapkan dapat mencegah komplikasi pneumonia. Studi literatur ini bertujuan untuk melihat seberapa valid bermain terapeutik dalam hal ini meniup balon dan bernyanyi dapat mendukung perbaikan pernapasan anak dengan pneumonia. Tinjauan literatur ini menggunakan database Proquest, Ebsco, Sciencedirect dan Wiley (2009-2019), terhadap 15 artikel. Akhirnya terpilih 9 artikel dan ditemukan bahwa bermain terpeutik bernyanyi dan meniup balon atau modifikasi pursed lip breathing secara signifikan dapat meningkatkan status oksigenasi bagi anak.","author":[{"dropping-particle":"","family":"Gea","given":"Nurti Yunika Kristina","non-dropping-particle":"","parse-names":false,"suffix":""},{"dropping-particle":"","family":"Nurhaeni","given":"Nani","non-dropping-particle":"","parse-names":false,"suffix":""}],"id":"ITEM-2","issue":"April","issued":{"date-parts":[["2020"]]},"page":"137-141","title":"DOI: http://dx.doi.org/10.33846/sf11206 Intervensi Bermain Teraupeutik Terhadap Saturasi Oksigen Anak Usia Prasekolah Dengan Pneumonia Nurti Yunika Kristina Gea","type":"article-journal","volume":"11"},"uris":["http://www.mendeley.com/documents/?uuid=1a7eff47-5fcb-4b17-84d8-8831bccba30e"]},{"id":"ITEM-3","itemData":{"abstract":"Background: Pneumonia is an acute respiratory infection, commonly caused by viruses or bacteria. It can cause mild illness or even be life-threatening. When a person suffers from pneumonia, the alveolus will be filled with pus and fluid, which makes breathing painful and limits oxygen intake so that the patient will feel short of breath. PLB therapy will help develop the alveolus in the lung lobes so that it helps push the secretions in the respiratory tract during expiration and increase alveolus pressure. Purpose: To determine the respiratory rate (RR) using pursed lip breathing. Method: Study with evidence-based practice. The subjects used were 5 patients with pneumonia, data analysis using descriptive analysis. Results: The application carried out for 15 minutes in a span of 3 days, there was a decrease in respiratory rate in pneumonia patients. Conclusion: The Pursed Lips Breathing (PLB) technique is effective in reducing or reducing the rate of respiratory in patients with pneumonia.","author":[{"dropping-particle":"","family":"Andrian","given":"Muhammad","non-dropping-particle":"","parse-names":false,"suffix":""},{"dropping-particle":"","family":"Rosyid","given":"Fahrun Nur","non-dropping-particle":"","parse-names":false,"suffix":""}],"container-title":"Malahayati International Journal of Nursing and Health Science","id":"ITEM-3","issue":"3","issued":{"date-parts":[["2024"]]},"page":"276-282","title":"ARTICLE INFORMATION Effect of pursed lip breathing (PLB) exercises on respiratory rate among patients with pneumonia","type":"article-journal","volume":"07"},"uris":["http://www.mendeley.com/documents/?uuid=68d2065a-0759-470a-b4b9-ab03a4f1e014"]}],"mendeley":{"formattedCitation":"(Andrian &amp; Rosyid, 2024; Azizah, Nataliswati, &amp; Anantasari, 2018; Gea &amp; Nurhaeni, 2020)","plainTextFormattedCitation":"(Andrian &amp; Rosyid, 2024; Azizah, Nataliswati, &amp; Anantasari, 2018; Gea &amp; Nurhaeni, 2020)","previouslyFormattedCitation":"(Andrian &amp; Rosyid, 2024; Azizah, Nataliswati, &amp; Anantasari, 2018; Gea &amp; Nurhaeni, 2020)"},"properties":{"noteIndex":0},"schema":"https://github.com/citation-style-language/schema/raw/master/csl-citation.json"}</w:instrText>
      </w:r>
      <w:r w:rsidR="0066378E">
        <w:rPr>
          <w:rFonts w:ascii="Georgia" w:eastAsia="Bodoni" w:hAnsi="Georgia" w:cs="Bodoni"/>
          <w:sz w:val="22"/>
          <w:szCs w:val="22"/>
        </w:rPr>
        <w:fldChar w:fldCharType="separate"/>
      </w:r>
      <w:r w:rsidR="00966DFC" w:rsidRPr="00966DFC">
        <w:rPr>
          <w:rFonts w:ascii="Georgia" w:eastAsia="Bodoni" w:hAnsi="Georgia" w:cs="Bodoni"/>
          <w:noProof/>
          <w:sz w:val="22"/>
          <w:szCs w:val="22"/>
        </w:rPr>
        <w:t>(Andrian &amp; Rosyid, 2024; Azizah, Nataliswati, &amp; Anantasari, 2018; Gea &amp; Nurhaeni, 2020)</w:t>
      </w:r>
      <w:r w:rsidR="0066378E">
        <w:rPr>
          <w:rFonts w:ascii="Georgia" w:eastAsia="Bodoni" w:hAnsi="Georgia" w:cs="Bodoni"/>
          <w:sz w:val="22"/>
          <w:szCs w:val="22"/>
        </w:rPr>
        <w:fldChar w:fldCharType="end"/>
      </w:r>
      <w:r w:rsidRPr="001309A4">
        <w:rPr>
          <w:rFonts w:ascii="Georgia" w:eastAsia="Bodoni" w:hAnsi="Georgia" w:cs="Bodoni"/>
          <w:sz w:val="22"/>
          <w:szCs w:val="22"/>
        </w:rPr>
        <w:t>.</w:t>
      </w:r>
    </w:p>
    <w:p w14:paraId="08943E39" w14:textId="24AB9B38" w:rsidR="00FC2BE2" w:rsidRPr="00CB675C" w:rsidRDefault="001309A4" w:rsidP="001309A4">
      <w:pPr>
        <w:tabs>
          <w:tab w:val="left" w:pos="284"/>
        </w:tabs>
        <w:spacing w:after="0" w:line="240" w:lineRule="auto"/>
        <w:jc w:val="both"/>
        <w:rPr>
          <w:rFonts w:ascii="Georgia" w:eastAsia="Bodoni" w:hAnsi="Georgia" w:cs="Bodoni"/>
          <w:color w:val="000000"/>
          <w:sz w:val="22"/>
          <w:szCs w:val="22"/>
        </w:rPr>
      </w:pPr>
      <w:r w:rsidRPr="001309A4">
        <w:rPr>
          <w:rFonts w:ascii="Georgia" w:eastAsia="Bodoni" w:hAnsi="Georgia" w:cs="Bodoni"/>
          <w:sz w:val="22"/>
          <w:szCs w:val="22"/>
        </w:rPr>
        <w:t>Berdasarkan latar belakang diatas, penulis ingin menerapkan latihan Pursed Lip Breathing pada Anak dengan Pneumonia untuk Meningkatkan Status Oksigenasi di Puskesmas (Payung Sekaki)</w:t>
      </w:r>
      <w:r w:rsidR="00FC2BE2" w:rsidRPr="00CB675C">
        <w:rPr>
          <w:rFonts w:ascii="Georgia" w:eastAsia="Bodoni" w:hAnsi="Georgia" w:cs="Bodoni"/>
          <w:color w:val="000000"/>
          <w:sz w:val="22"/>
          <w:szCs w:val="22"/>
        </w:rPr>
        <w:t>.</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6A1A7578" w14:textId="77777777" w:rsidR="001309A4" w:rsidRPr="001309A4" w:rsidRDefault="00FC2BE2" w:rsidP="001309A4">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r w:rsidR="001309A4" w:rsidRPr="001309A4">
        <w:rPr>
          <w:rFonts w:ascii="Georgia" w:eastAsia="Bodoni" w:hAnsi="Georgia" w:cs="Bodoni"/>
          <w:sz w:val="22"/>
          <w:szCs w:val="22"/>
        </w:rPr>
        <w:t>Metode penelitian ini yaitu dengan desain studi kasus deskriptif. Populasi pada studi kasus ini yaitu semua anak yang mengalami penyakit pneuomia. Subjek karya tulis ini memiliki kriteria yaitu anak yang berusia 3-5 tahun, berjenis kelamin sama dan tidak memiliki komplikasi. Jumlah subjek pada studi kasus ini terdiri dari dua orang.</w:t>
      </w:r>
    </w:p>
    <w:p w14:paraId="14196CEA" w14:textId="77777777" w:rsidR="001309A4" w:rsidRPr="001309A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Intervensi yang dilakukan yaitu memberikan terapi pursed lip breathing dengan menggunakan baling-baling selama 3-5 hari yang terdiri dari 2 sesi/hari yaitu pagi dan sore. Tiap sesi dilakukan sebanyak 10 kali latihan. Adapun cara melakukan terapi pursed lip breathing dilakukan dengan cara memposisikan pasien setengah duduk, meminta anak untuk menarik nafas perlahan melalui hidung selama dua hitungan dan meminta anak untuk menghembuskan nafas pada baling-baling secara perlahan. Instrument yang digunakan yaitu lembar observasi untuk mencatat hasil respiratori rate, heart rate dan pola nafas. Respiratori rate, heart rate dan pola nafas dilakukan sebelum dan setelah dilakukan intervensi.</w:t>
      </w:r>
    </w:p>
    <w:p w14:paraId="3F12849B" w14:textId="77777777" w:rsidR="001975C4" w:rsidRDefault="001309A4" w:rsidP="001309A4">
      <w:pPr>
        <w:tabs>
          <w:tab w:val="left" w:pos="284"/>
        </w:tabs>
        <w:spacing w:after="0" w:line="240" w:lineRule="auto"/>
        <w:jc w:val="both"/>
        <w:rPr>
          <w:rFonts w:ascii="Georgia" w:eastAsia="Bodoni" w:hAnsi="Georgia" w:cs="Bodoni"/>
          <w:sz w:val="22"/>
          <w:szCs w:val="22"/>
        </w:rPr>
      </w:pPr>
      <w:r w:rsidRPr="001309A4">
        <w:rPr>
          <w:rFonts w:ascii="Georgia" w:eastAsia="Bodoni" w:hAnsi="Georgia" w:cs="Bodoni"/>
          <w:sz w:val="22"/>
          <w:szCs w:val="22"/>
        </w:rPr>
        <w:t>Analisis yang digunakan pada studi kasus ini yaitu deskriptif kuantitatif</w:t>
      </w:r>
    </w:p>
    <w:p w14:paraId="7E3A1588" w14:textId="3826AEF3" w:rsidR="00FC2BE2" w:rsidRPr="00CB675C" w:rsidRDefault="00FC2BE2" w:rsidP="001309A4">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2386F92A" w14:textId="77777777" w:rsidR="00F741EF" w:rsidRPr="00F741EF" w:rsidRDefault="00F741EF" w:rsidP="00F741EF">
      <w:pPr>
        <w:spacing w:line="240" w:lineRule="auto"/>
        <w:jc w:val="both"/>
        <w:rPr>
          <w:rFonts w:ascii="Georgia" w:hAnsi="Georgia" w:cs="Arial"/>
          <w:sz w:val="22"/>
          <w:szCs w:val="22"/>
        </w:rPr>
      </w:pPr>
      <w:r w:rsidRPr="00F741EF">
        <w:rPr>
          <w:rFonts w:ascii="Georgia" w:hAnsi="Georgia" w:cs="Arial"/>
          <w:sz w:val="22"/>
          <w:szCs w:val="22"/>
        </w:rPr>
        <w:t>Studi kasus ini terdiri dari dua orang anak, dimana responden diberikan intervensi Pursed Lip Breathing. Pelaksanaan studi kasus dilakukan mulai 19 April-23 April 2022.</w:t>
      </w:r>
    </w:p>
    <w:p w14:paraId="177A437A" w14:textId="088CF505" w:rsidR="00F741EF" w:rsidRPr="00F741EF" w:rsidRDefault="00F741EF" w:rsidP="00F741EF">
      <w:pPr>
        <w:spacing w:line="240" w:lineRule="auto"/>
        <w:jc w:val="both"/>
        <w:rPr>
          <w:rFonts w:ascii="Georgia" w:hAnsi="Georgia" w:cs="Arial"/>
          <w:sz w:val="22"/>
          <w:szCs w:val="22"/>
        </w:rPr>
      </w:pPr>
      <w:r w:rsidRPr="00F741EF">
        <w:rPr>
          <w:rFonts w:ascii="Georgia" w:hAnsi="Georgia" w:cs="Arial"/>
          <w:sz w:val="22"/>
          <w:szCs w:val="22"/>
        </w:rPr>
        <w:t>Berikut ini uraian data hasil studi kasus berkaitan dengan karakteristik responden dan data status oksigenasi sebelum serta sesudah diberikan intervensi.</w:t>
      </w:r>
    </w:p>
    <w:p w14:paraId="487B592A" w14:textId="77777777" w:rsidR="00F741EF" w:rsidRPr="00F741EF" w:rsidRDefault="00F741EF" w:rsidP="00F741EF">
      <w:pPr>
        <w:spacing w:line="240" w:lineRule="auto"/>
        <w:jc w:val="both"/>
        <w:rPr>
          <w:rFonts w:ascii="Georgia" w:hAnsi="Georgia" w:cs="Arial"/>
          <w:sz w:val="22"/>
          <w:szCs w:val="22"/>
        </w:rPr>
      </w:pPr>
      <w:r w:rsidRPr="00F741EF">
        <w:rPr>
          <w:rFonts w:ascii="Georgia" w:hAnsi="Georgia" w:cs="Arial"/>
          <w:sz w:val="22"/>
          <w:szCs w:val="22"/>
        </w:rPr>
        <w:t xml:space="preserve">Tabel 1. Karakteristik responden </w:t>
      </w:r>
    </w:p>
    <w:tbl>
      <w:tblPr>
        <w:tblStyle w:val="TableGrid2"/>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275"/>
        <w:gridCol w:w="1418"/>
      </w:tblGrid>
      <w:tr w:rsidR="00F741EF" w:rsidRPr="00F741EF" w14:paraId="7E3A7D9B" w14:textId="77777777" w:rsidTr="00F741EF">
        <w:trPr>
          <w:trHeight w:val="385"/>
          <w:tblHeader/>
        </w:trPr>
        <w:tc>
          <w:tcPr>
            <w:tcW w:w="1560" w:type="dxa"/>
            <w:tcBorders>
              <w:top w:val="single" w:sz="4" w:space="0" w:color="auto"/>
              <w:bottom w:val="single" w:sz="4" w:space="0" w:color="auto"/>
            </w:tcBorders>
          </w:tcPr>
          <w:p w14:paraId="3F1882CA" w14:textId="77777777" w:rsidR="00F741EF" w:rsidRPr="00F741EF" w:rsidRDefault="00F741EF" w:rsidP="00F741EF">
            <w:pPr>
              <w:spacing w:line="240" w:lineRule="auto"/>
              <w:jc w:val="both"/>
              <w:rPr>
                <w:rFonts w:ascii="Georgia" w:hAnsi="Georgia" w:cstheme="majorBidi"/>
                <w:b/>
                <w:bCs/>
                <w:sz w:val="18"/>
                <w:szCs w:val="18"/>
              </w:rPr>
            </w:pPr>
            <w:bookmarkStart w:id="0" w:name="_Hlk123911648"/>
            <w:r w:rsidRPr="00F741EF">
              <w:rPr>
                <w:rFonts w:ascii="Georgia" w:hAnsi="Georgia" w:cstheme="majorBidi"/>
                <w:b/>
                <w:bCs/>
                <w:sz w:val="18"/>
                <w:szCs w:val="18"/>
              </w:rPr>
              <w:t>Karakteristik</w:t>
            </w:r>
          </w:p>
        </w:tc>
        <w:tc>
          <w:tcPr>
            <w:tcW w:w="1275" w:type="dxa"/>
            <w:tcBorders>
              <w:top w:val="single" w:sz="4" w:space="0" w:color="auto"/>
              <w:bottom w:val="single" w:sz="4" w:space="0" w:color="auto"/>
            </w:tcBorders>
          </w:tcPr>
          <w:p w14:paraId="2A5E53C1" w14:textId="6C3726BA" w:rsidR="00F741EF" w:rsidRPr="00F741EF" w:rsidRDefault="006E47EC" w:rsidP="00F741EF">
            <w:pPr>
              <w:spacing w:line="240" w:lineRule="auto"/>
              <w:jc w:val="both"/>
              <w:rPr>
                <w:rFonts w:ascii="Georgia" w:hAnsi="Georgia" w:cstheme="majorBidi"/>
                <w:b/>
                <w:bCs/>
                <w:sz w:val="18"/>
                <w:szCs w:val="18"/>
              </w:rPr>
            </w:pPr>
            <w:r>
              <w:rPr>
                <w:rFonts w:ascii="Georgia" w:hAnsi="Georgia" w:cstheme="majorBidi"/>
                <w:b/>
                <w:bCs/>
                <w:sz w:val="18"/>
                <w:szCs w:val="18"/>
              </w:rPr>
              <w:t>Responden</w:t>
            </w:r>
            <w:r w:rsidR="00F741EF" w:rsidRPr="00F741EF">
              <w:rPr>
                <w:rFonts w:ascii="Georgia" w:hAnsi="Georgia" w:cstheme="majorBidi"/>
                <w:b/>
                <w:bCs/>
                <w:sz w:val="18"/>
                <w:szCs w:val="18"/>
              </w:rPr>
              <w:t xml:space="preserve"> I</w:t>
            </w:r>
          </w:p>
        </w:tc>
        <w:tc>
          <w:tcPr>
            <w:tcW w:w="1418" w:type="dxa"/>
            <w:tcBorders>
              <w:top w:val="single" w:sz="4" w:space="0" w:color="auto"/>
              <w:bottom w:val="single" w:sz="4" w:space="0" w:color="auto"/>
            </w:tcBorders>
          </w:tcPr>
          <w:p w14:paraId="7FBFDAD1" w14:textId="591D585A" w:rsidR="00F741EF" w:rsidRPr="00F741EF" w:rsidRDefault="006E47EC" w:rsidP="00F741EF">
            <w:pPr>
              <w:spacing w:line="240" w:lineRule="auto"/>
              <w:jc w:val="both"/>
              <w:rPr>
                <w:rFonts w:ascii="Georgia" w:hAnsi="Georgia" w:cstheme="majorBidi"/>
                <w:b/>
                <w:bCs/>
                <w:sz w:val="18"/>
                <w:szCs w:val="18"/>
              </w:rPr>
            </w:pPr>
            <w:r>
              <w:rPr>
                <w:rFonts w:ascii="Georgia" w:hAnsi="Georgia" w:cstheme="majorBidi"/>
                <w:b/>
                <w:bCs/>
                <w:sz w:val="18"/>
                <w:szCs w:val="18"/>
              </w:rPr>
              <w:t>Responden</w:t>
            </w:r>
            <w:r w:rsidR="00F741EF" w:rsidRPr="00F741EF">
              <w:rPr>
                <w:rFonts w:ascii="Georgia" w:hAnsi="Georgia" w:cstheme="majorBidi"/>
                <w:b/>
                <w:bCs/>
                <w:sz w:val="18"/>
                <w:szCs w:val="18"/>
              </w:rPr>
              <w:t xml:space="preserve"> II</w:t>
            </w:r>
          </w:p>
        </w:tc>
      </w:tr>
      <w:tr w:rsidR="00F741EF" w:rsidRPr="00F741EF" w14:paraId="1380AD6E" w14:textId="77777777" w:rsidTr="00F741EF">
        <w:trPr>
          <w:trHeight w:val="177"/>
        </w:trPr>
        <w:tc>
          <w:tcPr>
            <w:tcW w:w="1560" w:type="dxa"/>
            <w:tcBorders>
              <w:top w:val="single" w:sz="4" w:space="0" w:color="auto"/>
            </w:tcBorders>
          </w:tcPr>
          <w:p w14:paraId="24F1A2E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Nama  </w:t>
            </w:r>
          </w:p>
        </w:tc>
        <w:tc>
          <w:tcPr>
            <w:tcW w:w="1275" w:type="dxa"/>
            <w:tcBorders>
              <w:top w:val="single" w:sz="4" w:space="0" w:color="auto"/>
            </w:tcBorders>
          </w:tcPr>
          <w:p w14:paraId="6503AB5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An.Z</w:t>
            </w:r>
          </w:p>
        </w:tc>
        <w:tc>
          <w:tcPr>
            <w:tcW w:w="1418" w:type="dxa"/>
            <w:tcBorders>
              <w:top w:val="single" w:sz="4" w:space="0" w:color="auto"/>
            </w:tcBorders>
          </w:tcPr>
          <w:p w14:paraId="58D2367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An.S</w:t>
            </w:r>
          </w:p>
        </w:tc>
      </w:tr>
      <w:tr w:rsidR="00F741EF" w:rsidRPr="00F741EF" w14:paraId="524F5CEC" w14:textId="77777777" w:rsidTr="00F741EF">
        <w:trPr>
          <w:trHeight w:val="197"/>
        </w:trPr>
        <w:tc>
          <w:tcPr>
            <w:tcW w:w="1560" w:type="dxa"/>
          </w:tcPr>
          <w:p w14:paraId="4A8A16E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Usia </w:t>
            </w:r>
          </w:p>
        </w:tc>
        <w:tc>
          <w:tcPr>
            <w:tcW w:w="1275" w:type="dxa"/>
          </w:tcPr>
          <w:p w14:paraId="2E9D496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5 Tahun</w:t>
            </w:r>
          </w:p>
        </w:tc>
        <w:tc>
          <w:tcPr>
            <w:tcW w:w="1418" w:type="dxa"/>
          </w:tcPr>
          <w:p w14:paraId="6315B1B5"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5 Tahun</w:t>
            </w:r>
          </w:p>
        </w:tc>
      </w:tr>
      <w:tr w:rsidR="00F741EF" w:rsidRPr="00F741EF" w14:paraId="4EAECCE7" w14:textId="77777777" w:rsidTr="00F741EF">
        <w:trPr>
          <w:trHeight w:val="500"/>
        </w:trPr>
        <w:tc>
          <w:tcPr>
            <w:tcW w:w="1560" w:type="dxa"/>
          </w:tcPr>
          <w:p w14:paraId="49ACA05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Jenis Kelamin </w:t>
            </w:r>
          </w:p>
        </w:tc>
        <w:tc>
          <w:tcPr>
            <w:tcW w:w="1275" w:type="dxa"/>
          </w:tcPr>
          <w:p w14:paraId="7E9075A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Perempuan</w:t>
            </w:r>
          </w:p>
        </w:tc>
        <w:tc>
          <w:tcPr>
            <w:tcW w:w="1418" w:type="dxa"/>
          </w:tcPr>
          <w:p w14:paraId="06FDB8F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Perempuan</w:t>
            </w:r>
          </w:p>
        </w:tc>
      </w:tr>
      <w:tr w:rsidR="00F741EF" w:rsidRPr="00F741EF" w14:paraId="71B39882" w14:textId="77777777" w:rsidTr="00F741EF">
        <w:trPr>
          <w:trHeight w:val="421"/>
        </w:trPr>
        <w:tc>
          <w:tcPr>
            <w:tcW w:w="1560" w:type="dxa"/>
          </w:tcPr>
          <w:p w14:paraId="22F7919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Nama Penyakit </w:t>
            </w:r>
          </w:p>
        </w:tc>
        <w:tc>
          <w:tcPr>
            <w:tcW w:w="1275" w:type="dxa"/>
          </w:tcPr>
          <w:p w14:paraId="0E98EEE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Pneumonia</w:t>
            </w:r>
          </w:p>
        </w:tc>
        <w:tc>
          <w:tcPr>
            <w:tcW w:w="1418" w:type="dxa"/>
          </w:tcPr>
          <w:p w14:paraId="1C11CB5E"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Pneumonia </w:t>
            </w:r>
          </w:p>
        </w:tc>
      </w:tr>
      <w:tr w:rsidR="00F741EF" w:rsidRPr="00F741EF" w14:paraId="6D9E6754" w14:textId="77777777" w:rsidTr="00F741EF">
        <w:trPr>
          <w:trHeight w:val="281"/>
        </w:trPr>
        <w:tc>
          <w:tcPr>
            <w:tcW w:w="1560" w:type="dxa"/>
          </w:tcPr>
          <w:p w14:paraId="11EE986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Lama sakit </w:t>
            </w:r>
          </w:p>
        </w:tc>
        <w:tc>
          <w:tcPr>
            <w:tcW w:w="1275" w:type="dxa"/>
          </w:tcPr>
          <w:p w14:paraId="0958A37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1 minggu </w:t>
            </w:r>
          </w:p>
        </w:tc>
        <w:tc>
          <w:tcPr>
            <w:tcW w:w="1418" w:type="dxa"/>
          </w:tcPr>
          <w:p w14:paraId="2884117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 minggu </w:t>
            </w:r>
          </w:p>
        </w:tc>
      </w:tr>
      <w:tr w:rsidR="00F741EF" w:rsidRPr="00F741EF" w14:paraId="6DF55E5E" w14:textId="77777777" w:rsidTr="00DF0389">
        <w:trPr>
          <w:trHeight w:val="395"/>
        </w:trPr>
        <w:tc>
          <w:tcPr>
            <w:tcW w:w="1560" w:type="dxa"/>
          </w:tcPr>
          <w:p w14:paraId="70EEF9B3"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Pendidikan </w:t>
            </w:r>
          </w:p>
        </w:tc>
        <w:tc>
          <w:tcPr>
            <w:tcW w:w="1275" w:type="dxa"/>
          </w:tcPr>
          <w:p w14:paraId="1AEE2F5B"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Belum Sekolah </w:t>
            </w:r>
          </w:p>
        </w:tc>
        <w:tc>
          <w:tcPr>
            <w:tcW w:w="1418" w:type="dxa"/>
          </w:tcPr>
          <w:p w14:paraId="3E9B7C1E"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TK</w:t>
            </w:r>
          </w:p>
        </w:tc>
      </w:tr>
      <w:tr w:rsidR="00F741EF" w:rsidRPr="00F741EF" w14:paraId="0F0227E0" w14:textId="77777777" w:rsidTr="00DF0389">
        <w:trPr>
          <w:trHeight w:val="789"/>
        </w:trPr>
        <w:tc>
          <w:tcPr>
            <w:tcW w:w="1560" w:type="dxa"/>
            <w:tcBorders>
              <w:bottom w:val="single" w:sz="4" w:space="0" w:color="auto"/>
            </w:tcBorders>
          </w:tcPr>
          <w:p w14:paraId="7932235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Pendidikan orangtua  :</w:t>
            </w:r>
          </w:p>
          <w:p w14:paraId="138205A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Ayah </w:t>
            </w:r>
          </w:p>
          <w:p w14:paraId="7E1F1A0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Ibu </w:t>
            </w:r>
          </w:p>
        </w:tc>
        <w:tc>
          <w:tcPr>
            <w:tcW w:w="1275" w:type="dxa"/>
            <w:tcBorders>
              <w:bottom w:val="single" w:sz="4" w:space="0" w:color="auto"/>
            </w:tcBorders>
          </w:tcPr>
          <w:p w14:paraId="0A355F66" w14:textId="77777777" w:rsidR="00F741EF" w:rsidRPr="00F741EF" w:rsidRDefault="00F741EF" w:rsidP="00F741EF">
            <w:pPr>
              <w:spacing w:line="240" w:lineRule="auto"/>
              <w:jc w:val="both"/>
              <w:rPr>
                <w:rFonts w:ascii="Georgia" w:hAnsi="Georgia" w:cstheme="majorBidi"/>
                <w:sz w:val="18"/>
                <w:szCs w:val="18"/>
              </w:rPr>
            </w:pPr>
          </w:p>
          <w:p w14:paraId="3C998706" w14:textId="77777777" w:rsidR="00F741EF" w:rsidRPr="00F741EF" w:rsidRDefault="00F741EF" w:rsidP="00F741EF">
            <w:pPr>
              <w:spacing w:line="240" w:lineRule="auto"/>
              <w:ind w:right="-64"/>
              <w:jc w:val="both"/>
              <w:rPr>
                <w:rFonts w:ascii="Georgia" w:hAnsi="Georgia" w:cstheme="majorBidi"/>
                <w:sz w:val="18"/>
                <w:szCs w:val="18"/>
              </w:rPr>
            </w:pPr>
          </w:p>
          <w:p w14:paraId="68DDC925" w14:textId="77777777" w:rsidR="00F741EF" w:rsidRPr="00F741EF" w:rsidRDefault="00F741EF" w:rsidP="00F741EF">
            <w:pPr>
              <w:spacing w:line="240" w:lineRule="auto"/>
              <w:ind w:right="-64"/>
              <w:jc w:val="both"/>
              <w:rPr>
                <w:rFonts w:ascii="Georgia" w:hAnsi="Georgia" w:cstheme="majorBidi"/>
                <w:sz w:val="18"/>
                <w:szCs w:val="18"/>
              </w:rPr>
            </w:pPr>
            <w:r w:rsidRPr="00F741EF">
              <w:rPr>
                <w:rFonts w:ascii="Georgia" w:hAnsi="Georgia" w:cstheme="majorBidi"/>
                <w:sz w:val="18"/>
                <w:szCs w:val="18"/>
              </w:rPr>
              <w:t>SMP</w:t>
            </w:r>
          </w:p>
          <w:p w14:paraId="1F7A73B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SMP</w:t>
            </w:r>
          </w:p>
        </w:tc>
        <w:tc>
          <w:tcPr>
            <w:tcW w:w="1418" w:type="dxa"/>
            <w:tcBorders>
              <w:bottom w:val="single" w:sz="4" w:space="0" w:color="auto"/>
            </w:tcBorders>
          </w:tcPr>
          <w:p w14:paraId="37B64D89" w14:textId="77777777" w:rsidR="00F741EF" w:rsidRPr="00F741EF" w:rsidRDefault="00F741EF" w:rsidP="00F741EF">
            <w:pPr>
              <w:spacing w:line="240" w:lineRule="auto"/>
              <w:jc w:val="both"/>
              <w:rPr>
                <w:rFonts w:ascii="Georgia" w:hAnsi="Georgia" w:cstheme="majorBidi"/>
                <w:sz w:val="18"/>
                <w:szCs w:val="18"/>
              </w:rPr>
            </w:pPr>
          </w:p>
          <w:p w14:paraId="67C945A0" w14:textId="77777777" w:rsidR="00F741EF" w:rsidRPr="00F741EF" w:rsidRDefault="00F741EF" w:rsidP="00F741EF">
            <w:pPr>
              <w:spacing w:line="240" w:lineRule="auto"/>
              <w:jc w:val="both"/>
              <w:rPr>
                <w:rFonts w:ascii="Georgia" w:hAnsi="Georgia" w:cstheme="majorBidi"/>
                <w:sz w:val="18"/>
                <w:szCs w:val="18"/>
              </w:rPr>
            </w:pPr>
          </w:p>
          <w:p w14:paraId="2F81088E"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SMA</w:t>
            </w:r>
          </w:p>
          <w:p w14:paraId="04320BF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SMP</w:t>
            </w:r>
          </w:p>
        </w:tc>
      </w:tr>
      <w:tr w:rsidR="00F741EF" w:rsidRPr="00F741EF" w14:paraId="48AA68D1" w14:textId="77777777" w:rsidTr="00DF0389">
        <w:trPr>
          <w:trHeight w:val="1128"/>
        </w:trPr>
        <w:tc>
          <w:tcPr>
            <w:tcW w:w="1560" w:type="dxa"/>
            <w:tcBorders>
              <w:top w:val="single" w:sz="4" w:space="0" w:color="auto"/>
            </w:tcBorders>
          </w:tcPr>
          <w:p w14:paraId="60C07CBD"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Pekerjaan :</w:t>
            </w:r>
          </w:p>
          <w:p w14:paraId="537E399F" w14:textId="77777777" w:rsidR="00F741EF" w:rsidRPr="00F741EF" w:rsidRDefault="00F741EF" w:rsidP="00F741EF">
            <w:pPr>
              <w:spacing w:line="240" w:lineRule="auto"/>
              <w:jc w:val="both"/>
              <w:rPr>
                <w:rFonts w:ascii="Georgia" w:hAnsi="Georgia" w:cstheme="majorBidi"/>
                <w:sz w:val="18"/>
                <w:szCs w:val="18"/>
              </w:rPr>
            </w:pPr>
          </w:p>
          <w:p w14:paraId="2C75763C"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Ayah </w:t>
            </w:r>
          </w:p>
          <w:p w14:paraId="31459DBC"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Ibu</w:t>
            </w:r>
          </w:p>
        </w:tc>
        <w:tc>
          <w:tcPr>
            <w:tcW w:w="1275" w:type="dxa"/>
            <w:tcBorders>
              <w:top w:val="single" w:sz="4" w:space="0" w:color="auto"/>
            </w:tcBorders>
          </w:tcPr>
          <w:p w14:paraId="56C10924" w14:textId="77777777" w:rsidR="00F741EF" w:rsidRPr="00F741EF" w:rsidRDefault="00F741EF" w:rsidP="00F741EF">
            <w:pPr>
              <w:spacing w:line="240" w:lineRule="auto"/>
              <w:jc w:val="both"/>
              <w:rPr>
                <w:rFonts w:ascii="Georgia" w:hAnsi="Georgia" w:cstheme="majorBidi"/>
                <w:sz w:val="18"/>
                <w:szCs w:val="18"/>
              </w:rPr>
            </w:pPr>
          </w:p>
          <w:p w14:paraId="46888DBC" w14:textId="77777777" w:rsidR="00F741EF" w:rsidRPr="00F741EF" w:rsidRDefault="00F741EF" w:rsidP="00F741EF">
            <w:pPr>
              <w:spacing w:line="240" w:lineRule="auto"/>
              <w:jc w:val="both"/>
              <w:rPr>
                <w:rFonts w:ascii="Georgia" w:hAnsi="Georgia" w:cstheme="majorBidi"/>
                <w:sz w:val="18"/>
                <w:szCs w:val="18"/>
              </w:rPr>
            </w:pPr>
          </w:p>
          <w:p w14:paraId="7FB22F1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Buruh Lepas</w:t>
            </w:r>
          </w:p>
          <w:p w14:paraId="71C5CF0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w:t>
            </w:r>
          </w:p>
        </w:tc>
        <w:tc>
          <w:tcPr>
            <w:tcW w:w="1418" w:type="dxa"/>
            <w:tcBorders>
              <w:top w:val="single" w:sz="4" w:space="0" w:color="auto"/>
            </w:tcBorders>
          </w:tcPr>
          <w:p w14:paraId="4CA571C0" w14:textId="77777777" w:rsidR="00F741EF" w:rsidRPr="00F741EF" w:rsidRDefault="00F741EF" w:rsidP="00F741EF">
            <w:pPr>
              <w:spacing w:line="240" w:lineRule="auto"/>
              <w:jc w:val="both"/>
              <w:rPr>
                <w:rFonts w:ascii="Georgia" w:hAnsi="Georgia" w:cstheme="majorBidi"/>
                <w:sz w:val="18"/>
                <w:szCs w:val="18"/>
              </w:rPr>
            </w:pPr>
          </w:p>
          <w:p w14:paraId="0209C3F9" w14:textId="77777777" w:rsidR="00F741EF" w:rsidRPr="00F741EF" w:rsidRDefault="00F741EF" w:rsidP="00F741EF">
            <w:pPr>
              <w:spacing w:line="240" w:lineRule="auto"/>
              <w:jc w:val="both"/>
              <w:rPr>
                <w:rFonts w:ascii="Georgia" w:hAnsi="Georgia" w:cstheme="majorBidi"/>
                <w:sz w:val="18"/>
                <w:szCs w:val="18"/>
              </w:rPr>
            </w:pPr>
          </w:p>
          <w:p w14:paraId="4BAFC62D"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Wiraswasta</w:t>
            </w:r>
          </w:p>
          <w:p w14:paraId="31529853"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Ibu Rumah Tangga</w:t>
            </w:r>
          </w:p>
        </w:tc>
      </w:tr>
      <w:tr w:rsidR="00F741EF" w:rsidRPr="00F741EF" w14:paraId="697AF515" w14:textId="77777777" w:rsidTr="00F741EF">
        <w:trPr>
          <w:trHeight w:val="677"/>
        </w:trPr>
        <w:tc>
          <w:tcPr>
            <w:tcW w:w="1560" w:type="dxa"/>
          </w:tcPr>
          <w:p w14:paraId="4C83EA6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Riwayat Penyakit Sekarang  </w:t>
            </w:r>
          </w:p>
        </w:tc>
        <w:tc>
          <w:tcPr>
            <w:tcW w:w="1275" w:type="dxa"/>
          </w:tcPr>
          <w:p w14:paraId="7BC4280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Pneumonia </w:t>
            </w:r>
          </w:p>
        </w:tc>
        <w:tc>
          <w:tcPr>
            <w:tcW w:w="1418" w:type="dxa"/>
          </w:tcPr>
          <w:p w14:paraId="2F40F16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Pneumonia</w:t>
            </w:r>
          </w:p>
        </w:tc>
      </w:tr>
      <w:tr w:rsidR="00F741EF" w:rsidRPr="00F741EF" w14:paraId="78553918" w14:textId="77777777" w:rsidTr="00F741EF">
        <w:trPr>
          <w:trHeight w:val="687"/>
        </w:trPr>
        <w:tc>
          <w:tcPr>
            <w:tcW w:w="1560" w:type="dxa"/>
          </w:tcPr>
          <w:p w14:paraId="2D19049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Riwayat Penyakit Dahulu </w:t>
            </w:r>
          </w:p>
        </w:tc>
        <w:tc>
          <w:tcPr>
            <w:tcW w:w="1275" w:type="dxa"/>
          </w:tcPr>
          <w:p w14:paraId="33D1E62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Pernah step </w:t>
            </w:r>
          </w:p>
        </w:tc>
        <w:tc>
          <w:tcPr>
            <w:tcW w:w="1418" w:type="dxa"/>
          </w:tcPr>
          <w:p w14:paraId="16774315"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w:t>
            </w:r>
          </w:p>
        </w:tc>
      </w:tr>
      <w:tr w:rsidR="00F741EF" w:rsidRPr="00F741EF" w14:paraId="6789BC5B" w14:textId="77777777" w:rsidTr="00F741EF">
        <w:trPr>
          <w:trHeight w:val="838"/>
        </w:trPr>
        <w:tc>
          <w:tcPr>
            <w:tcW w:w="1560" w:type="dxa"/>
          </w:tcPr>
          <w:p w14:paraId="787C3DF5"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Riwayat Penyakit Keluarga </w:t>
            </w:r>
          </w:p>
        </w:tc>
        <w:tc>
          <w:tcPr>
            <w:tcW w:w="1275" w:type="dxa"/>
          </w:tcPr>
          <w:p w14:paraId="5161E41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Kakek : Asma </w:t>
            </w:r>
          </w:p>
          <w:p w14:paraId="33789C47"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Nenek : Hipertensi ,Strok </w:t>
            </w:r>
          </w:p>
        </w:tc>
        <w:tc>
          <w:tcPr>
            <w:tcW w:w="1418" w:type="dxa"/>
          </w:tcPr>
          <w:p w14:paraId="351019AC"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Tidak ada</w:t>
            </w:r>
          </w:p>
          <w:p w14:paraId="45B5B91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Tidak ada</w:t>
            </w:r>
          </w:p>
        </w:tc>
      </w:tr>
      <w:tr w:rsidR="00F741EF" w:rsidRPr="00F741EF" w14:paraId="4D20D82B" w14:textId="77777777" w:rsidTr="00F741EF">
        <w:trPr>
          <w:trHeight w:val="625"/>
        </w:trPr>
        <w:tc>
          <w:tcPr>
            <w:tcW w:w="1560" w:type="dxa"/>
          </w:tcPr>
          <w:p w14:paraId="2A0BE09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Terapi Obat</w:t>
            </w:r>
          </w:p>
        </w:tc>
        <w:tc>
          <w:tcPr>
            <w:tcW w:w="1275" w:type="dxa"/>
          </w:tcPr>
          <w:p w14:paraId="24B3485D"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Pct ,Chlorpheniramine /CTM </w:t>
            </w:r>
          </w:p>
        </w:tc>
        <w:tc>
          <w:tcPr>
            <w:tcW w:w="1418" w:type="dxa"/>
          </w:tcPr>
          <w:p w14:paraId="0CEBCCEA"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Cough syrup ,Cholrpheniramine/CTM </w:t>
            </w:r>
          </w:p>
        </w:tc>
      </w:tr>
      <w:tr w:rsidR="00F741EF" w:rsidRPr="00F741EF" w14:paraId="68E6AC69" w14:textId="77777777" w:rsidTr="00F741EF">
        <w:trPr>
          <w:trHeight w:val="1202"/>
        </w:trPr>
        <w:tc>
          <w:tcPr>
            <w:tcW w:w="1560" w:type="dxa"/>
          </w:tcPr>
          <w:p w14:paraId="0011B51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Pola Makan &amp; Minum </w:t>
            </w:r>
          </w:p>
        </w:tc>
        <w:tc>
          <w:tcPr>
            <w:tcW w:w="1275" w:type="dxa"/>
          </w:tcPr>
          <w:p w14:paraId="425C705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2x sehari porsi 1 setengah piring ,suka jajan,makan sayur kurang </w:t>
            </w:r>
          </w:p>
          <w:p w14:paraId="6F4FB78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6 gelas </w:t>
            </w:r>
          </w:p>
        </w:tc>
        <w:tc>
          <w:tcPr>
            <w:tcW w:w="1418" w:type="dxa"/>
          </w:tcPr>
          <w:p w14:paraId="6040239C"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2x sehari porsi 1 setengah piring,suka jajan </w:t>
            </w:r>
          </w:p>
          <w:p w14:paraId="17A2FDCD" w14:textId="77777777" w:rsidR="00F741EF" w:rsidRPr="00F741EF" w:rsidRDefault="00F741EF" w:rsidP="00F741EF">
            <w:pPr>
              <w:spacing w:line="240" w:lineRule="auto"/>
              <w:jc w:val="both"/>
              <w:rPr>
                <w:rFonts w:ascii="Georgia" w:hAnsi="Georgia" w:cstheme="majorBidi"/>
                <w:sz w:val="18"/>
                <w:szCs w:val="18"/>
              </w:rPr>
            </w:pPr>
          </w:p>
          <w:p w14:paraId="62EF6B0D"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6 gelas</w:t>
            </w:r>
          </w:p>
          <w:p w14:paraId="15EAB9CD" w14:textId="77777777" w:rsidR="00F741EF" w:rsidRPr="00F741EF" w:rsidRDefault="00F741EF" w:rsidP="00F741EF">
            <w:pPr>
              <w:spacing w:line="240" w:lineRule="auto"/>
              <w:jc w:val="both"/>
              <w:rPr>
                <w:rFonts w:ascii="Georgia" w:hAnsi="Georgia" w:cstheme="majorBidi"/>
                <w:sz w:val="18"/>
                <w:szCs w:val="18"/>
              </w:rPr>
            </w:pPr>
          </w:p>
        </w:tc>
      </w:tr>
      <w:tr w:rsidR="00F741EF" w:rsidRPr="00F741EF" w14:paraId="00AFE222" w14:textId="77777777" w:rsidTr="00F741EF">
        <w:trPr>
          <w:trHeight w:val="513"/>
        </w:trPr>
        <w:tc>
          <w:tcPr>
            <w:tcW w:w="1560" w:type="dxa"/>
          </w:tcPr>
          <w:p w14:paraId="7471282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Pola Istirahat </w:t>
            </w:r>
          </w:p>
        </w:tc>
        <w:tc>
          <w:tcPr>
            <w:tcW w:w="1275" w:type="dxa"/>
          </w:tcPr>
          <w:p w14:paraId="341E9BF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2x sehari </w:t>
            </w:r>
          </w:p>
          <w:p w14:paraId="1551278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Siang : 1 jam </w:t>
            </w:r>
          </w:p>
          <w:p w14:paraId="6565F148"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Malam: 8 jam</w:t>
            </w:r>
          </w:p>
        </w:tc>
        <w:tc>
          <w:tcPr>
            <w:tcW w:w="1418" w:type="dxa"/>
          </w:tcPr>
          <w:p w14:paraId="12E63A7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2x sehari </w:t>
            </w:r>
          </w:p>
          <w:p w14:paraId="255CA804"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Siang : 1 jam </w:t>
            </w:r>
          </w:p>
          <w:p w14:paraId="6EA6664F"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Malam: 9jam </w:t>
            </w:r>
          </w:p>
        </w:tc>
      </w:tr>
      <w:tr w:rsidR="00F741EF" w:rsidRPr="00F741EF" w14:paraId="55243939" w14:textId="77777777" w:rsidTr="00F741EF">
        <w:trPr>
          <w:trHeight w:val="382"/>
        </w:trPr>
        <w:tc>
          <w:tcPr>
            <w:tcW w:w="1560" w:type="dxa"/>
          </w:tcPr>
          <w:p w14:paraId="7682E88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Pola Aktivitas </w:t>
            </w:r>
          </w:p>
        </w:tc>
        <w:tc>
          <w:tcPr>
            <w:tcW w:w="1275" w:type="dxa"/>
          </w:tcPr>
          <w:p w14:paraId="171F430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Bermain </w:t>
            </w:r>
          </w:p>
          <w:p w14:paraId="255B73EF" w14:textId="77777777" w:rsidR="00F741EF" w:rsidRPr="00F741EF" w:rsidRDefault="00F741EF" w:rsidP="00F741EF">
            <w:pPr>
              <w:spacing w:line="240" w:lineRule="auto"/>
              <w:jc w:val="both"/>
              <w:rPr>
                <w:rFonts w:ascii="Georgia" w:hAnsi="Georgia" w:cstheme="majorBidi"/>
                <w:sz w:val="18"/>
                <w:szCs w:val="18"/>
              </w:rPr>
            </w:pPr>
          </w:p>
        </w:tc>
        <w:tc>
          <w:tcPr>
            <w:tcW w:w="1418" w:type="dxa"/>
          </w:tcPr>
          <w:p w14:paraId="407B4C2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Bermain </w:t>
            </w:r>
          </w:p>
        </w:tc>
      </w:tr>
      <w:tr w:rsidR="00F741EF" w:rsidRPr="00F741EF" w14:paraId="72881742" w14:textId="77777777" w:rsidTr="00DF0389">
        <w:trPr>
          <w:trHeight w:val="345"/>
        </w:trPr>
        <w:tc>
          <w:tcPr>
            <w:tcW w:w="1560" w:type="dxa"/>
          </w:tcPr>
          <w:p w14:paraId="69B41220"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Imunisasi </w:t>
            </w:r>
          </w:p>
        </w:tc>
        <w:tc>
          <w:tcPr>
            <w:tcW w:w="1275" w:type="dxa"/>
          </w:tcPr>
          <w:p w14:paraId="3C284E56"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Lengkap </w:t>
            </w:r>
          </w:p>
        </w:tc>
        <w:tc>
          <w:tcPr>
            <w:tcW w:w="1418" w:type="dxa"/>
          </w:tcPr>
          <w:p w14:paraId="7152049E"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Lengkap </w:t>
            </w:r>
          </w:p>
        </w:tc>
      </w:tr>
      <w:tr w:rsidR="00F741EF" w:rsidRPr="00F741EF" w14:paraId="361B5499" w14:textId="77777777" w:rsidTr="00DF0389">
        <w:trPr>
          <w:trHeight w:val="549"/>
        </w:trPr>
        <w:tc>
          <w:tcPr>
            <w:tcW w:w="1560" w:type="dxa"/>
            <w:tcBorders>
              <w:bottom w:val="single" w:sz="4" w:space="0" w:color="auto"/>
            </w:tcBorders>
          </w:tcPr>
          <w:p w14:paraId="69F13489"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Tumbuh Kembang </w:t>
            </w:r>
          </w:p>
        </w:tc>
        <w:tc>
          <w:tcPr>
            <w:tcW w:w="1275" w:type="dxa"/>
            <w:tcBorders>
              <w:bottom w:val="single" w:sz="4" w:space="0" w:color="auto"/>
            </w:tcBorders>
          </w:tcPr>
          <w:p w14:paraId="65796BD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Tidak ada permasalahan </w:t>
            </w:r>
          </w:p>
        </w:tc>
        <w:tc>
          <w:tcPr>
            <w:tcW w:w="1418" w:type="dxa"/>
            <w:tcBorders>
              <w:bottom w:val="single" w:sz="4" w:space="0" w:color="auto"/>
            </w:tcBorders>
          </w:tcPr>
          <w:p w14:paraId="7E2A4162" w14:textId="77777777" w:rsidR="00F741EF" w:rsidRPr="00F741EF" w:rsidRDefault="00F741EF" w:rsidP="00F741EF">
            <w:pPr>
              <w:spacing w:line="240" w:lineRule="auto"/>
              <w:jc w:val="both"/>
              <w:rPr>
                <w:rFonts w:ascii="Georgia" w:hAnsi="Georgia" w:cstheme="majorBidi"/>
                <w:sz w:val="18"/>
                <w:szCs w:val="18"/>
              </w:rPr>
            </w:pPr>
            <w:r w:rsidRPr="00F741EF">
              <w:rPr>
                <w:rFonts w:ascii="Georgia" w:hAnsi="Georgia" w:cstheme="majorBidi"/>
                <w:sz w:val="18"/>
                <w:szCs w:val="18"/>
              </w:rPr>
              <w:t xml:space="preserve">Tidak ada permasalahan </w:t>
            </w:r>
          </w:p>
        </w:tc>
      </w:tr>
    </w:tbl>
    <w:bookmarkEnd w:id="0"/>
    <w:p w14:paraId="692BFF85" w14:textId="40659F74" w:rsidR="006E47EC" w:rsidRDefault="006E47EC" w:rsidP="00F741EF">
      <w:pPr>
        <w:spacing w:line="240" w:lineRule="auto"/>
        <w:jc w:val="both"/>
        <w:rPr>
          <w:rFonts w:ascii="Georgia" w:hAnsi="Georgia" w:cs="Arial"/>
          <w:sz w:val="22"/>
          <w:szCs w:val="22"/>
        </w:rPr>
      </w:pPr>
      <w:r>
        <w:rPr>
          <w:rFonts w:ascii="Georgia" w:hAnsi="Georgia" w:cs="Arial"/>
          <w:sz w:val="22"/>
          <w:szCs w:val="22"/>
        </w:rPr>
        <w:t xml:space="preserve">Tabel 1. Menunjuukan bahwa usia kedua responden berusia 5 tahun dengan jenis kelamin Perempuan. Lama sakit pada responden pertama yaitu 1 minggu dan responden kedua yaitu 2 minggu. Riwayat penyakit pada responden pertama yaitu pernah mengalami kejang dan responden kedua tidak memiliki Riwayat penyakit. Riwayat penyakit keluarga, pada responden pertama kakek mengidap asma dan nenek mengidap hipertensi dan stroke. Imunisasi yang didapat pada kedua responden yaitu lengkap. </w:t>
      </w:r>
    </w:p>
    <w:p w14:paraId="1947D51E" w14:textId="6D8E9B3E" w:rsidR="00F741EF" w:rsidRPr="00F741EF" w:rsidRDefault="00F741EF" w:rsidP="00F741EF">
      <w:pPr>
        <w:spacing w:line="240" w:lineRule="auto"/>
        <w:jc w:val="both"/>
        <w:rPr>
          <w:rFonts w:ascii="Georgia" w:hAnsi="Georgia" w:cs="Arial"/>
          <w:sz w:val="22"/>
          <w:szCs w:val="22"/>
        </w:rPr>
      </w:pPr>
      <w:r w:rsidRPr="00F741EF">
        <w:rPr>
          <w:rFonts w:ascii="Georgia" w:hAnsi="Georgia"/>
          <w:noProof/>
          <w:sz w:val="22"/>
          <w:szCs w:val="22"/>
        </w:rPr>
        <w:drawing>
          <wp:inline distT="0" distB="0" distL="0" distR="0" wp14:anchorId="1A9ED028" wp14:editId="0E7126CD">
            <wp:extent cx="2776220" cy="1665605"/>
            <wp:effectExtent l="0" t="0" r="5080" b="10795"/>
            <wp:docPr id="1841275796" name="Chart 1">
              <a:extLst xmlns:a="http://schemas.openxmlformats.org/drawingml/2006/main">
                <a:ext uri="{FF2B5EF4-FFF2-40B4-BE49-F238E27FC236}">
                  <a16:creationId xmlns:a16="http://schemas.microsoft.com/office/drawing/2014/main" id="{D1B55D0E-9D44-30AF-B245-76DBCEE036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C7AA99" w14:textId="77777777" w:rsidR="00F741EF" w:rsidRPr="00DF0389" w:rsidRDefault="00F741EF" w:rsidP="00F741EF">
      <w:pPr>
        <w:spacing w:line="240" w:lineRule="auto"/>
        <w:jc w:val="both"/>
        <w:rPr>
          <w:rFonts w:ascii="Georgia" w:hAnsi="Georgia" w:cs="Arial"/>
          <w:sz w:val="20"/>
          <w:szCs w:val="20"/>
        </w:rPr>
      </w:pPr>
      <w:r w:rsidRPr="00DF0389">
        <w:rPr>
          <w:rFonts w:ascii="Georgia" w:hAnsi="Georgia" w:cs="Arial"/>
          <w:sz w:val="20"/>
          <w:szCs w:val="20"/>
        </w:rPr>
        <w:t xml:space="preserve">Gambar 2. Grafik </w:t>
      </w:r>
      <w:r w:rsidRPr="00DF0389">
        <w:rPr>
          <w:rFonts w:ascii="Georgia" w:hAnsi="Georgia" w:cs="Arial"/>
          <w:i/>
          <w:iCs/>
          <w:sz w:val="20"/>
          <w:szCs w:val="20"/>
        </w:rPr>
        <w:t>Respiration Rate</w:t>
      </w:r>
      <w:r w:rsidRPr="00DF0389">
        <w:rPr>
          <w:rFonts w:ascii="Georgia" w:hAnsi="Georgia" w:cs="Arial"/>
          <w:sz w:val="20"/>
          <w:szCs w:val="20"/>
        </w:rPr>
        <w:t xml:space="preserve"> saat dilakukan </w:t>
      </w:r>
      <w:r w:rsidRPr="00DF0389">
        <w:rPr>
          <w:rFonts w:ascii="Georgia" w:hAnsi="Georgia" w:cs="Arial"/>
          <w:i/>
          <w:iCs/>
          <w:sz w:val="20"/>
          <w:szCs w:val="20"/>
        </w:rPr>
        <w:t>Pursed Lib Breathing</w:t>
      </w:r>
      <w:r w:rsidRPr="00DF0389">
        <w:rPr>
          <w:rFonts w:ascii="Georgia" w:hAnsi="Georgia" w:cs="Arial"/>
          <w:sz w:val="20"/>
          <w:szCs w:val="20"/>
        </w:rPr>
        <w:t xml:space="preserve"> pada dua responden</w:t>
      </w:r>
    </w:p>
    <w:p w14:paraId="4DE8B375" w14:textId="77777777" w:rsidR="00F741EF" w:rsidRPr="00F741EF" w:rsidRDefault="00F741EF" w:rsidP="00F741EF">
      <w:pPr>
        <w:spacing w:line="240" w:lineRule="auto"/>
        <w:jc w:val="both"/>
        <w:rPr>
          <w:rFonts w:ascii="Georgia" w:hAnsi="Georgia" w:cs="Arial"/>
          <w:sz w:val="22"/>
          <w:szCs w:val="22"/>
        </w:rPr>
      </w:pPr>
    </w:p>
    <w:p w14:paraId="73395D5A" w14:textId="77777777" w:rsidR="00F741EF" w:rsidRPr="00F741EF" w:rsidRDefault="00F741EF" w:rsidP="00F741EF">
      <w:pPr>
        <w:spacing w:line="240" w:lineRule="auto"/>
        <w:jc w:val="both"/>
        <w:rPr>
          <w:rFonts w:ascii="Georgia" w:hAnsi="Georgia" w:cs="Arial"/>
          <w:sz w:val="22"/>
          <w:szCs w:val="22"/>
        </w:rPr>
      </w:pPr>
      <w:r w:rsidRPr="00F741EF">
        <w:rPr>
          <w:rFonts w:ascii="Georgia" w:hAnsi="Georgia"/>
          <w:noProof/>
          <w:sz w:val="22"/>
          <w:szCs w:val="22"/>
        </w:rPr>
        <w:drawing>
          <wp:inline distT="0" distB="0" distL="0" distR="0" wp14:anchorId="1053B812" wp14:editId="76C9431B">
            <wp:extent cx="2776220" cy="1665605"/>
            <wp:effectExtent l="0" t="0" r="5080" b="10795"/>
            <wp:docPr id="214559443" name="Chart 1">
              <a:extLst xmlns:a="http://schemas.openxmlformats.org/drawingml/2006/main">
                <a:ext uri="{FF2B5EF4-FFF2-40B4-BE49-F238E27FC236}">
                  <a16:creationId xmlns:a16="http://schemas.microsoft.com/office/drawing/2014/main" id="{8D2AFA2C-A0CC-C1E1-4E2A-4F7DEB0646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BF3B54" w14:textId="77777777" w:rsidR="00F741EF" w:rsidRPr="00DF0389" w:rsidRDefault="00F741EF" w:rsidP="00F741EF">
      <w:pPr>
        <w:spacing w:line="240" w:lineRule="auto"/>
        <w:jc w:val="both"/>
        <w:rPr>
          <w:rFonts w:ascii="Georgia" w:hAnsi="Georgia" w:cs="Arial"/>
          <w:sz w:val="20"/>
          <w:szCs w:val="20"/>
        </w:rPr>
      </w:pPr>
      <w:r w:rsidRPr="00DF0389">
        <w:rPr>
          <w:rFonts w:ascii="Georgia" w:hAnsi="Georgia" w:cs="Arial"/>
          <w:sz w:val="20"/>
          <w:szCs w:val="20"/>
        </w:rPr>
        <w:t xml:space="preserve">Gambar 3. Grafik </w:t>
      </w:r>
      <w:r w:rsidRPr="00DF0389">
        <w:rPr>
          <w:rFonts w:ascii="Georgia" w:hAnsi="Georgia" w:cs="Arial"/>
          <w:i/>
          <w:iCs/>
          <w:sz w:val="20"/>
          <w:szCs w:val="20"/>
        </w:rPr>
        <w:t>Heart Rate</w:t>
      </w:r>
      <w:r w:rsidRPr="00DF0389">
        <w:rPr>
          <w:rFonts w:ascii="Georgia" w:hAnsi="Georgia" w:cs="Arial"/>
          <w:sz w:val="20"/>
          <w:szCs w:val="20"/>
        </w:rPr>
        <w:t xml:space="preserve"> saat dilakukan </w:t>
      </w:r>
      <w:r w:rsidRPr="00DF0389">
        <w:rPr>
          <w:rFonts w:ascii="Georgia" w:hAnsi="Georgia" w:cs="Arial"/>
          <w:i/>
          <w:iCs/>
          <w:sz w:val="20"/>
          <w:szCs w:val="20"/>
        </w:rPr>
        <w:t>Pursed Lib Breathing</w:t>
      </w:r>
      <w:r w:rsidRPr="00DF0389">
        <w:rPr>
          <w:rFonts w:ascii="Georgia" w:hAnsi="Georgia" w:cs="Arial"/>
          <w:sz w:val="20"/>
          <w:szCs w:val="20"/>
        </w:rPr>
        <w:t xml:space="preserve"> pada dua responden</w:t>
      </w:r>
    </w:p>
    <w:p w14:paraId="5D1581B7" w14:textId="77777777" w:rsidR="00DF0389" w:rsidRDefault="00F741EF" w:rsidP="00DF0389">
      <w:pPr>
        <w:spacing w:after="0" w:line="240" w:lineRule="auto"/>
        <w:ind w:firstLine="284"/>
        <w:jc w:val="both"/>
        <w:rPr>
          <w:rFonts w:ascii="Georgia" w:eastAsia="Bodoni" w:hAnsi="Georgia" w:cs="Bodoni"/>
          <w:sz w:val="22"/>
          <w:szCs w:val="22"/>
        </w:rPr>
      </w:pPr>
      <w:r w:rsidRPr="00DF0389">
        <w:rPr>
          <w:rFonts w:ascii="Georgia" w:hAnsi="Georgia" w:cs="Arial"/>
          <w:sz w:val="22"/>
          <w:szCs w:val="22"/>
        </w:rPr>
        <w:t>Gambar 2 dan 3 menunjukkan bahwa pada responden 1 terdapat perubahan hasil RR dan HR sebelum diberikan intervensi (46x/menit dan 120x/menit) dan setelah diberikan intervensi (34x/menit dan 90x/menit). Pada subjek 2 terdapat perbedaan hasil RR dan HR sebelum diberikan intervensi (41x/menit dan 115x/menit) dan setelah diberikan intervensi (32x/menit dan 90x/menit).</w:t>
      </w:r>
      <w:r w:rsidR="00DF0389">
        <w:rPr>
          <w:rFonts w:ascii="Georgia" w:eastAsia="Bodoni" w:hAnsi="Georgia" w:cs="Bodoni"/>
          <w:sz w:val="22"/>
          <w:szCs w:val="22"/>
        </w:rPr>
        <w:t xml:space="preserve"> </w:t>
      </w:r>
      <w:r w:rsidRPr="00DF0389">
        <w:rPr>
          <w:rFonts w:ascii="Georgia" w:eastAsia="Bodoni" w:hAnsi="Georgia" w:cs="Bodoni"/>
          <w:bCs/>
          <w:sz w:val="22"/>
          <w:szCs w:val="22"/>
        </w:rPr>
        <w:t xml:space="preserve">Setelah dilakukan penelitian tentang penerapan terapi </w:t>
      </w:r>
      <w:r w:rsidRPr="00DF0389">
        <w:rPr>
          <w:rFonts w:ascii="Georgia" w:eastAsia="Bodoni" w:hAnsi="Georgia" w:cs="Bodoni"/>
          <w:bCs/>
          <w:i/>
          <w:iCs/>
          <w:sz w:val="22"/>
          <w:szCs w:val="22"/>
        </w:rPr>
        <w:t>pursed lip breathing</w:t>
      </w:r>
      <w:r w:rsidRPr="00DF0389">
        <w:rPr>
          <w:rFonts w:ascii="Georgia" w:eastAsia="Bodoni" w:hAnsi="Georgia" w:cs="Bodoni"/>
          <w:bCs/>
          <w:sz w:val="22"/>
          <w:szCs w:val="22"/>
        </w:rPr>
        <w:t xml:space="preserve"> untuk meningkatkan status oksigenasi selama 5 hari dengan frekuensi 2x sehari   didapatakan hasil adanya peningkatan  status oksigenasi dan pernapasan pada subjek I &amp; II dengan pneumonia, pengaruh terapi </w:t>
      </w:r>
      <w:r w:rsidRPr="00DF0389">
        <w:rPr>
          <w:rFonts w:ascii="Georgia" w:eastAsia="Bodoni" w:hAnsi="Georgia" w:cs="Bodoni"/>
          <w:bCs/>
          <w:i/>
          <w:iCs/>
          <w:sz w:val="22"/>
          <w:szCs w:val="22"/>
        </w:rPr>
        <w:t>pursed lip breathing</w:t>
      </w:r>
      <w:r w:rsidRPr="00DF0389">
        <w:rPr>
          <w:rFonts w:ascii="Georgia" w:eastAsia="Bodoni" w:hAnsi="Georgia" w:cs="Bodoni"/>
          <w:bCs/>
          <w:sz w:val="22"/>
          <w:szCs w:val="22"/>
        </w:rPr>
        <w:t xml:space="preserve"> terhadap status oksigenasi pada anak dengan adanya perbedaan status oksigenasi sebelum dan sesudah dilakukan terapi </w:t>
      </w:r>
      <w:r w:rsidRPr="00DF0389">
        <w:rPr>
          <w:rFonts w:ascii="Georgia" w:eastAsia="Bodoni" w:hAnsi="Georgia" w:cs="Bodoni"/>
          <w:bCs/>
          <w:i/>
          <w:iCs/>
          <w:sz w:val="22"/>
          <w:szCs w:val="22"/>
        </w:rPr>
        <w:t>pursed lip breathing</w:t>
      </w:r>
      <w:r w:rsidRPr="00DF0389">
        <w:rPr>
          <w:rFonts w:ascii="Georgia" w:eastAsia="Bodoni" w:hAnsi="Georgia" w:cs="Bodoni"/>
          <w:bCs/>
          <w:sz w:val="22"/>
          <w:szCs w:val="22"/>
        </w:rPr>
        <w:t xml:space="preserve">, dan ada hasil dari subjek 1 dan 2. Perbedaan pada subjek I adalah subjek I kurang kooperatif untuk melakukan terapi </w:t>
      </w:r>
      <w:r w:rsidRPr="00DF0389">
        <w:rPr>
          <w:rFonts w:ascii="Georgia" w:eastAsia="Bodoni" w:hAnsi="Georgia" w:cs="Bodoni"/>
          <w:bCs/>
          <w:i/>
          <w:iCs/>
          <w:sz w:val="22"/>
          <w:szCs w:val="22"/>
        </w:rPr>
        <w:t>pursed lip breathing</w:t>
      </w:r>
      <w:r w:rsidRPr="00DF0389">
        <w:rPr>
          <w:rFonts w:ascii="Georgia" w:eastAsia="Bodoni" w:hAnsi="Georgia" w:cs="Bodoni"/>
          <w:bCs/>
          <w:sz w:val="22"/>
          <w:szCs w:val="22"/>
        </w:rPr>
        <w:t xml:space="preserve">  sedangkan perbedaan dengan subjek II koperatif pada terapi </w:t>
      </w:r>
      <w:r w:rsidRPr="00DF0389">
        <w:rPr>
          <w:rFonts w:ascii="Georgia" w:eastAsia="Bodoni" w:hAnsi="Georgia" w:cs="Bodoni"/>
          <w:bCs/>
          <w:i/>
          <w:iCs/>
          <w:sz w:val="22"/>
          <w:szCs w:val="22"/>
        </w:rPr>
        <w:t>pursed lip breathing</w:t>
      </w:r>
      <w:r w:rsidRPr="00DF0389">
        <w:rPr>
          <w:rFonts w:ascii="Georgia" w:eastAsia="Bodoni" w:hAnsi="Georgia" w:cs="Bodoni"/>
          <w:bCs/>
          <w:sz w:val="22"/>
          <w:szCs w:val="22"/>
        </w:rPr>
        <w:t xml:space="preserve"> dan untuk </w:t>
      </w:r>
      <w:r w:rsidRPr="00DF0389">
        <w:rPr>
          <w:rFonts w:ascii="Georgia" w:eastAsia="Bodoni" w:hAnsi="Georgia" w:cs="Bodoni"/>
          <w:bCs/>
          <w:i/>
          <w:iCs/>
          <w:sz w:val="22"/>
          <w:szCs w:val="22"/>
        </w:rPr>
        <w:t>pursed lip breathing</w:t>
      </w:r>
      <w:r w:rsidRPr="00DF0389">
        <w:rPr>
          <w:rFonts w:ascii="Georgia" w:eastAsia="Bodoni" w:hAnsi="Georgia" w:cs="Bodoni"/>
          <w:bCs/>
          <w:sz w:val="22"/>
          <w:szCs w:val="22"/>
        </w:rPr>
        <w:t xml:space="preserve"> menggunakan baling-baling tidak menggunakan balon karena pada isi balon terdapat serbuk yang mungkin dapat memunculkan dampak negatif pada subjek dan penggunaan pada balon tidak dilanjutkan.</w:t>
      </w:r>
    </w:p>
    <w:p w14:paraId="6D1B15F3" w14:textId="1EAC8FCE" w:rsidR="00F741EF" w:rsidRPr="00DF0389" w:rsidRDefault="00F741EF" w:rsidP="00DF0389">
      <w:pPr>
        <w:spacing w:after="0" w:line="240" w:lineRule="auto"/>
        <w:ind w:firstLine="284"/>
        <w:jc w:val="both"/>
        <w:rPr>
          <w:rFonts w:ascii="Georgia" w:eastAsia="Bodoni" w:hAnsi="Georgia" w:cs="Bodoni"/>
          <w:sz w:val="22"/>
          <w:szCs w:val="22"/>
        </w:rPr>
      </w:pPr>
      <w:r w:rsidRPr="00DF0389">
        <w:rPr>
          <w:rFonts w:ascii="Georgia" w:eastAsia="Bodoni" w:hAnsi="Georgia" w:cs="Bodoni"/>
          <w:bCs/>
          <w:sz w:val="22"/>
          <w:szCs w:val="22"/>
        </w:rPr>
        <w:t>Studi kasus ini sesuai dengan penelitian</w:t>
      </w:r>
      <w:r w:rsidR="005920FD" w:rsidRPr="00DF0389">
        <w:rPr>
          <w:rFonts w:ascii="Georgia" w:eastAsia="Bodoni" w:hAnsi="Georgia" w:cs="Bodoni"/>
          <w:bCs/>
          <w:sz w:val="22"/>
          <w:szCs w:val="22"/>
        </w:rPr>
        <w:t xml:space="preserve"> </w:t>
      </w:r>
      <w:r w:rsidR="005920FD" w:rsidRPr="00DF0389">
        <w:rPr>
          <w:rFonts w:ascii="Georgia" w:eastAsia="Bodoni" w:hAnsi="Georgia" w:cs="Bodoni"/>
          <w:bCs/>
          <w:sz w:val="22"/>
          <w:szCs w:val="22"/>
        </w:rPr>
        <w:fldChar w:fldCharType="begin" w:fldLock="1"/>
      </w:r>
      <w:r w:rsidR="0066378E" w:rsidRPr="00DF0389">
        <w:rPr>
          <w:rFonts w:ascii="Georgia" w:eastAsia="Bodoni" w:hAnsi="Georgia" w:cs="Bodoni"/>
          <w:bCs/>
          <w:sz w:val="22"/>
          <w:szCs w:val="22"/>
        </w:rPr>
        <w:instrText>ADDIN CSL_CITATION {"citationItems":[{"id":"ITEM-1","itemData":{"DOI":"10.26699/jnk.v5i3.art.p188-194","ISSN":"2355-052X","abstract":"Pneumonia adalah penyakit yang bisa terjadi pada segala usia. Salah satu gejala pneumonia adalah meningkatnya RR yang disebabkan oleh inflamasi alveoli penuh cairan yang membuat tubuh sulit mendapatkan oksigen. Tindakan oleh perawat untuk merawat pasien dengn peningkatan RR pneumonia adalah terapi farmakologi menurut instruki dokter, dan tanpa tindakan non-farmakologi untuk mengatasi dengan menaikkan RR seperti melakukan latihan Pursed Lips Breathing. Tujuan dari pembelajaran ini adalahÂ  untuk mengetahui efek latihan Pursed Lips Breathing pada perubahan RR pada pasien pneumonia di ruang flamboyan RSUD Lawang. Metode penelitian yang digunakan adalah Quasi Experimental. Dengn tipe metode Nonequivalent Control Group. Jumlah sampel didapat dari 30 responden, mengambil sampel menggunakan metode non probbility sampling dengan accidental sampling. Peralatan yang digunakan dalam penelitian ini adalah jam analog di grup intervensi dan grup kontrol. Analisis data dalam pembelajaran ini menggunakan T-Test Pasangan dan T-Test Individu dengan software SPSS untuk Windows 23.0 dengan level signifikan ï</w:instrText>
      </w:r>
      <w:r w:rsidR="0066378E" w:rsidRPr="00DF0389">
        <w:rPr>
          <w:rFonts w:ascii="Georgia" w:eastAsia="Bodoni" w:hAnsi="Georgia" w:cs="Georgia"/>
          <w:bCs/>
          <w:sz w:val="22"/>
          <w:szCs w:val="22"/>
        </w:rPr>
        <w:instrText>¡</w:instrText>
      </w:r>
      <w:r w:rsidR="0066378E" w:rsidRPr="00DF0389">
        <w:rPr>
          <w:rFonts w:ascii="Georgia" w:eastAsia="Bodoni" w:hAnsi="Georgia" w:cs="Bodoni"/>
          <w:bCs/>
          <w:sz w:val="22"/>
          <w:szCs w:val="22"/>
        </w:rPr>
        <w:instrText xml:space="preserve"> = 0,05. Hasil menunjukkan bahwa ada efek dari latihan Pursed Lips Breathing dalam perubahan RR di pasien dengan pneumonia (nilai </w:instrText>
      </w:r>
      <w:r w:rsidR="0066378E" w:rsidRPr="00DF0389">
        <w:rPr>
          <w:rFonts w:ascii="Georgia" w:eastAsia="Bodoni" w:hAnsi="Georgia" w:cs="Georgia"/>
          <w:bCs/>
          <w:sz w:val="22"/>
          <w:szCs w:val="22"/>
        </w:rPr>
        <w:instrText>Ï</w:instrText>
      </w:r>
      <w:r w:rsidR="0066378E" w:rsidRPr="00DF0389">
        <w:rPr>
          <w:rFonts w:ascii="Georgia" w:eastAsia="Bodoni" w:hAnsi="Georgia" w:cs="Bodoni"/>
          <w:bCs/>
          <w:sz w:val="22"/>
          <w:szCs w:val="22"/>
        </w:rPr>
        <w:instrText xml:space="preserve"> 0.02 &lt;0.05). Rekomendasi dari pembelajaran ini menunjukkan bahwa pursed lips breathing adalah saah satu intervensi perawatan dalam perubahan RR di pasien pneumonia.s","author":[{"dropping-particle":"","family":"Azizah","given":"Rizky Amalia Ulul","non-dropping-particle":"","parse-names":false,"suffix":""},{"dropping-particle":"","family":"Nataliswati","given":"Tri","non-dropping-particle":"","parse-names":false,"suffix":""},{"dropping-particle":"","family":"Anantasari","given":"Ririn","non-dropping-particle":"","parse-names":false,"suffix":""}],"container-title":"Jurnal Ners dan Kebidanan (Journal of Ners and Midwifery)","id":"ITEM-1","issue":"3","issued":{"date-parts":[["2018"]]},"page":"188-194","title":"Pengaruh Latihan Pursed Lips Breathing terhadap Perubahan RR Pasien Pneumonia di RSUD Lawang","type":"article-journal","volume":"5"},"uris":["http://www.mendeley.com/documents/?uuid=f857d75e-2d0d-4b79-b154-6ca322de88c1"]}],"mendeley":{"formattedCitation":"(Azizah et al., 2018)","manualFormatting":"Azizah et al., (2018)","plainTextFormattedCitation":"(Azizah et al., 2018)","previouslyFormattedCitation":"(Azizah et al., 2018)"},"properties":{"noteIndex":0},"schema":"https://github.com/citation-style-language/schema/raw/master/csl-citation.json"}</w:instrText>
      </w:r>
      <w:r w:rsidR="005920FD" w:rsidRPr="00DF0389">
        <w:rPr>
          <w:rFonts w:ascii="Georgia" w:eastAsia="Bodoni" w:hAnsi="Georgia" w:cs="Bodoni"/>
          <w:bCs/>
          <w:sz w:val="22"/>
          <w:szCs w:val="22"/>
        </w:rPr>
        <w:fldChar w:fldCharType="separate"/>
      </w:r>
      <w:r w:rsidR="005920FD" w:rsidRPr="00DF0389">
        <w:rPr>
          <w:rFonts w:ascii="Georgia" w:eastAsia="Bodoni" w:hAnsi="Georgia" w:cs="Bodoni"/>
          <w:bCs/>
          <w:noProof/>
          <w:sz w:val="22"/>
          <w:szCs w:val="22"/>
        </w:rPr>
        <w:t>Azizah et al., (2018)</w:t>
      </w:r>
      <w:r w:rsidR="005920FD" w:rsidRPr="00DF0389">
        <w:rPr>
          <w:rFonts w:ascii="Georgia" w:eastAsia="Bodoni" w:hAnsi="Georgia" w:cs="Bodoni"/>
          <w:bCs/>
          <w:sz w:val="22"/>
          <w:szCs w:val="22"/>
        </w:rPr>
        <w:fldChar w:fldCharType="end"/>
      </w:r>
      <w:r w:rsidR="005920FD" w:rsidRPr="00DF0389">
        <w:rPr>
          <w:rFonts w:ascii="Georgia" w:eastAsia="Bodoni" w:hAnsi="Georgia" w:cs="Bodoni"/>
          <w:bCs/>
          <w:sz w:val="22"/>
          <w:szCs w:val="22"/>
        </w:rPr>
        <w:t>, l</w:t>
      </w:r>
      <w:r w:rsidRPr="00DF0389">
        <w:rPr>
          <w:rFonts w:ascii="Georgia" w:eastAsia="Bodoni" w:hAnsi="Georgia" w:cs="Bodoni"/>
          <w:bCs/>
          <w:sz w:val="22"/>
          <w:szCs w:val="22"/>
        </w:rPr>
        <w:t>atihan Pursed Lips Breathing mudah dilakukan, tidak mengeluarkan banyak energi, singkat, sederhana serta aman, yang bermanfaat meningkatkan pengembangan paru, dan pernafasan menjadi normal</w:t>
      </w:r>
      <w:r w:rsidR="005920FD" w:rsidRPr="00DF0389">
        <w:rPr>
          <w:rFonts w:ascii="Georgia" w:eastAsia="Bodoni" w:hAnsi="Georgia" w:cs="Bodoni"/>
          <w:bCs/>
          <w:sz w:val="22"/>
          <w:szCs w:val="22"/>
        </w:rPr>
        <w:t>.</w:t>
      </w:r>
    </w:p>
    <w:p w14:paraId="4325F1C8" w14:textId="280D47E7" w:rsidR="00F741EF" w:rsidRPr="00DF0389" w:rsidRDefault="00F741EF" w:rsidP="00DF0389">
      <w:pPr>
        <w:spacing w:after="0" w:line="240" w:lineRule="auto"/>
        <w:ind w:firstLine="284"/>
        <w:jc w:val="both"/>
        <w:rPr>
          <w:rFonts w:ascii="Georgia" w:eastAsia="Bodoni" w:hAnsi="Georgia" w:cs="Bodoni"/>
          <w:bCs/>
          <w:sz w:val="22"/>
          <w:szCs w:val="22"/>
        </w:rPr>
      </w:pPr>
      <w:r w:rsidRPr="00DF0389">
        <w:rPr>
          <w:rFonts w:ascii="Georgia" w:eastAsia="Bodoni" w:hAnsi="Georgia" w:cs="Bodoni"/>
          <w:bCs/>
          <w:sz w:val="22"/>
          <w:szCs w:val="22"/>
        </w:rPr>
        <w:t xml:space="preserve">Menurut hasil penelitian ini sejalan dengan penelitian yang dilakukan oleh </w:t>
      </w:r>
      <w:r w:rsidR="005920FD" w:rsidRPr="00DF0389">
        <w:rPr>
          <w:rFonts w:ascii="Georgia" w:eastAsia="Bodoni" w:hAnsi="Georgia" w:cs="Bodoni"/>
          <w:bCs/>
          <w:sz w:val="22"/>
          <w:szCs w:val="22"/>
        </w:rPr>
        <w:fldChar w:fldCharType="begin" w:fldLock="1"/>
      </w:r>
      <w:r w:rsidR="005920FD" w:rsidRPr="00DF0389">
        <w:rPr>
          <w:rFonts w:ascii="Georgia" w:eastAsia="Bodoni" w:hAnsi="Georgia" w:cs="Bodoni"/>
          <w:bCs/>
          <w:sz w:val="22"/>
          <w:szCs w:val="22"/>
        </w:rPr>
        <w:instrText>ADDIN CSL_CITATION {"citationItems":[{"id":"ITEM-1","itemData":{"DOI":"10.25077/njk.13.2.86-95.2017","ISSN":"1907-686X","abstract":"Background: Pneumonia is the second most common disease that causes death in children under five in the world. Symptoms that appear in the case of Pneumonia are acute respiratory problems that need to be handled appropriately. The aim of this research are to identify the effect of pursed lips breathing therapy through tongue blowing activity on the oxygenation status of preschoolers with Pneumonia. Method: The sampling technique is purposive random sampling with 36 people consisting of 18 intervention groups and 18 control groups. Data were analyzed using univariate and bivariate tests. Result: The results showed a significant difference between oxygenation status before and after intervention with tongue blowing therapy (PLB), namely p = 0.045 on respiratory frequency (RR) and p = 0.037 to saturation oxygen. Recommendation: The results of this study can add alternatives to independent nurse interventions in dealing with pediatric patients who have pneumonia or with oxygenation disorders.","author":[{"dropping-particle":"","family":"Muliasari","given":"Yunita","non-dropping-particle":"","parse-names":false,"suffix":""},{"dropping-particle":"","family":"Indrawati","given":"Iin","non-dropping-particle":"","parse-names":false,"suffix":""}],"container-title":"NERS Jurnal Keperawatan","id":"ITEM-1","issue":"2","issued":{"date-parts":[["2018"]]},"page":"92","title":"Efektifitas Pemberian Terapi Pursed Lips Breathing Terhadap Status Oksigenasi Anak Dengan Pneumonia","type":"article-journal","volume":"14"},"uris":["http://www.mendeley.com/documents/?uuid=60718e3d-d19e-4193-9839-9d6268c05e17"]}],"mendeley":{"formattedCitation":"(Muliasari &amp; Indrawati, 2018)","manualFormatting":"Muliasari dan Indrawati, (2018)","plainTextFormattedCitation":"(Muliasari &amp; Indrawati, 2018)","previouslyFormattedCitation":"(Muliasari &amp; Indrawati, 2018)"},"properties":{"noteIndex":0},"schema":"https://github.com/citation-style-language/schema/raw/master/csl-citation.json"}</w:instrText>
      </w:r>
      <w:r w:rsidR="005920FD" w:rsidRPr="00DF0389">
        <w:rPr>
          <w:rFonts w:ascii="Georgia" w:eastAsia="Bodoni" w:hAnsi="Georgia" w:cs="Bodoni"/>
          <w:bCs/>
          <w:sz w:val="22"/>
          <w:szCs w:val="22"/>
        </w:rPr>
        <w:fldChar w:fldCharType="separate"/>
      </w:r>
      <w:r w:rsidR="005920FD" w:rsidRPr="00DF0389">
        <w:rPr>
          <w:rFonts w:ascii="Georgia" w:eastAsia="Bodoni" w:hAnsi="Georgia" w:cs="Bodoni"/>
          <w:bCs/>
          <w:noProof/>
          <w:sz w:val="22"/>
          <w:szCs w:val="22"/>
        </w:rPr>
        <w:t>Muliasari dan Indrawati, (2018)</w:t>
      </w:r>
      <w:r w:rsidR="005920FD" w:rsidRPr="00DF0389">
        <w:rPr>
          <w:rFonts w:ascii="Georgia" w:eastAsia="Bodoni" w:hAnsi="Georgia" w:cs="Bodoni"/>
          <w:bCs/>
          <w:sz w:val="22"/>
          <w:szCs w:val="22"/>
        </w:rPr>
        <w:fldChar w:fldCharType="end"/>
      </w:r>
      <w:r w:rsidR="005920FD" w:rsidRPr="00DF0389">
        <w:rPr>
          <w:rFonts w:ascii="Georgia" w:eastAsia="Bodoni" w:hAnsi="Georgia" w:cs="Bodoni"/>
          <w:bCs/>
          <w:sz w:val="22"/>
          <w:szCs w:val="22"/>
        </w:rPr>
        <w:t xml:space="preserve"> </w:t>
      </w:r>
      <w:r w:rsidRPr="00DF0389">
        <w:rPr>
          <w:rFonts w:ascii="Georgia" w:eastAsia="Bodoni" w:hAnsi="Georgia" w:cs="Bodoni"/>
          <w:bCs/>
          <w:sz w:val="22"/>
          <w:szCs w:val="22"/>
        </w:rPr>
        <w:t xml:space="preserve">dimana hasil penelitiannya menunjukan bahwa </w:t>
      </w:r>
      <w:r w:rsidRPr="00DF0389">
        <w:rPr>
          <w:rFonts w:ascii="Georgia" w:eastAsia="Bodoni" w:hAnsi="Georgia" w:cs="Bodoni"/>
          <w:bCs/>
          <w:i/>
          <w:iCs/>
          <w:sz w:val="22"/>
          <w:szCs w:val="22"/>
        </w:rPr>
        <w:t>pursed lip breathing</w:t>
      </w:r>
      <w:r w:rsidRPr="00DF0389">
        <w:rPr>
          <w:rFonts w:ascii="Georgia" w:eastAsia="Bodoni" w:hAnsi="Georgia" w:cs="Bodoni"/>
          <w:bCs/>
          <w:sz w:val="22"/>
          <w:szCs w:val="22"/>
        </w:rPr>
        <w:t xml:space="preserve"> memberikan perubahan status oksigenasi pada anak dengan pneumonia ditunjukan dengan hasil peningkatan pada HR , penurunan RR, dan peningkatan Saturasi Oksigenasi setelah dilakukan terapi. Terapi </w:t>
      </w:r>
      <w:r w:rsidRPr="00DF0389">
        <w:rPr>
          <w:rFonts w:ascii="Georgia" w:eastAsia="Bodoni" w:hAnsi="Georgia" w:cs="Bodoni"/>
          <w:bCs/>
          <w:i/>
          <w:iCs/>
          <w:sz w:val="22"/>
          <w:szCs w:val="22"/>
        </w:rPr>
        <w:t>Pursed lip breathing</w:t>
      </w:r>
      <w:r w:rsidRPr="00DF0389">
        <w:rPr>
          <w:rFonts w:ascii="Georgia" w:eastAsia="Bodoni" w:hAnsi="Georgia" w:cs="Bodoni"/>
          <w:bCs/>
          <w:sz w:val="22"/>
          <w:szCs w:val="22"/>
        </w:rPr>
        <w:t xml:space="preserve"> digunakan sebagai salah satu intervensi keperawatan untuk meningkatkan HR ,menurunkan frekuensi napas dan meningkatkan saturasi oksigenasi pada anak  dengan pneumonia</w:t>
      </w:r>
      <w:r w:rsidR="00966DFC" w:rsidRPr="00DF0389">
        <w:rPr>
          <w:rFonts w:ascii="Georgia" w:eastAsia="Bodoni" w:hAnsi="Georgia" w:cs="Bodoni"/>
          <w:bCs/>
          <w:sz w:val="22"/>
          <w:szCs w:val="22"/>
        </w:rPr>
        <w:fldChar w:fldCharType="begin" w:fldLock="1"/>
      </w:r>
      <w:r w:rsidR="00966DFC" w:rsidRPr="00DF0389">
        <w:rPr>
          <w:rFonts w:ascii="Georgia" w:eastAsia="Bodoni" w:hAnsi="Georgia" w:cs="Bodoni"/>
          <w:bCs/>
          <w:sz w:val="22"/>
          <w:szCs w:val="22"/>
        </w:rPr>
        <w:instrText>ADDIN CSL_CITATION {"citationItems":[{"id":"ITEM-1","itemData":{"author":[{"dropping-particle":"","family":"Komala","given":"Rossie Intan","non-dropping-particle":"","parse-names":false,"suffix":""},{"dropping-particle":"","family":"Ekawaty","given":"Fadliyana","non-dropping-particle":"","parse-names":false,"suffix":""}],"id":"ITEM-1","issue":"September","issued":{"date-parts":[["2024"]]},"page":"8397-8405","title":"PENERAPAN TERAPI PURSED LIPS BREATHING DENGAN MODIFIKASI TIUP BALON TERHADAP STATUS OKSIGENASI PADA","type":"article-journal","volume":"5"},"uris":["http://www.mendeley.com/documents/?uuid=b0e373f8-ace7-4ac3-a7dd-002da4b3ad7d"]},{"id":"ITEM-2","itemData":{"DOI":"10.1080/24694193.2019.1577920,","ISSN":"24694207","PMID":"31192742","abstract":"Respiratory disease in children can contribute to damaged alveoli, frailty of respiratory muscles, reduced lung function, impaired gas exchange, and gas retention in the airway. Such condition may lead to disruption of oxygen status. This study aimed to examine the effects of modified pursed lips breathing (PLB) by blowing into a water-filled bottle through a straw and a party whistle on the oxygenation status in children with oxygenation problems. This study used a quasi-experiment method with a pretest–posttest without a control group design approach. The sample consisted of 32 school-aged children and adolescents who were divided into two intervention groups. Group 1 underwent modified PLB by blowing into a water-filled bottle through a straw and Group 2 was provided with modified PLB by blowing a party whistle. The intervention was conducted one time in a day, in a rest time, for 10 min. The results showed that modified PLB by blowing into a water-filled bottle through a straw was more effective in reducing respiratory rate (RR) and improving oxygen saturation (SpO2) than modified PLB by blowing a party whistle. Modified PLB intervention by blowing into a water-filled bottle through a straw improved the oxygenation status of children affected by oxygenation problems. This intervention can be implemented as an independent nursing intervention to improve children’s oxygenation status.","author":[{"dropping-particle":"","family":"Lilik Lestari","given":"Made Pande","non-dropping-particle":"","parse-names":false,"suffix":""},{"dropping-particle":"","family":"Wanda","given":"Dessie","non-dropping-particle":"","parse-names":false,"suffix":""},{"dropping-particle":"","family":"Nurhaeni","given":"Nani","non-dropping-particle":"","parse-names":false,"suffix":""}],"container-title":"Comprehensive Child and Adolescent Nursing","id":"ITEM-2","issue":"sup1","issued":{"date-parts":[["2019","3","29"]]},"page":"1-8","publisher":"Taylor and Francis Ltd.","title":"The Effects of Modified Pursed Lips Breathing on Oxygenation Status in Children","type":"article-journal","volume":"42"},"uris":["http://www.mendeley.com/documents/?uuid=57e5d0d8-dfcf-316e-bdc3-07d57b2e09ec"]}],"mendeley":{"formattedCitation":"(Komala &amp; Ekawaty, 2024; Lilik Lestari, Wanda, &amp; Nurhaeni, 2019)","plainTextFormattedCitation":"(Komala &amp; Ekawaty, 2024; Lilik Lestari, Wanda, &amp; Nurhaeni, 2019)","previouslyFormattedCitation":"(Komala &amp; Ekawaty, 2024; Lilik Lestari, Wanda, &amp; Nurhaeni, 2019)"},"properties":{"noteIndex":0},"schema":"https://github.com/citation-style-language/schema/raw/master/csl-citation.json"}</w:instrText>
      </w:r>
      <w:r w:rsidR="00966DFC" w:rsidRPr="00DF0389">
        <w:rPr>
          <w:rFonts w:ascii="Georgia" w:eastAsia="Bodoni" w:hAnsi="Georgia" w:cs="Bodoni"/>
          <w:bCs/>
          <w:sz w:val="22"/>
          <w:szCs w:val="22"/>
        </w:rPr>
        <w:fldChar w:fldCharType="separate"/>
      </w:r>
      <w:r w:rsidR="00966DFC" w:rsidRPr="00DF0389">
        <w:rPr>
          <w:rFonts w:ascii="Georgia" w:eastAsia="Bodoni" w:hAnsi="Georgia" w:cs="Bodoni"/>
          <w:bCs/>
          <w:noProof/>
          <w:sz w:val="22"/>
          <w:szCs w:val="22"/>
        </w:rPr>
        <w:t>(Komala &amp; Ekawaty, 2024; Lilik Lestari, Wanda, &amp; Nurhaeni, 2019)</w:t>
      </w:r>
      <w:r w:rsidR="00966DFC" w:rsidRPr="00DF0389">
        <w:rPr>
          <w:rFonts w:ascii="Georgia" w:eastAsia="Bodoni" w:hAnsi="Georgia" w:cs="Bodoni"/>
          <w:bCs/>
          <w:sz w:val="22"/>
          <w:szCs w:val="22"/>
        </w:rPr>
        <w:fldChar w:fldCharType="end"/>
      </w:r>
      <w:r w:rsidRPr="00DF0389">
        <w:rPr>
          <w:rFonts w:ascii="Georgia" w:eastAsia="Bodoni" w:hAnsi="Georgia" w:cs="Bodoni"/>
          <w:bCs/>
          <w:sz w:val="22"/>
          <w:szCs w:val="22"/>
        </w:rPr>
        <w:t xml:space="preserve">. </w:t>
      </w:r>
    </w:p>
    <w:p w14:paraId="21B94BB7" w14:textId="208C36D8" w:rsidR="00F741EF" w:rsidRPr="00DF0389" w:rsidRDefault="00F741EF" w:rsidP="00DF0389">
      <w:pPr>
        <w:spacing w:after="0" w:line="240" w:lineRule="auto"/>
        <w:ind w:firstLine="284"/>
        <w:jc w:val="both"/>
        <w:rPr>
          <w:rFonts w:ascii="Georgia" w:eastAsia="Bodoni" w:hAnsi="Georgia" w:cs="Bodoni"/>
          <w:bCs/>
          <w:sz w:val="22"/>
          <w:szCs w:val="22"/>
        </w:rPr>
      </w:pPr>
      <w:r w:rsidRPr="00DF0389">
        <w:rPr>
          <w:rFonts w:ascii="Georgia" w:eastAsia="Bodoni" w:hAnsi="Georgia" w:cs="Bodoni"/>
          <w:bCs/>
          <w:sz w:val="22"/>
          <w:szCs w:val="22"/>
        </w:rPr>
        <w:t xml:space="preserve">Menurut penelitian </w:t>
      </w:r>
      <w:r w:rsidR="005920FD" w:rsidRPr="00DF0389">
        <w:rPr>
          <w:rFonts w:ascii="Georgia" w:eastAsia="Bodoni" w:hAnsi="Georgia" w:cs="Bodoni"/>
          <w:bCs/>
          <w:sz w:val="22"/>
          <w:szCs w:val="22"/>
        </w:rPr>
        <w:fldChar w:fldCharType="begin" w:fldLock="1"/>
      </w:r>
      <w:r w:rsidR="0066378E" w:rsidRPr="00DF0389">
        <w:rPr>
          <w:rFonts w:ascii="Georgia" w:eastAsia="Bodoni" w:hAnsi="Georgia" w:cs="Bodoni"/>
          <w:bCs/>
          <w:sz w:val="22"/>
          <w:szCs w:val="22"/>
        </w:rPr>
        <w:instrText>ADDIN CSL_CITATION {"citationItems":[{"id":"ITEM-1","itemData":{"author":[{"dropping-particle":"","family":"Sulisnadewi","given":"","non-dropping-particle":"","parse-names":false,"suffix":""},{"dropping-particle":"","family":"Labir","given":"","non-dropping-particle":"","parse-names":false,"suffix":""},{"dropping-particle":"","family":"Ribek","given":"","non-dropping-particle":"","parse-names":false,"suffix":""}],"container-title":"Jurusan Keperawatan Politeknik Kesehatan Denpasar","id":"ITEM-1","issued":{"date-parts":[["2015"]]},"page":"1-10","title":"Status Oksigenasi Balita Dengan Pneumonia","type":"article-journal"},"uris":["http://www.mendeley.com/documents/?uuid=a1b53319-8cd9-4a5e-a972-c57a85b74cbe"]}],"mendeley":{"formattedCitation":"(Sulisnadewi, Labir, &amp; Ribek, 2015)","manualFormatting":"Sulisnadewi et al., (2015)","plainTextFormattedCitation":"(Sulisnadewi, Labir, &amp; Ribek, 2015)","previouslyFormattedCitation":"(Sulisnadewi, Labir, &amp; Ribek, 2015)"},"properties":{"noteIndex":0},"schema":"https://github.com/citation-style-language/schema/raw/master/csl-citation.json"}</w:instrText>
      </w:r>
      <w:r w:rsidR="005920FD" w:rsidRPr="00DF0389">
        <w:rPr>
          <w:rFonts w:ascii="Georgia" w:eastAsia="Bodoni" w:hAnsi="Georgia" w:cs="Bodoni"/>
          <w:bCs/>
          <w:sz w:val="22"/>
          <w:szCs w:val="22"/>
        </w:rPr>
        <w:fldChar w:fldCharType="separate"/>
      </w:r>
      <w:r w:rsidR="005920FD" w:rsidRPr="00DF0389">
        <w:rPr>
          <w:rFonts w:ascii="Georgia" w:eastAsia="Bodoni" w:hAnsi="Georgia" w:cs="Bodoni"/>
          <w:bCs/>
          <w:noProof/>
          <w:sz w:val="22"/>
          <w:szCs w:val="22"/>
        </w:rPr>
        <w:t>Sulisnadewi et al., (2015)</w:t>
      </w:r>
      <w:r w:rsidR="005920FD" w:rsidRPr="00DF0389">
        <w:rPr>
          <w:rFonts w:ascii="Georgia" w:eastAsia="Bodoni" w:hAnsi="Georgia" w:cs="Bodoni"/>
          <w:bCs/>
          <w:sz w:val="22"/>
          <w:szCs w:val="22"/>
        </w:rPr>
        <w:fldChar w:fldCharType="end"/>
      </w:r>
      <w:r w:rsidRPr="00DF0389">
        <w:rPr>
          <w:rFonts w:ascii="Georgia" w:eastAsia="Bodoni" w:hAnsi="Georgia" w:cs="Bodoni"/>
          <w:bCs/>
          <w:sz w:val="22"/>
          <w:szCs w:val="22"/>
        </w:rPr>
        <w:t xml:space="preserve"> Terapi </w:t>
      </w:r>
      <w:r w:rsidRPr="00DF0389">
        <w:rPr>
          <w:rFonts w:ascii="Georgia" w:eastAsia="Bodoni" w:hAnsi="Georgia" w:cs="Bodoni"/>
          <w:bCs/>
          <w:i/>
          <w:iCs/>
          <w:sz w:val="22"/>
          <w:szCs w:val="22"/>
        </w:rPr>
        <w:t>pursed lip breathing</w:t>
      </w:r>
      <w:r w:rsidRPr="00DF0389">
        <w:rPr>
          <w:rFonts w:ascii="Georgia" w:eastAsia="Bodoni" w:hAnsi="Georgia" w:cs="Bodoni"/>
          <w:bCs/>
          <w:sz w:val="22"/>
          <w:szCs w:val="22"/>
        </w:rPr>
        <w:t xml:space="preserve"> yang dilakukan dengan meniup mainan yaitu baling-baling adalah salah satu teknik untuk menurunkan sesak napas. Dengan terapi ini udara yang dihirup oleh paru akan semakin banyak jika dibandingkan dengan bernafas secara normal dan energi yang digunakan ketika bernapas akan berkurang.</w:t>
      </w:r>
    </w:p>
    <w:p w14:paraId="5C9A7EF3" w14:textId="3E20D2B6" w:rsidR="00F741EF" w:rsidRPr="00DF0389" w:rsidRDefault="00F741EF" w:rsidP="00DF0389">
      <w:pPr>
        <w:spacing w:after="0" w:line="240" w:lineRule="auto"/>
        <w:ind w:firstLine="284"/>
        <w:jc w:val="both"/>
        <w:rPr>
          <w:rFonts w:ascii="Georgia" w:eastAsia="Bodoni" w:hAnsi="Georgia" w:cs="Bodoni"/>
          <w:bCs/>
          <w:sz w:val="22"/>
          <w:szCs w:val="22"/>
        </w:rPr>
      </w:pPr>
      <w:r w:rsidRPr="00DF0389">
        <w:rPr>
          <w:rFonts w:ascii="Georgia" w:eastAsia="Bodoni" w:hAnsi="Georgia" w:cs="Bodoni"/>
          <w:bCs/>
          <w:sz w:val="22"/>
          <w:szCs w:val="22"/>
        </w:rPr>
        <w:t xml:space="preserve">Menurut penelitaian </w:t>
      </w:r>
      <w:r w:rsidR="005920FD" w:rsidRPr="00DF0389">
        <w:rPr>
          <w:rFonts w:ascii="Georgia" w:eastAsia="Bodoni" w:hAnsi="Georgia" w:cs="Bodoni"/>
          <w:bCs/>
          <w:sz w:val="22"/>
          <w:szCs w:val="22"/>
        </w:rPr>
        <w:fldChar w:fldCharType="begin" w:fldLock="1"/>
      </w:r>
      <w:r w:rsidR="005920FD" w:rsidRPr="00DF0389">
        <w:rPr>
          <w:rFonts w:ascii="Georgia" w:eastAsia="Bodoni" w:hAnsi="Georgia" w:cs="Bodoni"/>
          <w:bCs/>
          <w:sz w:val="22"/>
          <w:szCs w:val="22"/>
        </w:rPr>
        <w:instrText>ADDIN CSL_CITATION {"citationItems":[{"id":"ITEM-1","itemData":{"author":[{"dropping-particle":"","family":"Nugroho et al","given":"","non-dropping-particle":"","parse-names":false,"suffix":""}],"container-title":"Berkalah Ilmiah Mahasiswa llmu Keperawatan Indonesia","id":"ITEM-1","issue":"2","issued":{"date-parts":[["2018"]]},"page":"39-46","title":"Pengaruh bermain meniup balon (ballon therapy)","type":"article-journal","volume":"6"},"uris":["http://www.mendeley.com/documents/?uuid=8efcb4ba-60c6-4896-8f67-29f9c64bcbc6"]}],"mendeley":{"formattedCitation":"(Nugroho et al, 2018)","manualFormatting":"Nugroho et al, (2018)","plainTextFormattedCitation":"(Nugroho et al, 2018)","previouslyFormattedCitation":"(Nugroho et al, 2018)"},"properties":{"noteIndex":0},"schema":"https://github.com/citation-style-language/schema/raw/master/csl-citation.json"}</w:instrText>
      </w:r>
      <w:r w:rsidR="005920FD" w:rsidRPr="00DF0389">
        <w:rPr>
          <w:rFonts w:ascii="Georgia" w:eastAsia="Bodoni" w:hAnsi="Georgia" w:cs="Bodoni"/>
          <w:bCs/>
          <w:sz w:val="22"/>
          <w:szCs w:val="22"/>
        </w:rPr>
        <w:fldChar w:fldCharType="separate"/>
      </w:r>
      <w:r w:rsidR="005920FD" w:rsidRPr="00DF0389">
        <w:rPr>
          <w:rFonts w:ascii="Georgia" w:eastAsia="Bodoni" w:hAnsi="Georgia" w:cs="Bodoni"/>
          <w:bCs/>
          <w:noProof/>
          <w:sz w:val="22"/>
          <w:szCs w:val="22"/>
        </w:rPr>
        <w:t>Nugroho et al, (2018)</w:t>
      </w:r>
      <w:r w:rsidR="005920FD" w:rsidRPr="00DF0389">
        <w:rPr>
          <w:rFonts w:ascii="Georgia" w:eastAsia="Bodoni" w:hAnsi="Georgia" w:cs="Bodoni"/>
          <w:bCs/>
          <w:sz w:val="22"/>
          <w:szCs w:val="22"/>
        </w:rPr>
        <w:fldChar w:fldCharType="end"/>
      </w:r>
      <w:r w:rsidRPr="00DF0389">
        <w:rPr>
          <w:rFonts w:ascii="Georgia" w:eastAsia="Bodoni" w:hAnsi="Georgia" w:cs="Bodoni"/>
          <w:bCs/>
          <w:sz w:val="22"/>
          <w:szCs w:val="22"/>
        </w:rPr>
        <w:t>Penurunan HR pada pasien setelah diberikan terapi pursed lip breathing berkaitan dengan sistem oksigenasi manusia yang terdiri atas paru dan sistem kardiovaskular. HR berkaitan erat dengan jumlah oksigenasi yang dihirup kedalam paru, darah yang mengalir dalam paru, kecepatan difusi dan kapasitas kandungan oksigenasi.</w:t>
      </w:r>
    </w:p>
    <w:p w14:paraId="26BD1079" w14:textId="0C406C95" w:rsidR="00F741EF" w:rsidRPr="00DF0389" w:rsidRDefault="00F741EF" w:rsidP="00DF0389">
      <w:pPr>
        <w:spacing w:after="0" w:line="240" w:lineRule="auto"/>
        <w:ind w:firstLine="284"/>
        <w:jc w:val="both"/>
        <w:rPr>
          <w:rFonts w:ascii="Georgia" w:eastAsia="Bodoni" w:hAnsi="Georgia" w:cs="Bodoni"/>
          <w:bCs/>
          <w:sz w:val="22"/>
          <w:szCs w:val="22"/>
        </w:rPr>
      </w:pPr>
      <w:r w:rsidRPr="00DF0389">
        <w:rPr>
          <w:rFonts w:ascii="Georgia" w:eastAsia="Bodoni" w:hAnsi="Georgia" w:cs="Bodoni"/>
          <w:bCs/>
          <w:sz w:val="22"/>
          <w:szCs w:val="22"/>
        </w:rPr>
        <w:t xml:space="preserve">Berdasarkan hasil penelitian yang dilakukan selama 5 hari dalam pemberian terapi pursed lip breathing untuk anak dengan pneumonia. Bahwa terjadinya penurunan pada RR dan HR. Pada hari terakhir pemberian terapi </w:t>
      </w:r>
      <w:r w:rsidRPr="00DF0389">
        <w:rPr>
          <w:rFonts w:ascii="Georgia" w:eastAsia="Bodoni" w:hAnsi="Georgia" w:cs="Bodoni"/>
          <w:bCs/>
          <w:i/>
          <w:iCs/>
          <w:sz w:val="22"/>
          <w:szCs w:val="22"/>
        </w:rPr>
        <w:t>pursed lip breathing</w:t>
      </w:r>
      <w:r w:rsidRPr="00DF0389">
        <w:rPr>
          <w:rFonts w:ascii="Georgia" w:eastAsia="Bodoni" w:hAnsi="Georgia" w:cs="Bodoni"/>
          <w:bCs/>
          <w:sz w:val="22"/>
          <w:szCs w:val="22"/>
        </w:rPr>
        <w:t xml:space="preserve"> dengan cara meniup baling-baling, subjek I belum ada perubahan pada hari pertama,kedua sudah mulai ada penurunan tetapi di hari ke 3 ada kenaikan kembali pada RR subjke 1 ternyata subjek satu baru melakukan aktivitas bermain dengan adek subjek I, sedang kan subjek II untuk hari pertama belum ada penurunan ,tetapi pada hari ke 2-5 sudah ada penurunan pada RR,HR dan Pola nafas</w:t>
      </w:r>
    </w:p>
    <w:p w14:paraId="4BF70BCD" w14:textId="77777777" w:rsidR="00360F6C" w:rsidRPr="00DF0389" w:rsidRDefault="00360F6C" w:rsidP="00FC2BE2">
      <w:pPr>
        <w:spacing w:after="0" w:line="240" w:lineRule="auto"/>
        <w:jc w:val="both"/>
        <w:rPr>
          <w:rFonts w:ascii="Georgia" w:eastAsia="Bodoni" w:hAnsi="Georgia" w:cs="Bodoni"/>
          <w:b/>
          <w:sz w:val="22"/>
          <w:szCs w:val="22"/>
        </w:rPr>
      </w:pPr>
    </w:p>
    <w:p w14:paraId="12F8ED40" w14:textId="15F0A502" w:rsidR="00FC2BE2" w:rsidRPr="00DF0389" w:rsidRDefault="00FC2BE2" w:rsidP="00FC2BE2">
      <w:pPr>
        <w:spacing w:after="0" w:line="240" w:lineRule="auto"/>
        <w:jc w:val="both"/>
        <w:rPr>
          <w:rFonts w:ascii="Georgia" w:eastAsia="Bodoni" w:hAnsi="Georgia" w:cs="Bodoni"/>
          <w:sz w:val="22"/>
          <w:szCs w:val="22"/>
        </w:rPr>
      </w:pPr>
      <w:r w:rsidRPr="00DF0389">
        <w:rPr>
          <w:rFonts w:ascii="Georgia" w:eastAsia="Bodoni" w:hAnsi="Georgia" w:cs="Bodoni"/>
          <w:b/>
          <w:sz w:val="22"/>
          <w:szCs w:val="22"/>
        </w:rPr>
        <w:t>KESIMPULAN</w:t>
      </w:r>
    </w:p>
    <w:p w14:paraId="72B266DF" w14:textId="78856B7F" w:rsidR="00FC2BE2" w:rsidRPr="00DF0389" w:rsidRDefault="00F741EF" w:rsidP="00FC2BE2">
      <w:pPr>
        <w:spacing w:line="240" w:lineRule="auto"/>
        <w:jc w:val="both"/>
        <w:rPr>
          <w:rFonts w:ascii="Georgia" w:eastAsia="Bodoni" w:hAnsi="Georgia" w:cs="Bodoni"/>
          <w:sz w:val="22"/>
          <w:szCs w:val="22"/>
        </w:rPr>
      </w:pPr>
      <w:r w:rsidRPr="00DF0389">
        <w:rPr>
          <w:rFonts w:ascii="Georgia" w:eastAsia="Bodoni" w:hAnsi="Georgia" w:cs="Bodoni"/>
          <w:sz w:val="22"/>
          <w:szCs w:val="22"/>
        </w:rPr>
        <w:t xml:space="preserve">Berdasarkan hasil studi kasus dapat disimpulkan bahwa terjadi perubahan status oksigenasi yaitu respirasi rate, heart rate dan pola nafas dari tinggi menjadi rendah setelah diberikan intervensi. Pihak puskesmas dapat menerapkan edukasi </w:t>
      </w:r>
      <w:r w:rsidRPr="00DF0389">
        <w:rPr>
          <w:rFonts w:ascii="Georgia" w:eastAsia="Bodoni" w:hAnsi="Georgia" w:cs="Bodoni"/>
          <w:i/>
          <w:iCs/>
          <w:sz w:val="22"/>
          <w:szCs w:val="22"/>
        </w:rPr>
        <w:t>pursed lip breathing</w:t>
      </w:r>
      <w:r w:rsidRPr="00DF0389">
        <w:rPr>
          <w:rFonts w:ascii="Georgia" w:eastAsia="Bodoni" w:hAnsi="Georgia" w:cs="Bodoni"/>
          <w:sz w:val="22"/>
          <w:szCs w:val="22"/>
        </w:rPr>
        <w:t xml:space="preserve"> kepada orang tua yang memiliki anak dengan penyakit Pneumonia.</w:t>
      </w:r>
    </w:p>
    <w:p w14:paraId="6665A6BF" w14:textId="77777777" w:rsidR="00FC2BE2" w:rsidRPr="00DF0389" w:rsidRDefault="00FC2BE2" w:rsidP="00FC2BE2">
      <w:pPr>
        <w:spacing w:after="0" w:line="240" w:lineRule="auto"/>
        <w:jc w:val="both"/>
        <w:rPr>
          <w:rFonts w:ascii="Georgia" w:eastAsia="Bodoni" w:hAnsi="Georgia" w:cs="Bodoni"/>
          <w:b/>
          <w:sz w:val="22"/>
          <w:szCs w:val="22"/>
        </w:rPr>
      </w:pPr>
    </w:p>
    <w:p w14:paraId="64BAE50C" w14:textId="77777777" w:rsidR="00FC2BE2" w:rsidRPr="00DF0389" w:rsidRDefault="00FC2BE2" w:rsidP="00FC2BE2">
      <w:pPr>
        <w:tabs>
          <w:tab w:val="left" w:pos="426"/>
        </w:tabs>
        <w:spacing w:after="0" w:line="240" w:lineRule="auto"/>
        <w:jc w:val="both"/>
        <w:rPr>
          <w:rFonts w:ascii="Georgia" w:eastAsia="Bodoni" w:hAnsi="Georgia" w:cs="Bodoni"/>
          <w:b/>
          <w:sz w:val="22"/>
          <w:szCs w:val="22"/>
        </w:rPr>
      </w:pPr>
      <w:r w:rsidRPr="00DF0389">
        <w:rPr>
          <w:rFonts w:ascii="Georgia" w:eastAsia="Bodoni" w:hAnsi="Georgia" w:cs="Bodoni"/>
          <w:b/>
          <w:sz w:val="22"/>
          <w:szCs w:val="22"/>
        </w:rPr>
        <w:t>DAFTAR PUSTAKA</w:t>
      </w:r>
    </w:p>
    <w:p w14:paraId="4C134E11" w14:textId="0B9F6680" w:rsidR="00FF75BD" w:rsidRPr="00DF0389" w:rsidRDefault="0066378E" w:rsidP="00DF0389">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DF0389">
        <w:rPr>
          <w:rFonts w:ascii="Georgia" w:eastAsia="Bodoni" w:hAnsi="Georgia" w:cs="Bodoni"/>
          <w:b/>
          <w:sz w:val="22"/>
          <w:szCs w:val="22"/>
        </w:rPr>
        <w:fldChar w:fldCharType="begin" w:fldLock="1"/>
      </w:r>
      <w:r w:rsidRPr="00DF0389">
        <w:rPr>
          <w:rFonts w:ascii="Georgia" w:eastAsia="Bodoni" w:hAnsi="Georgia" w:cs="Bodoni"/>
          <w:b/>
          <w:sz w:val="22"/>
          <w:szCs w:val="22"/>
        </w:rPr>
        <w:instrText xml:space="preserve">ADDIN Mendeley Bibliography CSL_BIBLIOGRAPHY </w:instrText>
      </w:r>
      <w:r w:rsidRPr="00DF0389">
        <w:rPr>
          <w:rFonts w:ascii="Georgia" w:eastAsia="Bodoni" w:hAnsi="Georgia" w:cs="Bodoni"/>
          <w:b/>
          <w:sz w:val="22"/>
          <w:szCs w:val="22"/>
        </w:rPr>
        <w:fldChar w:fldCharType="separate"/>
      </w:r>
      <w:r w:rsidR="00FF75BD" w:rsidRPr="00DF0389">
        <w:rPr>
          <w:rFonts w:ascii="Georgia" w:hAnsi="Georgia" w:cs="Times New Roman"/>
          <w:noProof/>
          <w:sz w:val="22"/>
          <w:szCs w:val="22"/>
        </w:rPr>
        <w:t>Andayani, S., &amp; Badriyah, U. N. (2024). Pursed Lips Breathing Therapy for Ineffective Respiratory Patterns in Pneumonia Patients</w:t>
      </w:r>
      <w:r w:rsidR="00592E0A">
        <w:rPr>
          <w:rFonts w:ascii="Georgia" w:hAnsi="Georgia" w:cs="Times New Roman"/>
          <w:noProof/>
          <w:sz w:val="22"/>
          <w:szCs w:val="22"/>
        </w:rPr>
        <w:t>.</w:t>
      </w:r>
      <w:r w:rsidR="00FF75BD" w:rsidRPr="00DF0389">
        <w:rPr>
          <w:rFonts w:ascii="Georgia" w:hAnsi="Georgia" w:cs="Times New Roman"/>
          <w:noProof/>
          <w:sz w:val="22"/>
          <w:szCs w:val="22"/>
        </w:rPr>
        <w:t xml:space="preserve"> </w:t>
      </w:r>
      <w:r w:rsidR="00592E0A" w:rsidRPr="00592E0A">
        <w:rPr>
          <w:rFonts w:ascii="Georgia" w:hAnsi="Georgia" w:cs="Times New Roman"/>
          <w:i/>
          <w:iCs/>
          <w:noProof/>
          <w:sz w:val="22"/>
          <w:szCs w:val="22"/>
        </w:rPr>
        <w:t>Jurnal Keperawatan Suaka Insan</w:t>
      </w:r>
      <w:r w:rsidR="00592E0A">
        <w:rPr>
          <w:rFonts w:ascii="Georgia" w:hAnsi="Georgia" w:cs="Times New Roman"/>
          <w:noProof/>
          <w:sz w:val="22"/>
          <w:szCs w:val="22"/>
        </w:rPr>
        <w:t xml:space="preserve">, </w:t>
      </w:r>
      <w:r w:rsidR="00FF75BD" w:rsidRPr="00DF0389">
        <w:rPr>
          <w:rFonts w:ascii="Georgia" w:hAnsi="Georgia" w:cs="Times New Roman"/>
          <w:i/>
          <w:iCs/>
          <w:noProof/>
          <w:sz w:val="22"/>
          <w:szCs w:val="22"/>
        </w:rPr>
        <w:t>9</w:t>
      </w:r>
      <w:r w:rsidR="00FF75BD" w:rsidRPr="00DF0389">
        <w:rPr>
          <w:rFonts w:ascii="Georgia" w:hAnsi="Georgia" w:cs="Times New Roman"/>
          <w:noProof/>
          <w:sz w:val="22"/>
          <w:szCs w:val="22"/>
        </w:rPr>
        <w:t>(2), 194–201.</w:t>
      </w:r>
    </w:p>
    <w:p w14:paraId="1BA6C78E" w14:textId="1E924927" w:rsidR="00FF75BD" w:rsidRPr="00DF0389" w:rsidRDefault="00FF75BD" w:rsidP="00DF0389">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DF0389">
        <w:rPr>
          <w:rFonts w:ascii="Georgia" w:hAnsi="Georgia" w:cs="Times New Roman"/>
          <w:noProof/>
          <w:sz w:val="22"/>
          <w:szCs w:val="22"/>
        </w:rPr>
        <w:t xml:space="preserve">Andrian, M., &amp; Rosyid, F. N. (2024). Effect of pursed lip breathing (PLB) exercises on respiratory rate among patients with pneumonia. </w:t>
      </w:r>
      <w:r w:rsidRPr="00DF0389">
        <w:rPr>
          <w:rFonts w:ascii="Georgia" w:hAnsi="Georgia" w:cs="Times New Roman"/>
          <w:i/>
          <w:iCs/>
          <w:noProof/>
          <w:sz w:val="22"/>
          <w:szCs w:val="22"/>
        </w:rPr>
        <w:t>Malahayati International Journal of Nursing and Health Science</w:t>
      </w:r>
      <w:r w:rsidRPr="00DF0389">
        <w:rPr>
          <w:rFonts w:ascii="Georgia" w:hAnsi="Georgia" w:cs="Times New Roman"/>
          <w:noProof/>
          <w:sz w:val="22"/>
          <w:szCs w:val="22"/>
        </w:rPr>
        <w:t xml:space="preserve">, </w:t>
      </w:r>
      <w:r w:rsidRPr="00DF0389">
        <w:rPr>
          <w:rFonts w:ascii="Georgia" w:hAnsi="Georgia" w:cs="Times New Roman"/>
          <w:i/>
          <w:iCs/>
          <w:noProof/>
          <w:sz w:val="22"/>
          <w:szCs w:val="22"/>
        </w:rPr>
        <w:t>07</w:t>
      </w:r>
      <w:r w:rsidRPr="00DF0389">
        <w:rPr>
          <w:rFonts w:ascii="Georgia" w:hAnsi="Georgia" w:cs="Times New Roman"/>
          <w:noProof/>
          <w:sz w:val="22"/>
          <w:szCs w:val="22"/>
        </w:rPr>
        <w:t>(3), 276–282.</w:t>
      </w:r>
    </w:p>
    <w:p w14:paraId="68426335" w14:textId="77777777" w:rsidR="00FF75BD" w:rsidRPr="00DF0389" w:rsidRDefault="00FF75BD" w:rsidP="00DF0389">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DF0389">
        <w:rPr>
          <w:rFonts w:ascii="Georgia" w:hAnsi="Georgia" w:cs="Times New Roman"/>
          <w:noProof/>
          <w:sz w:val="22"/>
          <w:szCs w:val="22"/>
        </w:rPr>
        <w:t xml:space="preserve">Azizah, R. A. U., Nataliswati, T., &amp; Anantasari, R. (2018). Pengaruh Latihan Pursed Lips Breathing terhadap Perubahan RR Pasien Pneumonia di RSUD Lawang. </w:t>
      </w:r>
      <w:r w:rsidRPr="00DF0389">
        <w:rPr>
          <w:rFonts w:ascii="Georgia" w:hAnsi="Georgia" w:cs="Times New Roman"/>
          <w:i/>
          <w:iCs/>
          <w:noProof/>
          <w:sz w:val="22"/>
          <w:szCs w:val="22"/>
        </w:rPr>
        <w:t>Jurnal Ners Dan Kebidanan (Journal of Ners and Midwifery)</w:t>
      </w:r>
      <w:r w:rsidRPr="00DF0389">
        <w:rPr>
          <w:rFonts w:ascii="Georgia" w:hAnsi="Georgia" w:cs="Times New Roman"/>
          <w:noProof/>
          <w:sz w:val="22"/>
          <w:szCs w:val="22"/>
        </w:rPr>
        <w:t xml:space="preserve">, </w:t>
      </w:r>
      <w:r w:rsidRPr="00DF0389">
        <w:rPr>
          <w:rFonts w:ascii="Georgia" w:hAnsi="Georgia" w:cs="Times New Roman"/>
          <w:i/>
          <w:iCs/>
          <w:noProof/>
          <w:sz w:val="22"/>
          <w:szCs w:val="22"/>
        </w:rPr>
        <w:t>5</w:t>
      </w:r>
      <w:r w:rsidRPr="00DF0389">
        <w:rPr>
          <w:rFonts w:ascii="Georgia" w:hAnsi="Georgia" w:cs="Times New Roman"/>
          <w:noProof/>
          <w:sz w:val="22"/>
          <w:szCs w:val="22"/>
        </w:rPr>
        <w:t>(3), 188–194. https://doi.org/10.26699/jnk.v5i3.art.p188-194</w:t>
      </w:r>
    </w:p>
    <w:p w14:paraId="55E4D32D" w14:textId="77777777" w:rsidR="00FF75BD" w:rsidRPr="00DF0389" w:rsidRDefault="00FF75BD" w:rsidP="00DF0389">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DF0389">
        <w:rPr>
          <w:rFonts w:ascii="Georgia" w:hAnsi="Georgia" w:cs="Times New Roman"/>
          <w:noProof/>
          <w:sz w:val="22"/>
          <w:szCs w:val="22"/>
        </w:rPr>
        <w:t xml:space="preserve">Dinas Kesehatan Provinsi Riau. (2019). </w:t>
      </w:r>
      <w:r w:rsidRPr="00DF0389">
        <w:rPr>
          <w:rFonts w:ascii="Georgia" w:hAnsi="Georgia" w:cs="Times New Roman"/>
          <w:i/>
          <w:iCs/>
          <w:noProof/>
          <w:sz w:val="22"/>
          <w:szCs w:val="22"/>
        </w:rPr>
        <w:t>Profil kesehatan Provinsi Riau Tahun 2019</w:t>
      </w:r>
      <w:r w:rsidRPr="00DF0389">
        <w:rPr>
          <w:rFonts w:ascii="Georgia" w:hAnsi="Georgia" w:cs="Times New Roman"/>
          <w:noProof/>
          <w:sz w:val="22"/>
          <w:szCs w:val="22"/>
        </w:rPr>
        <w:t>. Pekanba.</w:t>
      </w:r>
    </w:p>
    <w:p w14:paraId="468646E7" w14:textId="77777777" w:rsidR="00FF75BD" w:rsidRPr="00DF0389" w:rsidRDefault="00FF75BD" w:rsidP="00DF0389">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DF0389">
        <w:rPr>
          <w:rFonts w:ascii="Georgia" w:hAnsi="Georgia" w:cs="Times New Roman"/>
          <w:noProof/>
          <w:sz w:val="22"/>
          <w:szCs w:val="22"/>
        </w:rPr>
        <w:t xml:space="preserve">Fatimah, N., Sukartini, &amp; Tandirogang, N. (2020). Karakteristik Balita Penderita Pneumonia Berdasarkan Faktor Risiko Di Rsud Abdul Wahab Sjahranie Samarinda Tahun 2018. </w:t>
      </w:r>
      <w:r w:rsidRPr="00DF0389">
        <w:rPr>
          <w:rFonts w:ascii="Georgia" w:hAnsi="Georgia" w:cs="Times New Roman"/>
          <w:i/>
          <w:iCs/>
          <w:noProof/>
          <w:sz w:val="22"/>
          <w:szCs w:val="22"/>
        </w:rPr>
        <w:t>Jurnal Kebidanan Mutiara Mahakam</w:t>
      </w:r>
      <w:r w:rsidRPr="00DF0389">
        <w:rPr>
          <w:rFonts w:ascii="Georgia" w:hAnsi="Georgia" w:cs="Times New Roman"/>
          <w:noProof/>
          <w:sz w:val="22"/>
          <w:szCs w:val="22"/>
        </w:rPr>
        <w:t xml:space="preserve">, </w:t>
      </w:r>
      <w:r w:rsidRPr="00DF0389">
        <w:rPr>
          <w:rFonts w:ascii="Georgia" w:hAnsi="Georgia" w:cs="Times New Roman"/>
          <w:i/>
          <w:iCs/>
          <w:noProof/>
          <w:sz w:val="22"/>
          <w:szCs w:val="22"/>
        </w:rPr>
        <w:t>8</w:t>
      </w:r>
      <w:r w:rsidRPr="00DF0389">
        <w:rPr>
          <w:rFonts w:ascii="Georgia" w:hAnsi="Georgia" w:cs="Times New Roman"/>
          <w:noProof/>
          <w:sz w:val="22"/>
          <w:szCs w:val="22"/>
        </w:rPr>
        <w:t>(1), 38–45. https://doi.org/10.36998/jkmm.v8i1.73</w:t>
      </w:r>
    </w:p>
    <w:p w14:paraId="285AF8CA" w14:textId="77777777" w:rsidR="00FF75BD" w:rsidRPr="00DF0389" w:rsidRDefault="00FF75BD" w:rsidP="00DF0389">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DF0389">
        <w:rPr>
          <w:rFonts w:ascii="Georgia" w:hAnsi="Georgia" w:cs="Times New Roman"/>
          <w:noProof/>
          <w:sz w:val="22"/>
          <w:szCs w:val="22"/>
        </w:rPr>
        <w:t xml:space="preserve">Gea, N. Y. K., &amp; Nurhaeni, N. (2020). DOI: http://dx.doi.org/10.33846/sf11206 Intervensi Bermain Teraupeutik Terhadap Saturasi Oksigen Anak Usia Prasekolah Dengan Pneumonia Nurti Yunika Kristina Gea, </w:t>
      </w:r>
      <w:r w:rsidRPr="00DF0389">
        <w:rPr>
          <w:rFonts w:ascii="Georgia" w:hAnsi="Georgia" w:cs="Times New Roman"/>
          <w:i/>
          <w:iCs/>
          <w:noProof/>
          <w:sz w:val="22"/>
          <w:szCs w:val="22"/>
        </w:rPr>
        <w:t>11</w:t>
      </w:r>
      <w:r w:rsidRPr="00DF0389">
        <w:rPr>
          <w:rFonts w:ascii="Georgia" w:hAnsi="Georgia" w:cs="Times New Roman"/>
          <w:noProof/>
          <w:sz w:val="22"/>
          <w:szCs w:val="22"/>
        </w:rPr>
        <w:t>(April), 137–141.</w:t>
      </w:r>
    </w:p>
    <w:p w14:paraId="4507344D" w14:textId="77777777" w:rsidR="00FF75BD" w:rsidRPr="00DF0389" w:rsidRDefault="00FF75BD" w:rsidP="00DF0389">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DF0389">
        <w:rPr>
          <w:rFonts w:ascii="Georgia" w:hAnsi="Georgia" w:cs="Times New Roman"/>
          <w:noProof/>
          <w:sz w:val="22"/>
          <w:szCs w:val="22"/>
        </w:rPr>
        <w:t xml:space="preserve">Kemenkes. (2020). </w:t>
      </w:r>
      <w:r w:rsidRPr="00DF0389">
        <w:rPr>
          <w:rFonts w:ascii="Georgia" w:hAnsi="Georgia" w:cs="Times New Roman"/>
          <w:i/>
          <w:iCs/>
          <w:noProof/>
          <w:sz w:val="22"/>
          <w:szCs w:val="22"/>
        </w:rPr>
        <w:t>Profil Keseahtan Indonesia Tahun 2019</w:t>
      </w:r>
      <w:r w:rsidRPr="00DF0389">
        <w:rPr>
          <w:rFonts w:ascii="Georgia" w:hAnsi="Georgia" w:cs="Times New Roman"/>
          <w:noProof/>
          <w:sz w:val="22"/>
          <w:szCs w:val="22"/>
        </w:rPr>
        <w:t xml:space="preserve">. </w:t>
      </w:r>
      <w:r w:rsidRPr="00DF0389">
        <w:rPr>
          <w:rFonts w:ascii="Georgia" w:hAnsi="Georgia" w:cs="Times New Roman"/>
          <w:i/>
          <w:iCs/>
          <w:noProof/>
          <w:sz w:val="22"/>
          <w:szCs w:val="22"/>
        </w:rPr>
        <w:t>Kementerian Kesehatan RI</w:t>
      </w:r>
      <w:r w:rsidRPr="00DF0389">
        <w:rPr>
          <w:rFonts w:ascii="Georgia" w:hAnsi="Georgia" w:cs="Times New Roman"/>
          <w:noProof/>
          <w:sz w:val="22"/>
          <w:szCs w:val="22"/>
        </w:rPr>
        <w:t>. Jakarta. https://doi.org/10.5005/jp/books/11257_5</w:t>
      </w:r>
    </w:p>
    <w:p w14:paraId="406E3C6C" w14:textId="77777777" w:rsidR="00FF75BD" w:rsidRPr="00DF0389" w:rsidRDefault="00FF75BD" w:rsidP="00DF0389">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DF0389">
        <w:rPr>
          <w:rFonts w:ascii="Georgia" w:hAnsi="Georgia" w:cs="Times New Roman"/>
          <w:noProof/>
          <w:sz w:val="22"/>
          <w:szCs w:val="22"/>
        </w:rPr>
        <w:t xml:space="preserve">Kementerian Kesehatan RI. (2019). Laporan Riskesdas 2018 Nasional. </w:t>
      </w:r>
      <w:r w:rsidRPr="00DF0389">
        <w:rPr>
          <w:rFonts w:ascii="Georgia" w:hAnsi="Georgia" w:cs="Times New Roman"/>
          <w:i/>
          <w:iCs/>
          <w:noProof/>
          <w:sz w:val="22"/>
          <w:szCs w:val="22"/>
        </w:rPr>
        <w:t>Lembaga Penerbit Balitbangkes</w:t>
      </w:r>
      <w:r w:rsidRPr="00DF0389">
        <w:rPr>
          <w:rFonts w:ascii="Georgia" w:hAnsi="Georgia" w:cs="Times New Roman"/>
          <w:noProof/>
          <w:sz w:val="22"/>
          <w:szCs w:val="22"/>
        </w:rPr>
        <w:t>. Jakarta: Kementerian Kesehatan RI. Retrieved from https://repository.badankebijakan.kemkes.go.id/id/eprint/3514/1/Laporan Riskesdas 2018 Nasional.pdf</w:t>
      </w:r>
    </w:p>
    <w:p w14:paraId="6010DBE4" w14:textId="45501596" w:rsidR="00FF75BD" w:rsidRPr="00DF0389" w:rsidRDefault="00FF75BD" w:rsidP="00DF0389">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DF0389">
        <w:rPr>
          <w:rFonts w:ascii="Georgia" w:hAnsi="Georgia" w:cs="Times New Roman"/>
          <w:noProof/>
          <w:sz w:val="22"/>
          <w:szCs w:val="22"/>
        </w:rPr>
        <w:t xml:space="preserve">Komala, R. I., &amp; Ekawaty, F. (2024). </w:t>
      </w:r>
      <w:r w:rsidR="00592E0A" w:rsidRPr="00DF0389">
        <w:rPr>
          <w:rFonts w:ascii="Georgia" w:hAnsi="Georgia" w:cs="Times New Roman"/>
          <w:noProof/>
          <w:sz w:val="22"/>
          <w:szCs w:val="22"/>
        </w:rPr>
        <w:t>Penerapan Terapi Pursed Lips Breathing Dengan Modifikasi Tiup Balon Terhadap Status Oksigenasi Pada</w:t>
      </w:r>
      <w:r w:rsidR="00592E0A">
        <w:rPr>
          <w:rFonts w:ascii="Georgia" w:hAnsi="Georgia" w:cs="Times New Roman"/>
          <w:noProof/>
          <w:sz w:val="22"/>
          <w:szCs w:val="22"/>
        </w:rPr>
        <w:t xml:space="preserve"> </w:t>
      </w:r>
      <w:r w:rsidR="00592E0A" w:rsidRPr="00592E0A">
        <w:rPr>
          <w:rFonts w:ascii="Georgia" w:hAnsi="Georgia" w:cs="Times New Roman"/>
          <w:noProof/>
          <w:sz w:val="22"/>
          <w:szCs w:val="22"/>
        </w:rPr>
        <w:t>Anak Dengan Bronkopneumonia Di Bangsal Anak R</w:t>
      </w:r>
      <w:r w:rsidR="00592E0A">
        <w:rPr>
          <w:rFonts w:ascii="Georgia" w:hAnsi="Georgia" w:cs="Times New Roman"/>
          <w:noProof/>
          <w:sz w:val="22"/>
          <w:szCs w:val="22"/>
        </w:rPr>
        <w:t>SUD</w:t>
      </w:r>
      <w:r w:rsidR="00592E0A" w:rsidRPr="00592E0A">
        <w:rPr>
          <w:rFonts w:ascii="Georgia" w:hAnsi="Georgia" w:cs="Times New Roman"/>
          <w:noProof/>
          <w:sz w:val="22"/>
          <w:szCs w:val="22"/>
        </w:rPr>
        <w:t xml:space="preserve"> Raden Mattaher Jambi</w:t>
      </w:r>
      <w:r w:rsidRPr="00DF0389">
        <w:rPr>
          <w:rFonts w:ascii="Georgia" w:hAnsi="Georgia" w:cs="Times New Roman"/>
          <w:noProof/>
          <w:sz w:val="22"/>
          <w:szCs w:val="22"/>
        </w:rPr>
        <w:t xml:space="preserve">, </w:t>
      </w:r>
      <w:r w:rsidR="00592E0A" w:rsidRPr="00592E0A">
        <w:rPr>
          <w:rFonts w:ascii="Georgia" w:hAnsi="Georgia" w:cs="Times New Roman"/>
          <w:i/>
          <w:iCs/>
          <w:noProof/>
          <w:sz w:val="22"/>
          <w:szCs w:val="22"/>
        </w:rPr>
        <w:t>Jurnal Kesehatan Tambusai</w:t>
      </w:r>
      <w:r w:rsidR="00592E0A">
        <w:rPr>
          <w:rFonts w:ascii="Georgia" w:hAnsi="Georgia" w:cs="Times New Roman"/>
          <w:noProof/>
          <w:sz w:val="22"/>
          <w:szCs w:val="22"/>
        </w:rPr>
        <w:t xml:space="preserve">, </w:t>
      </w:r>
      <w:r w:rsidR="00592E0A">
        <w:rPr>
          <w:rFonts w:ascii="Georgia" w:hAnsi="Georgia" w:cs="Times New Roman"/>
          <w:i/>
          <w:iCs/>
          <w:noProof/>
          <w:sz w:val="22"/>
          <w:szCs w:val="22"/>
        </w:rPr>
        <w:t>Vol 5 (3)</w:t>
      </w:r>
      <w:r w:rsidRPr="00DF0389">
        <w:rPr>
          <w:rFonts w:ascii="Georgia" w:hAnsi="Georgia" w:cs="Times New Roman"/>
          <w:noProof/>
          <w:sz w:val="22"/>
          <w:szCs w:val="22"/>
        </w:rPr>
        <w:t>, 8397–8405.</w:t>
      </w:r>
    </w:p>
    <w:p w14:paraId="01D09FCF" w14:textId="77777777" w:rsidR="00FF75BD" w:rsidRPr="00DF0389" w:rsidRDefault="00FF75BD" w:rsidP="00DF0389">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DF0389">
        <w:rPr>
          <w:rFonts w:ascii="Georgia" w:hAnsi="Georgia" w:cs="Times New Roman"/>
          <w:noProof/>
          <w:sz w:val="22"/>
          <w:szCs w:val="22"/>
        </w:rPr>
        <w:t xml:space="preserve">Lilik Lestari, M. P., Wanda, D., &amp; Nurhaeni, N. (2019). The Effects of Modified Pursed Lips Breathing on Oxygenation Status in Children. </w:t>
      </w:r>
      <w:r w:rsidRPr="00DF0389">
        <w:rPr>
          <w:rFonts w:ascii="Georgia" w:hAnsi="Georgia" w:cs="Times New Roman"/>
          <w:i/>
          <w:iCs/>
          <w:noProof/>
          <w:sz w:val="22"/>
          <w:szCs w:val="22"/>
        </w:rPr>
        <w:t>Comprehensive Child and Adolescent Nursing</w:t>
      </w:r>
      <w:r w:rsidRPr="00DF0389">
        <w:rPr>
          <w:rFonts w:ascii="Georgia" w:hAnsi="Georgia" w:cs="Times New Roman"/>
          <w:noProof/>
          <w:sz w:val="22"/>
          <w:szCs w:val="22"/>
        </w:rPr>
        <w:t xml:space="preserve">, </w:t>
      </w:r>
      <w:r w:rsidRPr="00DF0389">
        <w:rPr>
          <w:rFonts w:ascii="Georgia" w:hAnsi="Georgia" w:cs="Times New Roman"/>
          <w:i/>
          <w:iCs/>
          <w:noProof/>
          <w:sz w:val="22"/>
          <w:szCs w:val="22"/>
        </w:rPr>
        <w:t>42</w:t>
      </w:r>
      <w:r w:rsidRPr="00DF0389">
        <w:rPr>
          <w:rFonts w:ascii="Georgia" w:hAnsi="Georgia" w:cs="Times New Roman"/>
          <w:noProof/>
          <w:sz w:val="22"/>
          <w:szCs w:val="22"/>
        </w:rPr>
        <w:t>(sup1), 1–8. https://doi.org/10.1080/24694193.2019.1577920,</w:t>
      </w:r>
    </w:p>
    <w:p w14:paraId="3B8F83D8" w14:textId="77777777" w:rsidR="00FF75BD" w:rsidRPr="00DF0389" w:rsidRDefault="00FF75BD" w:rsidP="00DF0389">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DF0389">
        <w:rPr>
          <w:rFonts w:ascii="Georgia" w:hAnsi="Georgia" w:cs="Times New Roman"/>
          <w:noProof/>
          <w:sz w:val="22"/>
          <w:szCs w:val="22"/>
        </w:rPr>
        <w:t xml:space="preserve">Muliasari, Y., &amp; Indrawati, I. (2018). Efektifitas Pemberian Terapi Pursed Lips Breathing Terhadap Status Oksigenasi Anak Dengan Pneumonia. </w:t>
      </w:r>
      <w:r w:rsidRPr="00DF0389">
        <w:rPr>
          <w:rFonts w:ascii="Georgia" w:hAnsi="Georgia" w:cs="Times New Roman"/>
          <w:i/>
          <w:iCs/>
          <w:noProof/>
          <w:sz w:val="22"/>
          <w:szCs w:val="22"/>
        </w:rPr>
        <w:t>NERS Jurnal Keperawatan</w:t>
      </w:r>
      <w:r w:rsidRPr="00DF0389">
        <w:rPr>
          <w:rFonts w:ascii="Georgia" w:hAnsi="Georgia" w:cs="Times New Roman"/>
          <w:noProof/>
          <w:sz w:val="22"/>
          <w:szCs w:val="22"/>
        </w:rPr>
        <w:t xml:space="preserve">, </w:t>
      </w:r>
      <w:r w:rsidRPr="00DF0389">
        <w:rPr>
          <w:rFonts w:ascii="Georgia" w:hAnsi="Georgia" w:cs="Times New Roman"/>
          <w:i/>
          <w:iCs/>
          <w:noProof/>
          <w:sz w:val="22"/>
          <w:szCs w:val="22"/>
        </w:rPr>
        <w:t>14</w:t>
      </w:r>
      <w:r w:rsidRPr="00DF0389">
        <w:rPr>
          <w:rFonts w:ascii="Georgia" w:hAnsi="Georgia" w:cs="Times New Roman"/>
          <w:noProof/>
          <w:sz w:val="22"/>
          <w:szCs w:val="22"/>
        </w:rPr>
        <w:t>(2), 92. https://doi.org/10.25077/njk.13.2.86-95.2017</w:t>
      </w:r>
    </w:p>
    <w:p w14:paraId="0BC1BF6E" w14:textId="77777777" w:rsidR="00FF75BD" w:rsidRPr="00DF0389" w:rsidRDefault="00FF75BD" w:rsidP="00DF0389">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DF0389">
        <w:rPr>
          <w:rFonts w:ascii="Georgia" w:hAnsi="Georgia" w:cs="Times New Roman"/>
          <w:noProof/>
          <w:sz w:val="22"/>
          <w:szCs w:val="22"/>
        </w:rPr>
        <w:t xml:space="preserve">Nguyen, J. D., &amp; Duong, H. (2025). Pursed-lip Breathing. </w:t>
      </w:r>
      <w:r w:rsidRPr="00DF0389">
        <w:rPr>
          <w:rFonts w:ascii="Georgia" w:hAnsi="Georgia" w:cs="Times New Roman"/>
          <w:i/>
          <w:iCs/>
          <w:noProof/>
          <w:sz w:val="22"/>
          <w:szCs w:val="22"/>
        </w:rPr>
        <w:t>StatPearls</w:t>
      </w:r>
      <w:r w:rsidRPr="00DF0389">
        <w:rPr>
          <w:rFonts w:ascii="Georgia" w:hAnsi="Georgia" w:cs="Times New Roman"/>
          <w:noProof/>
          <w:sz w:val="22"/>
          <w:szCs w:val="22"/>
        </w:rPr>
        <w:t>. Retrieved from https://www.ncbi.nlm.nih.gov/books/NBK545289/</w:t>
      </w:r>
    </w:p>
    <w:p w14:paraId="22D98DCB" w14:textId="423F358C" w:rsidR="00FF75BD" w:rsidRPr="00DF0389" w:rsidRDefault="00FF75BD" w:rsidP="00DF0389">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DF0389">
        <w:rPr>
          <w:rFonts w:ascii="Georgia" w:hAnsi="Georgia" w:cs="Times New Roman"/>
          <w:noProof/>
          <w:sz w:val="22"/>
          <w:szCs w:val="22"/>
        </w:rPr>
        <w:t xml:space="preserve">Nugroho et al. (2018). Pengaruh bermain meniup balon (ballon therapy). </w:t>
      </w:r>
      <w:r w:rsidRPr="00DF0389">
        <w:rPr>
          <w:rFonts w:ascii="Georgia" w:hAnsi="Georgia" w:cs="Times New Roman"/>
          <w:i/>
          <w:iCs/>
          <w:noProof/>
          <w:sz w:val="22"/>
          <w:szCs w:val="22"/>
        </w:rPr>
        <w:t xml:space="preserve">Berkalah Ilmiah Mahasiswa </w:t>
      </w:r>
      <w:r w:rsidR="00592E0A">
        <w:rPr>
          <w:rFonts w:ascii="Georgia" w:hAnsi="Georgia" w:cs="Times New Roman"/>
          <w:i/>
          <w:iCs/>
          <w:noProof/>
          <w:sz w:val="22"/>
          <w:szCs w:val="22"/>
        </w:rPr>
        <w:t>Il</w:t>
      </w:r>
      <w:r w:rsidRPr="00DF0389">
        <w:rPr>
          <w:rFonts w:ascii="Georgia" w:hAnsi="Georgia" w:cs="Times New Roman"/>
          <w:i/>
          <w:iCs/>
          <w:noProof/>
          <w:sz w:val="22"/>
          <w:szCs w:val="22"/>
        </w:rPr>
        <w:t>mu Keperawatan Indonesia</w:t>
      </w:r>
      <w:r w:rsidRPr="00DF0389">
        <w:rPr>
          <w:rFonts w:ascii="Georgia" w:hAnsi="Georgia" w:cs="Times New Roman"/>
          <w:noProof/>
          <w:sz w:val="22"/>
          <w:szCs w:val="22"/>
        </w:rPr>
        <w:t xml:space="preserve">, </w:t>
      </w:r>
      <w:r w:rsidRPr="00DF0389">
        <w:rPr>
          <w:rFonts w:ascii="Georgia" w:hAnsi="Georgia" w:cs="Times New Roman"/>
          <w:i/>
          <w:iCs/>
          <w:noProof/>
          <w:sz w:val="22"/>
          <w:szCs w:val="22"/>
        </w:rPr>
        <w:t>6</w:t>
      </w:r>
      <w:r w:rsidRPr="00DF0389">
        <w:rPr>
          <w:rFonts w:ascii="Georgia" w:hAnsi="Georgia" w:cs="Times New Roman"/>
          <w:noProof/>
          <w:sz w:val="22"/>
          <w:szCs w:val="22"/>
        </w:rPr>
        <w:t>(2), 39–46.</w:t>
      </w:r>
    </w:p>
    <w:p w14:paraId="0F216C61" w14:textId="1C064F88" w:rsidR="00FF75BD" w:rsidRPr="00DF0389" w:rsidRDefault="00FF75BD" w:rsidP="00DF0389">
      <w:pPr>
        <w:widowControl w:val="0"/>
        <w:autoSpaceDE w:val="0"/>
        <w:autoSpaceDN w:val="0"/>
        <w:adjustRightInd w:val="0"/>
        <w:spacing w:after="0" w:line="240" w:lineRule="auto"/>
        <w:ind w:left="480" w:hanging="480"/>
        <w:jc w:val="both"/>
        <w:rPr>
          <w:rFonts w:ascii="Georgia" w:hAnsi="Georgia" w:cs="Times New Roman"/>
          <w:noProof/>
          <w:sz w:val="22"/>
          <w:szCs w:val="22"/>
        </w:rPr>
      </w:pPr>
      <w:r w:rsidRPr="00DF0389">
        <w:rPr>
          <w:rFonts w:ascii="Georgia" w:hAnsi="Georgia" w:cs="Times New Roman"/>
          <w:noProof/>
          <w:sz w:val="22"/>
          <w:szCs w:val="22"/>
        </w:rPr>
        <w:t xml:space="preserve">Sulisnadewi, Labir, &amp; Ribek. (2015). Status Oksigenasi Balita Dengan Pneumonia. </w:t>
      </w:r>
      <w:r w:rsidR="00592E0A" w:rsidRPr="00592E0A">
        <w:rPr>
          <w:rFonts w:ascii="Georgia" w:hAnsi="Georgia" w:cs="Times New Roman"/>
          <w:i/>
          <w:iCs/>
          <w:noProof/>
          <w:sz w:val="22"/>
          <w:szCs w:val="22"/>
        </w:rPr>
        <w:t>Skripsi</w:t>
      </w:r>
      <w:r w:rsidR="00592E0A">
        <w:rPr>
          <w:rFonts w:ascii="Georgia" w:hAnsi="Georgia" w:cs="Times New Roman"/>
          <w:noProof/>
          <w:sz w:val="22"/>
          <w:szCs w:val="22"/>
        </w:rPr>
        <w:t xml:space="preserve">. </w:t>
      </w:r>
      <w:r w:rsidRPr="00592E0A">
        <w:rPr>
          <w:rFonts w:ascii="Georgia" w:hAnsi="Georgia" w:cs="Times New Roman"/>
          <w:noProof/>
          <w:sz w:val="22"/>
          <w:szCs w:val="22"/>
        </w:rPr>
        <w:t>Jurusan Keperawatan Politeknik Kesehatan Denpasar</w:t>
      </w:r>
      <w:r w:rsidRPr="00DF0389">
        <w:rPr>
          <w:rFonts w:ascii="Georgia" w:hAnsi="Georgia" w:cs="Times New Roman"/>
          <w:noProof/>
          <w:sz w:val="22"/>
          <w:szCs w:val="22"/>
        </w:rPr>
        <w:t>, 1–10.</w:t>
      </w:r>
    </w:p>
    <w:p w14:paraId="10479198" w14:textId="77777777" w:rsidR="00FF75BD" w:rsidRPr="00DF0389" w:rsidRDefault="00FF75BD" w:rsidP="00DF0389">
      <w:pPr>
        <w:widowControl w:val="0"/>
        <w:autoSpaceDE w:val="0"/>
        <w:autoSpaceDN w:val="0"/>
        <w:adjustRightInd w:val="0"/>
        <w:spacing w:after="0" w:line="240" w:lineRule="auto"/>
        <w:ind w:left="480" w:hanging="480"/>
        <w:jc w:val="both"/>
        <w:rPr>
          <w:rFonts w:ascii="Georgia" w:hAnsi="Georgia"/>
          <w:noProof/>
          <w:sz w:val="22"/>
          <w:szCs w:val="22"/>
        </w:rPr>
      </w:pPr>
      <w:r w:rsidRPr="00DF0389">
        <w:rPr>
          <w:rFonts w:ascii="Georgia" w:hAnsi="Georgia" w:cs="Times New Roman"/>
          <w:noProof/>
          <w:sz w:val="22"/>
          <w:szCs w:val="22"/>
        </w:rPr>
        <w:t xml:space="preserve">Zulkifli, Z., Mawadaah, E., Benita, B. A., &amp; Sulastien, H. (2022). Pengaruh Pursed Lip Breathing Exercise terhadap Saturasi Oksigen, Denyut Nadi dan Frekuensi Pernapasan pada Pasien Asma Bronkial. </w:t>
      </w:r>
      <w:r w:rsidRPr="00DF0389">
        <w:rPr>
          <w:rFonts w:ascii="Georgia" w:hAnsi="Georgia" w:cs="Times New Roman"/>
          <w:i/>
          <w:iCs/>
          <w:noProof/>
          <w:sz w:val="22"/>
          <w:szCs w:val="22"/>
        </w:rPr>
        <w:t>Jurnal Keperawatan Jiwa</w:t>
      </w:r>
      <w:r w:rsidRPr="00DF0389">
        <w:rPr>
          <w:rFonts w:ascii="Georgia" w:hAnsi="Georgia" w:cs="Times New Roman"/>
          <w:noProof/>
          <w:sz w:val="22"/>
          <w:szCs w:val="22"/>
        </w:rPr>
        <w:t xml:space="preserve">, </w:t>
      </w:r>
      <w:r w:rsidRPr="00DF0389">
        <w:rPr>
          <w:rFonts w:ascii="Georgia" w:hAnsi="Georgia" w:cs="Times New Roman"/>
          <w:i/>
          <w:iCs/>
          <w:noProof/>
          <w:sz w:val="22"/>
          <w:szCs w:val="22"/>
        </w:rPr>
        <w:t>10</w:t>
      </w:r>
      <w:r w:rsidRPr="00DF0389">
        <w:rPr>
          <w:rFonts w:ascii="Georgia" w:hAnsi="Georgia" w:cs="Times New Roman"/>
          <w:noProof/>
          <w:sz w:val="22"/>
          <w:szCs w:val="22"/>
        </w:rPr>
        <w:t>(1), 203. https://doi.org/10.26714/jkj.10.1.2022.203-210</w:t>
      </w:r>
    </w:p>
    <w:p w14:paraId="28F76F57" w14:textId="4D7107D9" w:rsidR="005920FD" w:rsidRPr="00CB675C" w:rsidRDefault="0066378E" w:rsidP="00DF0389">
      <w:pPr>
        <w:tabs>
          <w:tab w:val="left" w:pos="426"/>
        </w:tabs>
        <w:spacing w:after="0" w:line="240" w:lineRule="auto"/>
        <w:jc w:val="both"/>
        <w:rPr>
          <w:rFonts w:ascii="Georgia" w:eastAsia="Bodoni" w:hAnsi="Georgia" w:cs="Bodoni"/>
          <w:b/>
          <w:sz w:val="24"/>
          <w:szCs w:val="24"/>
        </w:rPr>
      </w:pPr>
      <w:r w:rsidRPr="00DF0389">
        <w:rPr>
          <w:rFonts w:ascii="Georgia" w:eastAsia="Bodoni" w:hAnsi="Georgia" w:cs="Bodoni"/>
          <w:b/>
          <w:sz w:val="22"/>
          <w:szCs w:val="22"/>
        </w:rPr>
        <w:fldChar w:fldCharType="end"/>
      </w:r>
    </w:p>
    <w:sectPr w:rsidR="005920FD" w:rsidRPr="00CB675C" w:rsidSect="00FC2BE2">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FB32" w14:textId="77777777" w:rsidR="00696E51" w:rsidRDefault="00696E51" w:rsidP="00FC2BE2">
      <w:pPr>
        <w:spacing w:after="0" w:line="240" w:lineRule="auto"/>
      </w:pPr>
      <w:r>
        <w:separator/>
      </w:r>
    </w:p>
  </w:endnote>
  <w:endnote w:type="continuationSeparator" w:id="0">
    <w:p w14:paraId="10B9FFEF" w14:textId="77777777" w:rsidR="00696E51" w:rsidRDefault="00696E51"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00"/>
      <w:gridCol w:w="4426"/>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20B966B9" w:rsidR="00FC2BE2" w:rsidRPr="00295BEE" w:rsidRDefault="00DF0389" w:rsidP="00FC2BE2">
          <w:pPr>
            <w:pStyle w:val="Footer"/>
            <w:tabs>
              <w:tab w:val="clear" w:pos="4680"/>
              <w:tab w:val="clear" w:pos="9360"/>
            </w:tabs>
            <w:rPr>
              <w:rFonts w:ascii="Century" w:hAnsi="Century"/>
              <w:caps/>
              <w:color w:val="808080" w:themeColor="background1" w:themeShade="80"/>
              <w:sz w:val="16"/>
              <w:szCs w:val="16"/>
            </w:rPr>
          </w:pPr>
          <w:r>
            <w:rPr>
              <w:rFonts w:ascii="Georgia" w:eastAsia="Bodoni" w:hAnsi="Georgia" w:cs="Bodoni"/>
              <w:sz w:val="20"/>
              <w:szCs w:val="20"/>
            </w:rPr>
            <w:t>kurniawatithasyakur@gmail.com</w:t>
          </w:r>
        </w:p>
      </w:tc>
      <w:tc>
        <w:tcPr>
          <w:tcW w:w="4674" w:type="dxa"/>
          <w:shd w:val="clear" w:color="auto" w:fill="auto"/>
          <w:vAlign w:val="center"/>
        </w:tcPr>
        <w:p w14:paraId="53124EB0" w14:textId="7A0F10A5" w:rsidR="00FC2BE2" w:rsidRPr="00295BEE" w:rsidRDefault="00DF0389" w:rsidP="00FC2BE2">
          <w:pPr>
            <w:pStyle w:val="Footer"/>
            <w:tabs>
              <w:tab w:val="clear" w:pos="4680"/>
              <w:tab w:val="clear" w:pos="9360"/>
            </w:tabs>
            <w:jc w:val="right"/>
            <w:rPr>
              <w:rFonts w:ascii="Century" w:hAnsi="Century"/>
              <w:caps/>
              <w:color w:val="808080" w:themeColor="background1" w:themeShade="80"/>
              <w:sz w:val="16"/>
              <w:szCs w:val="16"/>
            </w:rPr>
          </w:pPr>
          <w:r w:rsidRPr="00DF0389">
            <w:rPr>
              <w:rFonts w:ascii="Century" w:hAnsi="Century"/>
              <w:caps/>
              <w:color w:val="000000" w:themeColor="text1"/>
              <w:sz w:val="16"/>
              <w:szCs w:val="16"/>
            </w:rPr>
            <w:fldChar w:fldCharType="begin"/>
          </w:r>
          <w:r w:rsidRPr="00DF0389">
            <w:rPr>
              <w:rFonts w:ascii="Century" w:hAnsi="Century"/>
              <w:caps/>
              <w:color w:val="000000" w:themeColor="text1"/>
              <w:sz w:val="16"/>
              <w:szCs w:val="16"/>
            </w:rPr>
            <w:instrText xml:space="preserve"> PAGE   \* MERGEFORMAT </w:instrText>
          </w:r>
          <w:r w:rsidRPr="00DF0389">
            <w:rPr>
              <w:rFonts w:ascii="Century" w:hAnsi="Century"/>
              <w:caps/>
              <w:color w:val="000000" w:themeColor="text1"/>
              <w:sz w:val="16"/>
              <w:szCs w:val="16"/>
            </w:rPr>
            <w:fldChar w:fldCharType="separate"/>
          </w:r>
          <w:r w:rsidRPr="00DF0389">
            <w:rPr>
              <w:rFonts w:ascii="Century" w:hAnsi="Century"/>
              <w:caps/>
              <w:noProof/>
              <w:color w:val="000000" w:themeColor="text1"/>
              <w:sz w:val="16"/>
              <w:szCs w:val="16"/>
            </w:rPr>
            <w:t>1</w:t>
          </w:r>
          <w:r w:rsidRPr="00DF0389">
            <w:rPr>
              <w:rFonts w:ascii="Century" w:hAnsi="Century"/>
              <w:caps/>
              <w:noProof/>
              <w:color w:val="000000" w:themeColor="text1"/>
              <w:sz w:val="16"/>
              <w:szCs w:val="16"/>
            </w:rPr>
            <w:fldChar w:fldCharType="end"/>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0DF3" w14:textId="77777777" w:rsidR="00696E51" w:rsidRDefault="00696E51" w:rsidP="00FC2BE2">
      <w:pPr>
        <w:spacing w:after="0" w:line="240" w:lineRule="auto"/>
      </w:pPr>
      <w:r>
        <w:separator/>
      </w:r>
    </w:p>
  </w:footnote>
  <w:footnote w:type="continuationSeparator" w:id="0">
    <w:p w14:paraId="6983A66E" w14:textId="77777777" w:rsidR="00696E51" w:rsidRDefault="00696E51"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0E977801"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DF0389">
                              <w:rPr>
                                <w:rFonts w:ascii="Britannic Bold" w:hAnsi="Britannic Bold"/>
                                <w:color w:val="0E489E"/>
                                <w:sz w:val="22"/>
                                <w:szCs w:val="22"/>
                              </w:rPr>
                              <w:t xml:space="preserve"> 4</w:t>
                            </w:r>
                            <w:r w:rsidRPr="00295BEE">
                              <w:rPr>
                                <w:rFonts w:ascii="Britannic Bold" w:hAnsi="Britannic Bold"/>
                                <w:color w:val="0E489E"/>
                                <w:sz w:val="22"/>
                                <w:szCs w:val="22"/>
                              </w:rPr>
                              <w:t>, No</w:t>
                            </w:r>
                            <w:r w:rsidR="00DF0389">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DF0389">
                              <w:rPr>
                                <w:rFonts w:ascii="Britannic Bold" w:hAnsi="Britannic Bold"/>
                                <w:color w:val="0E489E"/>
                                <w:sz w:val="22"/>
                                <w:szCs w:val="22"/>
                              </w:rPr>
                              <w:t>5</w:t>
                            </w:r>
                            <w:r w:rsidRPr="00295BEE">
                              <w:rPr>
                                <w:rFonts w:ascii="Britannic Bold" w:hAnsi="Britannic Bold"/>
                                <w:color w:val="0E489E"/>
                                <w:sz w:val="22"/>
                                <w:szCs w:val="22"/>
                              </w:rPr>
                              <w:t>, p</w:t>
                            </w:r>
                            <w:r w:rsidR="00DF0389">
                              <w:rPr>
                                <w:rFonts w:ascii="Britannic Bold" w:hAnsi="Britannic Bold"/>
                                <w:color w:val="0E489E"/>
                                <w:sz w:val="22"/>
                                <w:szCs w:val="22"/>
                              </w:rPr>
                              <w:t>p 1 - 6</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0E977801"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DF0389">
                        <w:rPr>
                          <w:rFonts w:ascii="Britannic Bold" w:hAnsi="Britannic Bold"/>
                          <w:color w:val="0E489E"/>
                          <w:sz w:val="22"/>
                          <w:szCs w:val="22"/>
                        </w:rPr>
                        <w:t xml:space="preserve"> 4</w:t>
                      </w:r>
                      <w:r w:rsidRPr="00295BEE">
                        <w:rPr>
                          <w:rFonts w:ascii="Britannic Bold" w:hAnsi="Britannic Bold"/>
                          <w:color w:val="0E489E"/>
                          <w:sz w:val="22"/>
                          <w:szCs w:val="22"/>
                        </w:rPr>
                        <w:t>, No</w:t>
                      </w:r>
                      <w:r w:rsidR="00DF0389">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DF0389">
                        <w:rPr>
                          <w:rFonts w:ascii="Britannic Bold" w:hAnsi="Britannic Bold"/>
                          <w:color w:val="0E489E"/>
                          <w:sz w:val="22"/>
                          <w:szCs w:val="22"/>
                        </w:rPr>
                        <w:t>5</w:t>
                      </w:r>
                      <w:r w:rsidRPr="00295BEE">
                        <w:rPr>
                          <w:rFonts w:ascii="Britannic Bold" w:hAnsi="Britannic Bold"/>
                          <w:color w:val="0E489E"/>
                          <w:sz w:val="22"/>
                          <w:szCs w:val="22"/>
                        </w:rPr>
                        <w:t>, p</w:t>
                      </w:r>
                      <w:r w:rsidR="00DF0389">
                        <w:rPr>
                          <w:rFonts w:ascii="Britannic Bold" w:hAnsi="Britannic Bold"/>
                          <w:color w:val="0E489E"/>
                          <w:sz w:val="22"/>
                          <w:szCs w:val="22"/>
                        </w:rPr>
                        <w:t>p 1 - 6</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92ACE"/>
    <w:rsid w:val="001067F4"/>
    <w:rsid w:val="001309A4"/>
    <w:rsid w:val="00193F4D"/>
    <w:rsid w:val="001975C4"/>
    <w:rsid w:val="00256775"/>
    <w:rsid w:val="00347677"/>
    <w:rsid w:val="00347FCE"/>
    <w:rsid w:val="00360F6C"/>
    <w:rsid w:val="003C0E97"/>
    <w:rsid w:val="004228B4"/>
    <w:rsid w:val="004C5975"/>
    <w:rsid w:val="005379D0"/>
    <w:rsid w:val="005920FD"/>
    <w:rsid w:val="00592E0A"/>
    <w:rsid w:val="006477EC"/>
    <w:rsid w:val="0066378E"/>
    <w:rsid w:val="00696E51"/>
    <w:rsid w:val="006E47EC"/>
    <w:rsid w:val="00730BE2"/>
    <w:rsid w:val="00735B35"/>
    <w:rsid w:val="0074111C"/>
    <w:rsid w:val="0084303B"/>
    <w:rsid w:val="008957E8"/>
    <w:rsid w:val="008B2DA3"/>
    <w:rsid w:val="00916263"/>
    <w:rsid w:val="00957E94"/>
    <w:rsid w:val="00966DFC"/>
    <w:rsid w:val="00A116AF"/>
    <w:rsid w:val="00A272FC"/>
    <w:rsid w:val="00A77862"/>
    <w:rsid w:val="00B06DDC"/>
    <w:rsid w:val="00C07AF7"/>
    <w:rsid w:val="00D20CA3"/>
    <w:rsid w:val="00D8497F"/>
    <w:rsid w:val="00DC13A7"/>
    <w:rsid w:val="00DF0389"/>
    <w:rsid w:val="00E23224"/>
    <w:rsid w:val="00E477A1"/>
    <w:rsid w:val="00EA6CBD"/>
    <w:rsid w:val="00F22A5C"/>
    <w:rsid w:val="00F740F5"/>
    <w:rsid w:val="00F741EF"/>
    <w:rsid w:val="00FC2BE2"/>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NormalWeb">
    <w:name w:val="Normal (Web)"/>
    <w:basedOn w:val="Normal"/>
    <w:uiPriority w:val="99"/>
    <w:semiHidden/>
    <w:unhideWhenUsed/>
    <w:rsid w:val="001309A4"/>
    <w:rPr>
      <w:rFonts w:ascii="Times New Roman" w:hAnsi="Times New Roman" w:cs="Times New Roman"/>
      <w:sz w:val="24"/>
      <w:szCs w:val="24"/>
    </w:rPr>
  </w:style>
  <w:style w:type="table" w:customStyle="1" w:styleId="TableGrid2">
    <w:name w:val="Table Grid2"/>
    <w:basedOn w:val="TableNormal"/>
    <w:next w:val="TableGrid"/>
    <w:uiPriority w:val="39"/>
    <w:rsid w:val="00F741EF"/>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74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7E94"/>
    <w:rPr>
      <w:sz w:val="16"/>
      <w:szCs w:val="16"/>
    </w:rPr>
  </w:style>
  <w:style w:type="paragraph" w:styleId="CommentText">
    <w:name w:val="annotation text"/>
    <w:basedOn w:val="Normal"/>
    <w:link w:val="CommentTextChar"/>
    <w:uiPriority w:val="99"/>
    <w:unhideWhenUsed/>
    <w:rsid w:val="00957E94"/>
    <w:pPr>
      <w:spacing w:line="240" w:lineRule="auto"/>
    </w:pPr>
    <w:rPr>
      <w:sz w:val="20"/>
      <w:szCs w:val="20"/>
    </w:rPr>
  </w:style>
  <w:style w:type="character" w:customStyle="1" w:styleId="CommentTextChar">
    <w:name w:val="Comment Text Char"/>
    <w:basedOn w:val="DefaultParagraphFont"/>
    <w:link w:val="CommentText"/>
    <w:uiPriority w:val="99"/>
    <w:rsid w:val="00957E94"/>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957E94"/>
    <w:rPr>
      <w:b/>
      <w:bCs/>
    </w:rPr>
  </w:style>
  <w:style w:type="character" w:customStyle="1" w:styleId="CommentSubjectChar">
    <w:name w:val="Comment Subject Char"/>
    <w:basedOn w:val="CommentTextChar"/>
    <w:link w:val="CommentSubject"/>
    <w:uiPriority w:val="99"/>
    <w:semiHidden/>
    <w:rsid w:val="00957E94"/>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4951">
      <w:bodyDiv w:val="1"/>
      <w:marLeft w:val="0"/>
      <w:marRight w:val="0"/>
      <w:marTop w:val="0"/>
      <w:marBottom w:val="0"/>
      <w:divBdr>
        <w:top w:val="none" w:sz="0" w:space="0" w:color="auto"/>
        <w:left w:val="none" w:sz="0" w:space="0" w:color="auto"/>
        <w:bottom w:val="none" w:sz="0" w:space="0" w:color="auto"/>
        <w:right w:val="none" w:sz="0" w:space="0" w:color="auto"/>
      </w:divBdr>
    </w:div>
    <w:div w:id="954290805">
      <w:bodyDiv w:val="1"/>
      <w:marLeft w:val="0"/>
      <w:marRight w:val="0"/>
      <w:marTop w:val="0"/>
      <w:marBottom w:val="0"/>
      <w:divBdr>
        <w:top w:val="none" w:sz="0" w:space="0" w:color="auto"/>
        <w:left w:val="none" w:sz="0" w:space="0" w:color="auto"/>
        <w:bottom w:val="none" w:sz="0" w:space="0" w:color="auto"/>
        <w:right w:val="none" w:sz="0" w:space="0" w:color="auto"/>
      </w:divBdr>
    </w:div>
    <w:div w:id="1574194153">
      <w:bodyDiv w:val="1"/>
      <w:marLeft w:val="0"/>
      <w:marRight w:val="0"/>
      <w:marTop w:val="0"/>
      <w:marBottom w:val="0"/>
      <w:divBdr>
        <w:top w:val="none" w:sz="0" w:space="0" w:color="auto"/>
        <w:left w:val="none" w:sz="0" w:space="0" w:color="auto"/>
        <w:bottom w:val="none" w:sz="0" w:space="0" w:color="auto"/>
        <w:right w:val="none" w:sz="0" w:space="0" w:color="auto"/>
      </w:divBdr>
    </w:div>
    <w:div w:id="1741362914">
      <w:bodyDiv w:val="1"/>
      <w:marLeft w:val="0"/>
      <w:marRight w:val="0"/>
      <w:marTop w:val="0"/>
      <w:marBottom w:val="0"/>
      <w:divBdr>
        <w:top w:val="none" w:sz="0" w:space="0" w:color="auto"/>
        <w:left w:val="none" w:sz="0" w:space="0" w:color="auto"/>
        <w:bottom w:val="none" w:sz="0" w:space="0" w:color="auto"/>
        <w:right w:val="none" w:sz="0" w:space="0" w:color="auto"/>
      </w:divBdr>
    </w:div>
    <w:div w:id="2041272142">
      <w:bodyDiv w:val="1"/>
      <w:marLeft w:val="0"/>
      <w:marRight w:val="0"/>
      <w:marTop w:val="0"/>
      <w:marBottom w:val="0"/>
      <w:divBdr>
        <w:top w:val="none" w:sz="0" w:space="0" w:color="auto"/>
        <w:left w:val="none" w:sz="0" w:space="0" w:color="auto"/>
        <w:bottom w:val="none" w:sz="0" w:space="0" w:color="auto"/>
        <w:right w:val="none" w:sz="0" w:space="0" w:color="auto"/>
      </w:divBdr>
    </w:div>
    <w:div w:id="213643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Sheet1!$I$6</c:f>
              <c:strCache>
                <c:ptCount val="1"/>
                <c:pt idx="0">
                  <c:v>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Sheet1!$J$4:$N$5</c:f>
              <c:multiLvlStrCache>
                <c:ptCount val="5"/>
                <c:lvl>
                  <c:pt idx="0">
                    <c:v>RR</c:v>
                  </c:pt>
                  <c:pt idx="1">
                    <c:v>RR</c:v>
                  </c:pt>
                  <c:pt idx="2">
                    <c:v>RR</c:v>
                  </c:pt>
                  <c:pt idx="3">
                    <c:v>RR</c:v>
                  </c:pt>
                  <c:pt idx="4">
                    <c:v>RR</c:v>
                  </c:pt>
                </c:lvl>
                <c:lvl>
                  <c:pt idx="0">
                    <c:v>HARI KE 1</c:v>
                  </c:pt>
                  <c:pt idx="1">
                    <c:v>HARI KE 2</c:v>
                  </c:pt>
                  <c:pt idx="2">
                    <c:v>HARI KE 3</c:v>
                  </c:pt>
                  <c:pt idx="3">
                    <c:v>HARI KE 4</c:v>
                  </c:pt>
                  <c:pt idx="4">
                    <c:v>HARI KE 5</c:v>
                  </c:pt>
                </c:lvl>
              </c:multiLvlStrCache>
            </c:multiLvlStrRef>
          </c:cat>
          <c:val>
            <c:numRef>
              <c:f>Sheet1!$J$6:$N$6</c:f>
              <c:numCache>
                <c:formatCode>General</c:formatCode>
                <c:ptCount val="5"/>
                <c:pt idx="0">
                  <c:v>45</c:v>
                </c:pt>
                <c:pt idx="1">
                  <c:v>42</c:v>
                </c:pt>
                <c:pt idx="2">
                  <c:v>42</c:v>
                </c:pt>
                <c:pt idx="3">
                  <c:v>36</c:v>
                </c:pt>
                <c:pt idx="4">
                  <c:v>34</c:v>
                </c:pt>
              </c:numCache>
            </c:numRef>
          </c:val>
          <c:smooth val="0"/>
          <c:extLst>
            <c:ext xmlns:c16="http://schemas.microsoft.com/office/drawing/2014/chart" uri="{C3380CC4-5D6E-409C-BE32-E72D297353CC}">
              <c16:uniqueId val="{00000000-E526-419D-BA24-D45195DE0020}"/>
            </c:ext>
          </c:extLst>
        </c:ser>
        <c:ser>
          <c:idx val="1"/>
          <c:order val="1"/>
          <c:tx>
            <c:strRef>
              <c:f>Sheet1!$I$7</c:f>
              <c:strCache>
                <c:ptCount val="1"/>
                <c:pt idx="0">
                  <c:v>II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Sheet1!$J$4:$N$5</c:f>
              <c:multiLvlStrCache>
                <c:ptCount val="5"/>
                <c:lvl>
                  <c:pt idx="0">
                    <c:v>RR</c:v>
                  </c:pt>
                  <c:pt idx="1">
                    <c:v>RR</c:v>
                  </c:pt>
                  <c:pt idx="2">
                    <c:v>RR</c:v>
                  </c:pt>
                  <c:pt idx="3">
                    <c:v>RR</c:v>
                  </c:pt>
                  <c:pt idx="4">
                    <c:v>RR</c:v>
                  </c:pt>
                </c:lvl>
                <c:lvl>
                  <c:pt idx="0">
                    <c:v>HARI KE 1</c:v>
                  </c:pt>
                  <c:pt idx="1">
                    <c:v>HARI KE 2</c:v>
                  </c:pt>
                  <c:pt idx="2">
                    <c:v>HARI KE 3</c:v>
                  </c:pt>
                  <c:pt idx="3">
                    <c:v>HARI KE 4</c:v>
                  </c:pt>
                  <c:pt idx="4">
                    <c:v>HARI KE 5</c:v>
                  </c:pt>
                </c:lvl>
              </c:multiLvlStrCache>
            </c:multiLvlStrRef>
          </c:cat>
          <c:val>
            <c:numRef>
              <c:f>Sheet1!$J$7:$N$7</c:f>
              <c:numCache>
                <c:formatCode>General</c:formatCode>
                <c:ptCount val="5"/>
                <c:pt idx="0">
                  <c:v>41</c:v>
                </c:pt>
                <c:pt idx="1">
                  <c:v>39</c:v>
                </c:pt>
                <c:pt idx="2">
                  <c:v>34</c:v>
                </c:pt>
                <c:pt idx="3">
                  <c:v>34</c:v>
                </c:pt>
                <c:pt idx="4">
                  <c:v>32</c:v>
                </c:pt>
              </c:numCache>
            </c:numRef>
          </c:val>
          <c:smooth val="0"/>
          <c:extLst>
            <c:ext xmlns:c16="http://schemas.microsoft.com/office/drawing/2014/chart" uri="{C3380CC4-5D6E-409C-BE32-E72D297353CC}">
              <c16:uniqueId val="{00000001-E526-419D-BA24-D45195DE0020}"/>
            </c:ext>
          </c:extLst>
        </c:ser>
        <c:dLbls>
          <c:showLegendKey val="0"/>
          <c:showVal val="0"/>
          <c:showCatName val="0"/>
          <c:showSerName val="0"/>
          <c:showPercent val="0"/>
          <c:showBubbleSize val="0"/>
        </c:dLbls>
        <c:marker val="1"/>
        <c:smooth val="0"/>
        <c:axId val="667325503"/>
        <c:axId val="667318303"/>
      </c:lineChart>
      <c:catAx>
        <c:axId val="667325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318303"/>
        <c:crosses val="autoZero"/>
        <c:auto val="1"/>
        <c:lblAlgn val="ctr"/>
        <c:lblOffset val="100"/>
        <c:noMultiLvlLbl val="0"/>
      </c:catAx>
      <c:valAx>
        <c:axId val="667318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325503"/>
        <c:crosses val="autoZero"/>
        <c:crossBetween val="between"/>
      </c:valAx>
      <c:dTable>
        <c:showHorzBorder val="1"/>
        <c:showVertBorder val="1"/>
        <c:showOutline val="1"/>
        <c:showKeys val="1"/>
        <c:spPr>
          <a:noFill/>
          <a:ln w="3175" cap="flat" cmpd="sng" algn="ctr">
            <a:solidFill>
              <a:schemeClr val="tx1"/>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Sheet1!$I$11</c:f>
              <c:strCache>
                <c:ptCount val="1"/>
                <c:pt idx="0">
                  <c:v>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Sheet1!$J$9:$N$10</c:f>
              <c:multiLvlStrCache>
                <c:ptCount val="5"/>
                <c:lvl>
                  <c:pt idx="0">
                    <c:v>HR</c:v>
                  </c:pt>
                  <c:pt idx="1">
                    <c:v>HR</c:v>
                  </c:pt>
                  <c:pt idx="2">
                    <c:v>HR</c:v>
                  </c:pt>
                  <c:pt idx="3">
                    <c:v>HR</c:v>
                  </c:pt>
                  <c:pt idx="4">
                    <c:v>HR</c:v>
                  </c:pt>
                </c:lvl>
                <c:lvl>
                  <c:pt idx="0">
                    <c:v>HARI KE 1</c:v>
                  </c:pt>
                  <c:pt idx="1">
                    <c:v>HARI KE 2</c:v>
                  </c:pt>
                  <c:pt idx="2">
                    <c:v>HARI KE 3</c:v>
                  </c:pt>
                  <c:pt idx="3">
                    <c:v>HARI KE 4</c:v>
                  </c:pt>
                  <c:pt idx="4">
                    <c:v>HARI KE 5</c:v>
                  </c:pt>
                </c:lvl>
              </c:multiLvlStrCache>
            </c:multiLvlStrRef>
          </c:cat>
          <c:val>
            <c:numRef>
              <c:f>Sheet1!$J$11:$N$11</c:f>
              <c:numCache>
                <c:formatCode>General</c:formatCode>
                <c:ptCount val="5"/>
                <c:pt idx="0">
                  <c:v>120</c:v>
                </c:pt>
                <c:pt idx="1">
                  <c:v>105</c:v>
                </c:pt>
                <c:pt idx="2">
                  <c:v>102</c:v>
                </c:pt>
                <c:pt idx="3">
                  <c:v>97</c:v>
                </c:pt>
                <c:pt idx="4">
                  <c:v>90</c:v>
                </c:pt>
              </c:numCache>
            </c:numRef>
          </c:val>
          <c:smooth val="0"/>
          <c:extLst>
            <c:ext xmlns:c16="http://schemas.microsoft.com/office/drawing/2014/chart" uri="{C3380CC4-5D6E-409C-BE32-E72D297353CC}">
              <c16:uniqueId val="{00000000-9D72-4E5B-A189-873C56671A8F}"/>
            </c:ext>
          </c:extLst>
        </c:ser>
        <c:ser>
          <c:idx val="1"/>
          <c:order val="1"/>
          <c:tx>
            <c:strRef>
              <c:f>Sheet1!$I$12</c:f>
              <c:strCache>
                <c:ptCount val="1"/>
                <c:pt idx="0">
                  <c:v>II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Sheet1!$J$9:$N$10</c:f>
              <c:multiLvlStrCache>
                <c:ptCount val="5"/>
                <c:lvl>
                  <c:pt idx="0">
                    <c:v>HR</c:v>
                  </c:pt>
                  <c:pt idx="1">
                    <c:v>HR</c:v>
                  </c:pt>
                  <c:pt idx="2">
                    <c:v>HR</c:v>
                  </c:pt>
                  <c:pt idx="3">
                    <c:v>HR</c:v>
                  </c:pt>
                  <c:pt idx="4">
                    <c:v>HR</c:v>
                  </c:pt>
                </c:lvl>
                <c:lvl>
                  <c:pt idx="0">
                    <c:v>HARI KE 1</c:v>
                  </c:pt>
                  <c:pt idx="1">
                    <c:v>HARI KE 2</c:v>
                  </c:pt>
                  <c:pt idx="2">
                    <c:v>HARI KE 3</c:v>
                  </c:pt>
                  <c:pt idx="3">
                    <c:v>HARI KE 4</c:v>
                  </c:pt>
                  <c:pt idx="4">
                    <c:v>HARI KE 5</c:v>
                  </c:pt>
                </c:lvl>
              </c:multiLvlStrCache>
            </c:multiLvlStrRef>
          </c:cat>
          <c:val>
            <c:numRef>
              <c:f>Sheet1!$J$12:$N$12</c:f>
              <c:numCache>
                <c:formatCode>General</c:formatCode>
                <c:ptCount val="5"/>
                <c:pt idx="0">
                  <c:v>115</c:v>
                </c:pt>
                <c:pt idx="1">
                  <c:v>100</c:v>
                </c:pt>
                <c:pt idx="2">
                  <c:v>98</c:v>
                </c:pt>
                <c:pt idx="3">
                  <c:v>95</c:v>
                </c:pt>
                <c:pt idx="4">
                  <c:v>90</c:v>
                </c:pt>
              </c:numCache>
            </c:numRef>
          </c:val>
          <c:smooth val="0"/>
          <c:extLst>
            <c:ext xmlns:c16="http://schemas.microsoft.com/office/drawing/2014/chart" uri="{C3380CC4-5D6E-409C-BE32-E72D297353CC}">
              <c16:uniqueId val="{00000001-9D72-4E5B-A189-873C56671A8F}"/>
            </c:ext>
          </c:extLst>
        </c:ser>
        <c:dLbls>
          <c:showLegendKey val="0"/>
          <c:showVal val="0"/>
          <c:showCatName val="0"/>
          <c:showSerName val="0"/>
          <c:showPercent val="0"/>
          <c:showBubbleSize val="0"/>
        </c:dLbls>
        <c:marker val="1"/>
        <c:smooth val="0"/>
        <c:axId val="753166303"/>
        <c:axId val="753165343"/>
      </c:lineChart>
      <c:catAx>
        <c:axId val="753166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3165343"/>
        <c:crosses val="autoZero"/>
        <c:auto val="1"/>
        <c:lblAlgn val="ctr"/>
        <c:lblOffset val="100"/>
        <c:noMultiLvlLbl val="0"/>
      </c:catAx>
      <c:valAx>
        <c:axId val="753165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31663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7FB7-BC16-4545-B52E-C642254B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7942</Words>
  <Characters>45275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2025-06-30T03:59:00Z</dcterms:created>
  <dcterms:modified xsi:type="dcterms:W3CDTF">2025-07-01T03:38:00Z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cd67e669-1ac0-39db-8c0e-9ad7960839df</vt:lpwstr>
  </property>
  <property fmtid="{D5CDD505-2E9C-101B-9397-08002B2CF9AE}" pid="24" name="Mendeley Citation Style_1">
    <vt:lpwstr>http://www.zotero.org/styles/apa</vt:lpwstr>
  </property>
</Properties>
</file>