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9A" w:rsidRDefault="000F069A" w:rsidP="004E4098">
      <w:pPr>
        <w:spacing w:after="0" w:line="240" w:lineRule="auto"/>
        <w:jc w:val="center"/>
        <w:rPr>
          <w:rFonts w:ascii="Times New Roman" w:hAnsi="Times New Roman" w:cs="Times New Roman"/>
          <w:b/>
          <w:sz w:val="24"/>
          <w:szCs w:val="24"/>
        </w:rPr>
      </w:pPr>
      <w:r w:rsidRPr="00736AEE">
        <w:rPr>
          <w:rFonts w:ascii="Times New Roman" w:hAnsi="Times New Roman" w:cs="Times New Roman"/>
          <w:b/>
          <w:sz w:val="24"/>
          <w:szCs w:val="24"/>
        </w:rPr>
        <w:t xml:space="preserve">ANALISIS JENIS </w:t>
      </w:r>
      <w:r w:rsidRPr="00736AEE">
        <w:rPr>
          <w:rFonts w:ascii="Times New Roman" w:hAnsi="Times New Roman" w:cs="Times New Roman"/>
          <w:b/>
          <w:sz w:val="24"/>
          <w:szCs w:val="24"/>
          <w:lang w:val="en-US"/>
        </w:rPr>
        <w:t>JENIS</w:t>
      </w:r>
      <w:r>
        <w:rPr>
          <w:rFonts w:ascii="Times New Roman" w:hAnsi="Times New Roman" w:cs="Times New Roman"/>
          <w:b/>
          <w:sz w:val="24"/>
          <w:szCs w:val="24"/>
        </w:rPr>
        <w:t xml:space="preserve"> LAYANAN BIMBINGAN KONSELING</w:t>
      </w:r>
      <w:r>
        <w:rPr>
          <w:rFonts w:ascii="Times New Roman" w:hAnsi="Times New Roman" w:cs="Times New Roman"/>
          <w:b/>
          <w:sz w:val="24"/>
          <w:szCs w:val="24"/>
          <w:lang w:val="en-US"/>
        </w:rPr>
        <w:t xml:space="preserve"> </w:t>
      </w:r>
      <w:r w:rsidRPr="00736AEE">
        <w:rPr>
          <w:rFonts w:ascii="Times New Roman" w:hAnsi="Times New Roman" w:cs="Times New Roman"/>
          <w:b/>
          <w:sz w:val="24"/>
          <w:szCs w:val="24"/>
        </w:rPr>
        <w:t>DAN</w:t>
      </w:r>
      <w:r>
        <w:rPr>
          <w:rFonts w:ascii="Times New Roman" w:hAnsi="Times New Roman" w:cs="Times New Roman"/>
          <w:b/>
          <w:sz w:val="24"/>
          <w:szCs w:val="24"/>
          <w:lang w:val="en-US"/>
        </w:rPr>
        <w:t xml:space="preserve"> </w:t>
      </w:r>
      <w:r w:rsidRPr="00736AEE">
        <w:rPr>
          <w:rFonts w:ascii="Times New Roman" w:hAnsi="Times New Roman" w:cs="Times New Roman"/>
          <w:b/>
          <w:sz w:val="24"/>
          <w:szCs w:val="24"/>
        </w:rPr>
        <w:t>FAKTOR YAN</w:t>
      </w:r>
      <w:r>
        <w:rPr>
          <w:rFonts w:ascii="Times New Roman" w:hAnsi="Times New Roman" w:cs="Times New Roman"/>
          <w:b/>
          <w:sz w:val="24"/>
          <w:szCs w:val="24"/>
        </w:rPr>
        <w:t>G MEMPENGARUHINYA DI POLITEKNIK</w:t>
      </w:r>
      <w:r>
        <w:rPr>
          <w:rFonts w:ascii="Times New Roman" w:hAnsi="Times New Roman" w:cs="Times New Roman"/>
          <w:b/>
          <w:sz w:val="24"/>
          <w:szCs w:val="24"/>
          <w:lang w:val="en-US"/>
        </w:rPr>
        <w:t xml:space="preserve"> </w:t>
      </w:r>
      <w:r w:rsidRPr="00736AEE">
        <w:rPr>
          <w:rFonts w:ascii="Times New Roman" w:hAnsi="Times New Roman" w:cs="Times New Roman"/>
          <w:b/>
          <w:sz w:val="24"/>
          <w:szCs w:val="24"/>
        </w:rPr>
        <w:t>KESEHATAN KEMENKES RIAU TAHUN 2015</w:t>
      </w:r>
    </w:p>
    <w:p w:rsidR="000F069A" w:rsidRPr="00736AEE" w:rsidRDefault="000F069A" w:rsidP="004E4098">
      <w:pPr>
        <w:spacing w:after="0" w:line="240" w:lineRule="auto"/>
        <w:ind w:left="480" w:firstLine="654"/>
        <w:jc w:val="center"/>
        <w:rPr>
          <w:rFonts w:ascii="Times New Roman" w:hAnsi="Times New Roman" w:cs="Times New Roman"/>
          <w:b/>
          <w:sz w:val="24"/>
          <w:szCs w:val="24"/>
        </w:rPr>
      </w:pPr>
    </w:p>
    <w:p w:rsidR="000F069A" w:rsidRDefault="000F069A" w:rsidP="004E4098">
      <w:pPr>
        <w:pStyle w:val="ListParagraph"/>
        <w:spacing w:after="0" w:line="240" w:lineRule="auto"/>
        <w:ind w:left="0"/>
        <w:jc w:val="center"/>
        <w:rPr>
          <w:rFonts w:ascii="Times New Roman" w:hAnsi="Times New Roman"/>
          <w:b/>
          <w:sz w:val="24"/>
        </w:rPr>
      </w:pPr>
      <w:r w:rsidRPr="00736AEE">
        <w:rPr>
          <w:rFonts w:ascii="Times New Roman" w:hAnsi="Times New Roman"/>
          <w:b/>
          <w:sz w:val="24"/>
        </w:rPr>
        <w:t>IDAYANTI, ARDENNY</w:t>
      </w:r>
      <w:r>
        <w:rPr>
          <w:rFonts w:ascii="Times New Roman" w:hAnsi="Times New Roman"/>
          <w:b/>
          <w:sz w:val="24"/>
        </w:rPr>
        <w:t>*</w:t>
      </w:r>
    </w:p>
    <w:p w:rsidR="000F069A" w:rsidRPr="001C2D2D" w:rsidRDefault="000F069A" w:rsidP="004E4098">
      <w:pPr>
        <w:pStyle w:val="ListParagraph"/>
        <w:spacing w:after="0" w:line="240" w:lineRule="auto"/>
        <w:ind w:left="0"/>
        <w:jc w:val="center"/>
        <w:rPr>
          <w:rFonts w:ascii="Times New Roman" w:hAnsi="Times New Roman"/>
          <w:b/>
          <w:i/>
          <w:sz w:val="24"/>
        </w:rPr>
      </w:pPr>
      <w:r w:rsidRPr="001C2D2D">
        <w:rPr>
          <w:rFonts w:ascii="Times New Roman" w:hAnsi="Times New Roman"/>
          <w:i/>
          <w:sz w:val="24"/>
          <w:szCs w:val="24"/>
        </w:rPr>
        <w:t xml:space="preserve">*Dosen </w:t>
      </w:r>
      <w:r w:rsidR="001C2D2D">
        <w:rPr>
          <w:rFonts w:ascii="Times New Roman" w:hAnsi="Times New Roman"/>
          <w:i/>
          <w:sz w:val="24"/>
          <w:szCs w:val="24"/>
          <w:lang w:val="id-ID"/>
        </w:rPr>
        <w:t xml:space="preserve">Jurusan </w:t>
      </w:r>
      <w:r w:rsidRPr="001C2D2D">
        <w:rPr>
          <w:rFonts w:ascii="Times New Roman" w:hAnsi="Times New Roman"/>
          <w:i/>
          <w:sz w:val="24"/>
          <w:szCs w:val="24"/>
        </w:rPr>
        <w:t>Keperawatan Poltekkes Kemenkes Riau</w:t>
      </w:r>
    </w:p>
    <w:p w:rsidR="000F069A" w:rsidRPr="00654E33" w:rsidRDefault="000F069A" w:rsidP="004E4098">
      <w:pPr>
        <w:spacing w:after="0" w:line="240" w:lineRule="auto"/>
        <w:rPr>
          <w:rFonts w:ascii="Times New Roman" w:hAnsi="Times New Roman" w:cs="Times New Roman"/>
          <w:sz w:val="24"/>
          <w:lang w:val="en-US"/>
        </w:rPr>
      </w:pPr>
    </w:p>
    <w:p w:rsidR="000F069A" w:rsidRPr="000F069A" w:rsidRDefault="000F069A" w:rsidP="004E4098">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rPr>
      </w:pPr>
      <w:r w:rsidRPr="000F069A">
        <w:rPr>
          <w:rFonts w:ascii="Times New Roman" w:eastAsia="Times New Roman" w:hAnsi="Times New Roman" w:cs="Times New Roman"/>
          <w:b/>
          <w:sz w:val="24"/>
          <w:szCs w:val="20"/>
        </w:rPr>
        <w:t>ABSTRAK</w:t>
      </w:r>
    </w:p>
    <w:p w:rsidR="000F069A" w:rsidRDefault="000F069A" w:rsidP="004E4098">
      <w:pPr>
        <w:spacing w:after="0" w:line="240" w:lineRule="auto"/>
        <w:jc w:val="both"/>
        <w:rPr>
          <w:rFonts w:ascii="Times New Roman" w:hAnsi="Times New Roman" w:cs="Times New Roman"/>
          <w:sz w:val="24"/>
          <w:szCs w:val="24"/>
        </w:rPr>
      </w:pPr>
      <w:r w:rsidRPr="00053811">
        <w:rPr>
          <w:rFonts w:ascii="Times New Roman" w:hAnsi="Times New Roman"/>
          <w:sz w:val="24"/>
          <w:szCs w:val="24"/>
        </w:rPr>
        <w:t xml:space="preserve">Layanan Bimbingan konseling di perguruan tinggi merupakan bagian integral dari pendidikan di Indonesia dan sangat diperlukan, mengingat problema yang dihadapi oleh mahasiswa dalam perkembangan  studinya, dimana belajar di perguruan tinggi memiliki karakteristik yang sangat berbeda dengan belajar di sekolah lanjutan. Karakteristik dari studi di  perguruan tinggi adalah kemandirian, baik dalam kegiatan belajar dan pemilihan program studinya  maupun dalam pengelolaan dirinya sebagai mahasiswa. Tujuan penelitian adalah untuk  mengetahui jenis jenis layanan bimbingan konseling dan faktor yang mempengaruhinya di Poltekkes Kemenkes Riau tahun 2015. Penelitian ini menggunakan desain penelitian </w:t>
      </w:r>
      <w:r w:rsidRPr="00053811">
        <w:rPr>
          <w:rFonts w:ascii="Times New Roman" w:hAnsi="Times New Roman"/>
          <w:i/>
          <w:sz w:val="24"/>
          <w:szCs w:val="24"/>
        </w:rPr>
        <w:t>triangulasi methode.</w:t>
      </w:r>
      <w:r w:rsidRPr="00053811">
        <w:rPr>
          <w:rFonts w:ascii="Times New Roman" w:hAnsi="Times New Roman"/>
          <w:sz w:val="24"/>
          <w:szCs w:val="24"/>
        </w:rPr>
        <w:t xml:space="preserve"> Penelitian ini telah dilaksanakan pada tanggal 02 November s.d  08 Desember 2015. Populasi dalam penelitian ini adalah mahasiswa Poltekkes Kemenkes Riau sebanyak 614 orang dan jumlah sampel sebesar 165 orang terdiri dari mahasiswa dan dosen. </w:t>
      </w:r>
      <w:r>
        <w:rPr>
          <w:rFonts w:ascii="Times New Roman" w:hAnsi="Times New Roman"/>
          <w:sz w:val="24"/>
          <w:szCs w:val="24"/>
        </w:rPr>
        <w:t>Analisis</w:t>
      </w:r>
      <w:r w:rsidRPr="00053811">
        <w:rPr>
          <w:rFonts w:ascii="Times New Roman" w:hAnsi="Times New Roman"/>
          <w:sz w:val="24"/>
          <w:szCs w:val="24"/>
        </w:rPr>
        <w:t xml:space="preserve"> data kualitatif menggunakan </w:t>
      </w:r>
      <w:r w:rsidRPr="00053811">
        <w:rPr>
          <w:rFonts w:ascii="Times New Roman" w:hAnsi="Times New Roman"/>
          <w:i/>
          <w:sz w:val="24"/>
          <w:szCs w:val="24"/>
        </w:rPr>
        <w:t>thematic analysis</w:t>
      </w:r>
      <w:r w:rsidRPr="00053811">
        <w:rPr>
          <w:rFonts w:ascii="Times New Roman" w:hAnsi="Times New Roman"/>
          <w:sz w:val="24"/>
          <w:szCs w:val="24"/>
        </w:rPr>
        <w:t xml:space="preserve">. Selanjutnya, pada tahapan kedua, data kuantitatif menggunakan analisis multivariat dengan pendekatan </w:t>
      </w:r>
      <w:r w:rsidRPr="00053811">
        <w:rPr>
          <w:rFonts w:ascii="Times New Roman" w:hAnsi="Times New Roman"/>
          <w:i/>
          <w:sz w:val="24"/>
          <w:szCs w:val="24"/>
        </w:rPr>
        <w:t>regresi logistik</w:t>
      </w:r>
      <w:r w:rsidRPr="00053811">
        <w:rPr>
          <w:rFonts w:ascii="Times New Roman" w:hAnsi="Times New Roman"/>
          <w:sz w:val="24"/>
          <w:szCs w:val="24"/>
        </w:rPr>
        <w:t xml:space="preserve">. </w:t>
      </w:r>
      <w:r w:rsidRPr="00053811">
        <w:rPr>
          <w:rFonts w:ascii="Times New Roman" w:hAnsi="Times New Roman" w:cs="Times New Roman"/>
          <w:sz w:val="24"/>
          <w:szCs w:val="24"/>
        </w:rPr>
        <w:t xml:space="preserve">Jenis layanan bimbingan dan konseling di lingkungan Poltekkes Kemenkes Riau adalah layanan penyuluhan </w:t>
      </w:r>
      <w:r w:rsidRPr="00053811">
        <w:rPr>
          <w:rFonts w:ascii="Times New Roman" w:hAnsi="Times New Roman"/>
          <w:sz w:val="24"/>
          <w:szCs w:val="24"/>
        </w:rPr>
        <w:t>Faktor yang mempengaruhi layanan bimbingan konseling adalah faktor Pendidikan yang meliputi faktor demokrasi (p value 0,00), faktor perubahan sistem pendidikan ( p value 0,004 ), dan faktor perluasan progaram pendidikan (p value 0,019). Faktor  sosiokultural (p value 0,004), dan faktor psikologis ( p value 0,009).</w:t>
      </w:r>
      <w:r>
        <w:rPr>
          <w:rFonts w:ascii="Times New Roman" w:hAnsi="Times New Roman" w:cs="Times New Roman"/>
          <w:sz w:val="24"/>
          <w:szCs w:val="24"/>
          <w:lang w:val="en-US"/>
        </w:rPr>
        <w:t xml:space="preserve"> </w:t>
      </w:r>
      <w:r w:rsidRPr="00053811">
        <w:rPr>
          <w:rFonts w:ascii="Times New Roman" w:hAnsi="Times New Roman"/>
          <w:sz w:val="24"/>
          <w:szCs w:val="24"/>
        </w:rPr>
        <w:t>Faktor dominan yang mempengaruhi layanan bimbingan konseling di lingkungan Poltekkes Kemenkes Riau adalah faktor Pendidikan yaitu faktor demokrasi dengan pe</w:t>
      </w:r>
      <w:r>
        <w:rPr>
          <w:rFonts w:ascii="Times New Roman" w:hAnsi="Times New Roman"/>
          <w:sz w:val="24"/>
          <w:szCs w:val="24"/>
        </w:rPr>
        <w:t>l</w:t>
      </w:r>
      <w:r w:rsidRPr="00053811">
        <w:rPr>
          <w:rFonts w:ascii="Times New Roman" w:hAnsi="Times New Roman"/>
          <w:sz w:val="24"/>
          <w:szCs w:val="24"/>
        </w:rPr>
        <w:t xml:space="preserve">uang 4,49 kali mempengaruhi layanan konseling dibandingkan dengan pendidikan tanpa demokrasi (C.I. 1,49-13,52). Sedangkan variabel yang menjadi </w:t>
      </w:r>
      <w:r w:rsidRPr="00053811">
        <w:rPr>
          <w:rFonts w:ascii="Times New Roman" w:hAnsi="Times New Roman"/>
          <w:i/>
          <w:sz w:val="24"/>
          <w:szCs w:val="24"/>
        </w:rPr>
        <w:t>counfounding</w:t>
      </w:r>
      <w:r w:rsidRPr="00053811">
        <w:rPr>
          <w:rFonts w:ascii="Times New Roman" w:hAnsi="Times New Roman"/>
          <w:sz w:val="24"/>
          <w:szCs w:val="24"/>
        </w:rPr>
        <w:t xml:space="preserve"> adalah variabel perluasan program pendidikan</w:t>
      </w:r>
      <w:r>
        <w:rPr>
          <w:rFonts w:ascii="Times New Roman" w:hAnsi="Times New Roman"/>
          <w:sz w:val="24"/>
          <w:szCs w:val="24"/>
        </w:rPr>
        <w:t>.</w:t>
      </w:r>
      <w:r>
        <w:rPr>
          <w:rFonts w:ascii="Times New Roman" w:hAnsi="Times New Roman" w:cs="Times New Roman"/>
          <w:sz w:val="24"/>
          <w:szCs w:val="24"/>
        </w:rPr>
        <w:t>Disarankan kepada seluruh dosen berperan aktif dalam mendukung program bimbingan konseling di lingkungan Poltekkes Kemenkes Riau sebagai bentuk perhatian terhadap kualitas layanan pendidikan.</w:t>
      </w:r>
    </w:p>
    <w:p w:rsidR="000F069A" w:rsidRPr="00053811" w:rsidRDefault="000F069A" w:rsidP="004E4098">
      <w:pPr>
        <w:spacing w:after="0" w:line="240" w:lineRule="auto"/>
        <w:jc w:val="both"/>
        <w:rPr>
          <w:rFonts w:ascii="Times New Roman" w:hAnsi="Times New Roman"/>
          <w:sz w:val="24"/>
          <w:szCs w:val="24"/>
        </w:rPr>
      </w:pPr>
    </w:p>
    <w:p w:rsidR="000F069A" w:rsidRPr="00337507" w:rsidRDefault="000F069A" w:rsidP="004E4098">
      <w:pPr>
        <w:spacing w:after="0" w:line="240" w:lineRule="auto"/>
        <w:rPr>
          <w:rFonts w:ascii="Times New Roman" w:hAnsi="Times New Roman" w:cs="Times New Roman"/>
          <w:sz w:val="24"/>
          <w:szCs w:val="24"/>
        </w:rPr>
      </w:pPr>
      <w:r>
        <w:rPr>
          <w:rFonts w:ascii="Times New Roman" w:hAnsi="Times New Roman" w:cs="Times New Roman"/>
          <w:sz w:val="24"/>
          <w:szCs w:val="24"/>
        </w:rPr>
        <w:t>Kata Kunci</w:t>
      </w:r>
      <w:r w:rsidRPr="00336D3E">
        <w:rPr>
          <w:rFonts w:ascii="Times New Roman" w:hAnsi="Times New Roman" w:cs="Times New Roman"/>
          <w:sz w:val="24"/>
          <w:szCs w:val="24"/>
          <w:lang w:val="en-US"/>
        </w:rPr>
        <w:tab/>
        <w:t xml:space="preserve">: </w:t>
      </w:r>
      <w:r>
        <w:rPr>
          <w:rFonts w:ascii="Times New Roman" w:hAnsi="Times New Roman" w:cs="Times New Roman"/>
          <w:sz w:val="24"/>
          <w:szCs w:val="24"/>
        </w:rPr>
        <w:t>Konseling, pendidikan, psikologis, sosiokultural</w:t>
      </w:r>
    </w:p>
    <w:p w:rsidR="006B1131" w:rsidRPr="00336D3E" w:rsidRDefault="006B1131" w:rsidP="006B1131">
      <w:pPr>
        <w:spacing w:after="0" w:line="240" w:lineRule="auto"/>
        <w:rPr>
          <w:rFonts w:ascii="Times New Roman" w:hAnsi="Times New Roman" w:cs="Times New Roman"/>
          <w:sz w:val="24"/>
          <w:szCs w:val="24"/>
          <w:lang w:val="en-US"/>
        </w:rPr>
      </w:pPr>
      <w:r w:rsidRPr="00336D3E">
        <w:rPr>
          <w:rFonts w:ascii="Times New Roman" w:hAnsi="Times New Roman" w:cs="Times New Roman"/>
          <w:sz w:val="24"/>
          <w:szCs w:val="24"/>
          <w:lang w:val="en-US"/>
        </w:rPr>
        <w:t>Re</w:t>
      </w:r>
      <w:r>
        <w:rPr>
          <w:rFonts w:ascii="Times New Roman" w:hAnsi="Times New Roman" w:cs="Times New Roman"/>
          <w:sz w:val="24"/>
          <w:szCs w:val="24"/>
        </w:rPr>
        <w:t>ferensi</w:t>
      </w:r>
      <w:r w:rsidRPr="00336D3E">
        <w:rPr>
          <w:rFonts w:ascii="Times New Roman" w:hAnsi="Times New Roman" w:cs="Times New Roman"/>
          <w:sz w:val="24"/>
          <w:szCs w:val="24"/>
          <w:lang w:val="en-US"/>
        </w:rPr>
        <w:tab/>
        <w:t xml:space="preserve">: </w:t>
      </w:r>
      <w:r>
        <w:rPr>
          <w:rFonts w:ascii="Times New Roman" w:hAnsi="Times New Roman" w:cs="Times New Roman"/>
          <w:sz w:val="24"/>
          <w:szCs w:val="24"/>
        </w:rPr>
        <w:t>29</w:t>
      </w:r>
      <w:r w:rsidRPr="00336D3E">
        <w:rPr>
          <w:rFonts w:ascii="Times New Roman" w:hAnsi="Times New Roman" w:cs="Times New Roman"/>
          <w:sz w:val="24"/>
          <w:szCs w:val="24"/>
          <w:lang w:val="en-US"/>
        </w:rPr>
        <w:t xml:space="preserve">( </w:t>
      </w:r>
      <w:r>
        <w:rPr>
          <w:rFonts w:ascii="Times New Roman" w:hAnsi="Times New Roman" w:cs="Times New Roman"/>
          <w:sz w:val="24"/>
          <w:szCs w:val="24"/>
          <w:lang w:val="en-US"/>
        </w:rPr>
        <w:t>2004-201</w:t>
      </w:r>
      <w:r>
        <w:rPr>
          <w:rFonts w:ascii="Times New Roman" w:hAnsi="Times New Roman" w:cs="Times New Roman"/>
          <w:sz w:val="24"/>
          <w:szCs w:val="24"/>
        </w:rPr>
        <w:t>5</w:t>
      </w:r>
      <w:r>
        <w:rPr>
          <w:rFonts w:ascii="Times New Roman" w:hAnsi="Times New Roman" w:cs="Times New Roman"/>
          <w:sz w:val="24"/>
          <w:szCs w:val="24"/>
          <w:lang w:val="en-US"/>
        </w:rPr>
        <w:t xml:space="preserve">) </w:t>
      </w:r>
    </w:p>
    <w:p w:rsidR="000F069A" w:rsidRDefault="000F069A" w:rsidP="004E4098">
      <w:pPr>
        <w:spacing w:after="0" w:line="240" w:lineRule="auto"/>
        <w:jc w:val="center"/>
        <w:rPr>
          <w:rFonts w:ascii="Times New Roman" w:hAnsi="Times New Roman" w:cs="Times New Roman"/>
          <w:b/>
          <w:sz w:val="24"/>
          <w:szCs w:val="24"/>
          <w:lang w:val="en-US"/>
        </w:rPr>
      </w:pPr>
    </w:p>
    <w:p w:rsidR="000F069A" w:rsidRDefault="000F069A" w:rsidP="004E4098">
      <w:pPr>
        <w:spacing w:after="0" w:line="240" w:lineRule="auto"/>
        <w:jc w:val="center"/>
        <w:rPr>
          <w:rFonts w:ascii="Times New Roman" w:hAnsi="Times New Roman" w:cs="Times New Roman"/>
          <w:b/>
          <w:sz w:val="24"/>
          <w:szCs w:val="24"/>
          <w:lang w:val="en-US"/>
        </w:rPr>
      </w:pPr>
    </w:p>
    <w:p w:rsidR="000F069A" w:rsidRDefault="000F069A" w:rsidP="004E4098">
      <w:pPr>
        <w:spacing w:after="0" w:line="240" w:lineRule="auto"/>
        <w:jc w:val="center"/>
        <w:rPr>
          <w:rFonts w:ascii="Times New Roman" w:hAnsi="Times New Roman" w:cs="Times New Roman"/>
          <w:b/>
          <w:sz w:val="24"/>
          <w:szCs w:val="24"/>
          <w:lang w:val="en-US"/>
        </w:rPr>
      </w:pPr>
    </w:p>
    <w:p w:rsidR="000F069A" w:rsidRDefault="000F069A" w:rsidP="004E4098">
      <w:pPr>
        <w:spacing w:after="0" w:line="240" w:lineRule="auto"/>
        <w:jc w:val="center"/>
        <w:rPr>
          <w:rFonts w:ascii="Times New Roman" w:hAnsi="Times New Roman" w:cs="Times New Roman"/>
          <w:b/>
          <w:sz w:val="24"/>
          <w:szCs w:val="24"/>
          <w:lang w:val="en-US"/>
        </w:rPr>
      </w:pPr>
    </w:p>
    <w:p w:rsidR="000F069A" w:rsidRDefault="000F069A" w:rsidP="004E4098">
      <w:pPr>
        <w:spacing w:after="0" w:line="240" w:lineRule="auto"/>
        <w:jc w:val="center"/>
        <w:rPr>
          <w:rFonts w:ascii="Times New Roman" w:hAnsi="Times New Roman" w:cs="Times New Roman"/>
          <w:b/>
          <w:sz w:val="24"/>
          <w:szCs w:val="24"/>
          <w:lang w:val="en-US"/>
        </w:rPr>
      </w:pPr>
    </w:p>
    <w:p w:rsidR="000F069A" w:rsidRDefault="000F069A" w:rsidP="004E4098">
      <w:pPr>
        <w:spacing w:after="0" w:line="240" w:lineRule="auto"/>
        <w:jc w:val="center"/>
        <w:rPr>
          <w:rFonts w:ascii="Times New Roman" w:hAnsi="Times New Roman" w:cs="Times New Roman"/>
          <w:b/>
          <w:sz w:val="24"/>
          <w:szCs w:val="24"/>
          <w:lang w:val="en-US"/>
        </w:rPr>
      </w:pPr>
    </w:p>
    <w:p w:rsidR="000F069A" w:rsidRDefault="000F069A" w:rsidP="004E4098">
      <w:pPr>
        <w:spacing w:after="0" w:line="240" w:lineRule="auto"/>
        <w:jc w:val="center"/>
        <w:rPr>
          <w:rFonts w:ascii="Times New Roman" w:hAnsi="Times New Roman" w:cs="Times New Roman"/>
          <w:b/>
          <w:sz w:val="24"/>
          <w:szCs w:val="24"/>
          <w:lang w:val="en-US"/>
        </w:rPr>
      </w:pPr>
    </w:p>
    <w:p w:rsidR="000F069A" w:rsidRDefault="000F069A" w:rsidP="004E4098">
      <w:pPr>
        <w:spacing w:after="0" w:line="240" w:lineRule="auto"/>
        <w:jc w:val="center"/>
        <w:rPr>
          <w:rFonts w:ascii="Times New Roman" w:hAnsi="Times New Roman" w:cs="Times New Roman"/>
          <w:b/>
          <w:sz w:val="24"/>
          <w:szCs w:val="24"/>
          <w:lang w:val="en-US"/>
        </w:rPr>
      </w:pPr>
    </w:p>
    <w:p w:rsidR="000F069A" w:rsidRPr="000F069A" w:rsidRDefault="000F069A" w:rsidP="004E4098">
      <w:pPr>
        <w:spacing w:after="0" w:line="240" w:lineRule="auto"/>
        <w:jc w:val="center"/>
        <w:rPr>
          <w:rFonts w:ascii="Times New Roman" w:hAnsi="Times New Roman" w:cs="Times New Roman"/>
          <w:b/>
          <w:i/>
          <w:sz w:val="24"/>
          <w:szCs w:val="24"/>
        </w:rPr>
      </w:pPr>
      <w:r w:rsidRPr="000F069A">
        <w:rPr>
          <w:rFonts w:ascii="Times New Roman" w:hAnsi="Times New Roman" w:cs="Times New Roman"/>
          <w:b/>
          <w:i/>
          <w:sz w:val="24"/>
          <w:szCs w:val="24"/>
        </w:rPr>
        <w:lastRenderedPageBreak/>
        <w:t>ABSTRACT</w:t>
      </w:r>
      <w:bookmarkStart w:id="0" w:name="_GoBack"/>
      <w:bookmarkEnd w:id="0"/>
    </w:p>
    <w:p w:rsidR="000F069A" w:rsidRPr="005C1665" w:rsidRDefault="000F069A" w:rsidP="004E4098">
      <w:pPr>
        <w:spacing w:after="0" w:line="240" w:lineRule="auto"/>
        <w:jc w:val="both"/>
        <w:rPr>
          <w:rFonts w:ascii="Times New Roman" w:hAnsi="Times New Roman" w:cs="Times New Roman"/>
          <w:i/>
          <w:sz w:val="24"/>
          <w:szCs w:val="24"/>
        </w:rPr>
      </w:pPr>
      <w:r w:rsidRPr="005C1665">
        <w:rPr>
          <w:rFonts w:ascii="Times New Roman" w:hAnsi="Times New Roman" w:cs="Times New Roman"/>
          <w:i/>
          <w:sz w:val="24"/>
          <w:szCs w:val="24"/>
        </w:rPr>
        <w:t>Guidance counseling services in higher education is an integral part of education in Indonesia and is very necessary, given the problems faced by the students in the development of the study, which learned in college have characteristics very different from learning in school. Characteristics of study in college is self-reliance, both in learning activities and election study programs as well as in the management of her as a student. The research objective was to determine the type of type of counseling services and the factors that influence in Poltekkes MoH Riau 2015. This study research design triangulation method. This research has been conducted on November 2 s.d December 8, 2015. The population in this study were students of polytechnic MoH Riau as much as 614 people and the sample size of 165 people consisting of students and faculty. Qualitative data analysis using thematic analysis. Subsequently, in the second stage, quantitative data using multivariate analysis with logistic regression approach. Kind of guidance and counseling services in the Ministry of Health Poltekkes Riau extension service Factors affecting the counseling service are factors which include factors democracy education (p value 0.00), the education system change factor (p value 0.004), and the expansion of the program as educational factors ( p value 0.019). Sociocultural factors (p value 0.004), and psychological factors (p value 0.009).The dominant factor affecting the guidance and counseling services in the Ministry of Health Riau polytechnic education is a factor that is factor of democracy with the odds of 4.49 times compared with the counseling services affect education without democracy (C.I. 1.49 to 13.52). While the variable being counfounding is variable extension education programs. Suggested to the entire faculty actively support the counseling program in the Ministry of Health Polytechnic of Riau as a form of attention to the quality of educational services.</w:t>
      </w:r>
    </w:p>
    <w:p w:rsidR="00D619CE" w:rsidRDefault="00D619CE" w:rsidP="004E4098">
      <w:pPr>
        <w:spacing w:after="0" w:line="240" w:lineRule="auto"/>
        <w:rPr>
          <w:rFonts w:ascii="Times New Roman" w:hAnsi="Times New Roman" w:cs="Times New Roman"/>
          <w:sz w:val="24"/>
          <w:szCs w:val="24"/>
          <w:lang w:val="en-US"/>
        </w:rPr>
      </w:pPr>
    </w:p>
    <w:p w:rsidR="000F069A" w:rsidRPr="006A3E08" w:rsidRDefault="000F069A" w:rsidP="004E4098">
      <w:pPr>
        <w:spacing w:after="0" w:line="240" w:lineRule="auto"/>
        <w:rPr>
          <w:rFonts w:ascii="Times New Roman" w:hAnsi="Times New Roman" w:cs="Times New Roman"/>
          <w:i/>
          <w:sz w:val="24"/>
          <w:szCs w:val="24"/>
          <w:lang w:val="en-US"/>
        </w:rPr>
      </w:pPr>
      <w:r w:rsidRPr="006A3E08">
        <w:rPr>
          <w:rFonts w:ascii="Times New Roman" w:hAnsi="Times New Roman" w:cs="Times New Roman"/>
          <w:i/>
          <w:sz w:val="24"/>
          <w:szCs w:val="24"/>
          <w:lang w:val="en-US"/>
        </w:rPr>
        <w:t>Keywords</w:t>
      </w:r>
      <w:r w:rsidRPr="006A3E08">
        <w:rPr>
          <w:rFonts w:ascii="Times New Roman" w:hAnsi="Times New Roman" w:cs="Times New Roman"/>
          <w:i/>
          <w:sz w:val="24"/>
          <w:szCs w:val="24"/>
          <w:lang w:val="en-US"/>
        </w:rPr>
        <w:tab/>
        <w:t xml:space="preserve">: </w:t>
      </w:r>
      <w:r w:rsidR="006A3E08" w:rsidRPr="006A3E08">
        <w:rPr>
          <w:rFonts w:ascii="Times New Roman" w:hAnsi="Times New Roman" w:cs="Times New Roman"/>
          <w:i/>
          <w:sz w:val="24"/>
          <w:szCs w:val="24"/>
        </w:rPr>
        <w:t>Counseling, education, psychological, sociocultural</w:t>
      </w:r>
    </w:p>
    <w:p w:rsidR="006B1131" w:rsidRPr="006A3E08" w:rsidRDefault="006B1131" w:rsidP="006B1131">
      <w:pPr>
        <w:spacing w:after="0" w:line="240" w:lineRule="auto"/>
        <w:rPr>
          <w:rFonts w:ascii="Times New Roman" w:hAnsi="Times New Roman" w:cs="Times New Roman"/>
          <w:i/>
          <w:sz w:val="24"/>
          <w:szCs w:val="24"/>
          <w:lang w:val="en-US"/>
        </w:rPr>
      </w:pPr>
      <w:r w:rsidRPr="001D2B62">
        <w:rPr>
          <w:rFonts w:ascii="Times New Roman" w:hAnsi="Times New Roman" w:cs="Times New Roman"/>
          <w:i/>
          <w:sz w:val="24"/>
          <w:szCs w:val="24"/>
          <w:lang w:val="en-US"/>
        </w:rPr>
        <w:t xml:space="preserve">References </w:t>
      </w:r>
      <w:r w:rsidRPr="006A3E08">
        <w:rPr>
          <w:rFonts w:ascii="Times New Roman" w:hAnsi="Times New Roman" w:cs="Times New Roman"/>
          <w:i/>
          <w:sz w:val="24"/>
          <w:szCs w:val="24"/>
          <w:lang w:val="en-US"/>
        </w:rPr>
        <w:tab/>
        <w:t xml:space="preserve">: 29 (2004-2015) </w:t>
      </w:r>
    </w:p>
    <w:p w:rsidR="000F069A" w:rsidRDefault="000F069A" w:rsidP="004E4098">
      <w:pPr>
        <w:spacing w:after="0" w:line="240" w:lineRule="auto"/>
        <w:rPr>
          <w:rFonts w:ascii="Times New Roman" w:hAnsi="Times New Roman" w:cs="Times New Roman"/>
          <w:sz w:val="24"/>
          <w:szCs w:val="24"/>
          <w:lang w:val="en-US"/>
        </w:rPr>
      </w:pPr>
    </w:p>
    <w:p w:rsidR="00C71741" w:rsidRPr="00204A8D" w:rsidRDefault="00C71741" w:rsidP="004E4098">
      <w:pPr>
        <w:spacing w:after="0" w:line="240" w:lineRule="auto"/>
        <w:rPr>
          <w:rFonts w:ascii="Times New Roman" w:hAnsi="Times New Roman" w:cs="Times New Roman"/>
          <w:sz w:val="24"/>
          <w:szCs w:val="24"/>
          <w:lang w:val="en-US"/>
        </w:rPr>
        <w:sectPr w:rsidR="00C71741" w:rsidRPr="00204A8D" w:rsidSect="00220976">
          <w:headerReference w:type="even" r:id="rId8"/>
          <w:headerReference w:type="first" r:id="rId9"/>
          <w:footerReference w:type="first" r:id="rId10"/>
          <w:pgSz w:w="11906" w:h="16838" w:code="9"/>
          <w:pgMar w:top="1701" w:right="1701" w:bottom="1701" w:left="2268" w:header="706" w:footer="706" w:gutter="0"/>
          <w:pgNumType w:start="1"/>
          <w:cols w:space="708"/>
          <w:titlePg/>
          <w:docGrid w:linePitch="360"/>
        </w:sectPr>
      </w:pPr>
    </w:p>
    <w:p w:rsidR="000F069A" w:rsidRPr="000F069A" w:rsidRDefault="000F069A" w:rsidP="004E4098">
      <w:pPr>
        <w:spacing w:after="0" w:line="240" w:lineRule="auto"/>
        <w:rPr>
          <w:rFonts w:ascii="Times New Roman" w:hAnsi="Times New Roman" w:cs="Times New Roman"/>
          <w:b/>
          <w:sz w:val="24"/>
          <w:szCs w:val="24"/>
          <w:lang w:val="en-US"/>
        </w:rPr>
      </w:pPr>
      <w:r w:rsidRPr="000F069A">
        <w:rPr>
          <w:rFonts w:ascii="Times New Roman" w:hAnsi="Times New Roman" w:cs="Times New Roman"/>
          <w:b/>
          <w:sz w:val="24"/>
          <w:szCs w:val="24"/>
          <w:lang w:val="en-US"/>
        </w:rPr>
        <w:t xml:space="preserve">PENDAHULUAN </w:t>
      </w:r>
    </w:p>
    <w:p w:rsidR="000F069A" w:rsidRPr="000F069A" w:rsidRDefault="000F069A" w:rsidP="004E4098">
      <w:pPr>
        <w:spacing w:after="0" w:line="240" w:lineRule="auto"/>
        <w:ind w:firstLine="720"/>
        <w:jc w:val="both"/>
        <w:rPr>
          <w:rFonts w:ascii="Times New Roman" w:hAnsi="Times New Roman" w:cs="Times New Roman"/>
          <w:sz w:val="24"/>
          <w:szCs w:val="24"/>
        </w:rPr>
      </w:pPr>
      <w:r w:rsidRPr="000F069A">
        <w:rPr>
          <w:rFonts w:ascii="Times New Roman" w:hAnsi="Times New Roman" w:cs="Times New Roman"/>
          <w:sz w:val="24"/>
          <w:szCs w:val="24"/>
        </w:rPr>
        <w:t xml:space="preserve">Pendidikan tidak hanya mengembangkan segi intelektual saja, melainkan harus mampu mengembangkan segi-segi lainnya, seperti sosial, moral, pribadi, fisik dan profesional. Untuk mewujudkan hal itu, jelas pendekatan instruksional saja belum menjamin tercapainya keberhasilan tadi. Oleh karena itu jelas dirasakan perlu adanya pendekatan lain yang lebih mengarah sasarannya pada segi segi kepribadian mahasiswa. Layanan inilah yang kita kenal dengan bimbingan dan konseling (Nurihsan, 2006). </w:t>
      </w:r>
    </w:p>
    <w:p w:rsidR="000F069A" w:rsidRPr="000F069A" w:rsidRDefault="000F069A" w:rsidP="004E4098">
      <w:pPr>
        <w:spacing w:after="0" w:line="240" w:lineRule="auto"/>
        <w:ind w:firstLine="720"/>
        <w:jc w:val="both"/>
        <w:rPr>
          <w:rFonts w:ascii="Times New Roman" w:hAnsi="Times New Roman" w:cs="Times New Roman"/>
          <w:sz w:val="24"/>
          <w:szCs w:val="24"/>
        </w:rPr>
      </w:pPr>
      <w:r w:rsidRPr="000F069A">
        <w:rPr>
          <w:rFonts w:ascii="Times New Roman" w:hAnsi="Times New Roman" w:cs="Times New Roman"/>
          <w:sz w:val="24"/>
          <w:szCs w:val="24"/>
        </w:rPr>
        <w:t xml:space="preserve">Kegiatan layanan bimbingan dan konseling di pendidikan,  pemerintah mengeluarkan beberapa peraturan, baik yang berdasarkan Undang undang  atau Peraturan Pemerintah tentang penyelenggaraan layanan bimbingan dan konseling di pendidikan tinggi  diantaranya UU No.14 /2005 tentang  standar  Nasional pendidikan yang menyebutkan bahwa tenaga guru / dosen bimbingan konseling di sekolah / Perguruan Tinggi (PT)  memberikan pelayanan bimbingan dan konseling dalam memfasilitasi “ pengembangan diri”  peserta didik melalui minat dan bakatnya sesuai </w:t>
      </w:r>
      <w:r w:rsidRPr="000F069A">
        <w:rPr>
          <w:rFonts w:ascii="Times New Roman" w:hAnsi="Times New Roman" w:cs="Times New Roman"/>
          <w:sz w:val="24"/>
          <w:szCs w:val="24"/>
        </w:rPr>
        <w:lastRenderedPageBreak/>
        <w:t xml:space="preserve">tahapan tugas perkembangannya (Arifin, 2003). </w:t>
      </w:r>
    </w:p>
    <w:p w:rsidR="000F069A" w:rsidRPr="000F069A" w:rsidRDefault="000F069A" w:rsidP="004E4098">
      <w:pPr>
        <w:spacing w:after="0" w:line="240" w:lineRule="auto"/>
        <w:ind w:firstLine="720"/>
        <w:jc w:val="both"/>
        <w:rPr>
          <w:rFonts w:ascii="Times New Roman" w:hAnsi="Times New Roman" w:cs="Times New Roman"/>
          <w:sz w:val="24"/>
          <w:szCs w:val="24"/>
        </w:rPr>
      </w:pPr>
      <w:r w:rsidRPr="000F069A">
        <w:rPr>
          <w:rFonts w:ascii="Times New Roman" w:hAnsi="Times New Roman" w:cs="Times New Roman"/>
          <w:sz w:val="24"/>
          <w:szCs w:val="24"/>
        </w:rPr>
        <w:t xml:space="preserve">Poltekkes Kemenkes Riau belum </w:t>
      </w:r>
      <w:r w:rsidRPr="000F069A">
        <w:rPr>
          <w:rFonts w:ascii="Times New Roman" w:hAnsi="Times New Roman" w:cs="Times New Roman"/>
          <w:sz w:val="24"/>
          <w:szCs w:val="24"/>
          <w:lang w:val="en-US"/>
        </w:rPr>
        <w:t>memanfaatkan</w:t>
      </w:r>
      <w:r w:rsidRPr="000F069A">
        <w:rPr>
          <w:rFonts w:ascii="Times New Roman" w:hAnsi="Times New Roman" w:cs="Times New Roman"/>
          <w:sz w:val="24"/>
          <w:szCs w:val="24"/>
        </w:rPr>
        <w:t xml:space="preserve"> layanan bimbingan konseling dan sejak sepuluh tahun yang lalu  ada enam orang dosen yang berlatar belakang bimbingan dan konseling, tetapi peran dan fungsinya belum dimanfaatkan. Disamping itu tuntutan penilaian BAN PT mengenai Akreditasi Nasional di Perguruan Tinggi (BAN- PT) disebutkan bahwa  pada standar 3 mengenai </w:t>
      </w:r>
      <w:r w:rsidRPr="000F069A">
        <w:rPr>
          <w:rFonts w:ascii="Times New Roman" w:hAnsi="Times New Roman" w:cs="Times New Roman"/>
          <w:sz w:val="24"/>
          <w:szCs w:val="24"/>
          <w:lang w:val="en-US"/>
        </w:rPr>
        <w:t>m</w:t>
      </w:r>
      <w:r w:rsidRPr="000F069A">
        <w:rPr>
          <w:rFonts w:ascii="Times New Roman" w:hAnsi="Times New Roman" w:cs="Times New Roman"/>
          <w:sz w:val="24"/>
          <w:szCs w:val="24"/>
        </w:rPr>
        <w:t xml:space="preserve">ahasiswa dan lulusan dalam sub </w:t>
      </w:r>
      <w:r w:rsidRPr="000F069A">
        <w:rPr>
          <w:rFonts w:ascii="Times New Roman" w:hAnsi="Times New Roman" w:cs="Times New Roman"/>
          <w:sz w:val="24"/>
          <w:szCs w:val="24"/>
          <w:lang w:val="en-US"/>
        </w:rPr>
        <w:t>b</w:t>
      </w:r>
      <w:r w:rsidRPr="000F069A">
        <w:rPr>
          <w:rFonts w:ascii="Times New Roman" w:hAnsi="Times New Roman" w:cs="Times New Roman"/>
          <w:sz w:val="24"/>
          <w:szCs w:val="24"/>
        </w:rPr>
        <w:t xml:space="preserve">ab 3.2 </w:t>
      </w:r>
      <w:r w:rsidRPr="000F069A">
        <w:rPr>
          <w:rFonts w:ascii="Times New Roman" w:hAnsi="Times New Roman" w:cs="Times New Roman"/>
          <w:sz w:val="24"/>
          <w:szCs w:val="24"/>
          <w:lang w:val="en-US"/>
        </w:rPr>
        <w:t>l</w:t>
      </w:r>
      <w:r w:rsidRPr="000F069A">
        <w:rPr>
          <w:rFonts w:ascii="Times New Roman" w:hAnsi="Times New Roman" w:cs="Times New Roman"/>
          <w:sz w:val="24"/>
          <w:szCs w:val="24"/>
        </w:rPr>
        <w:t xml:space="preserve">ayanan </w:t>
      </w:r>
      <w:r w:rsidRPr="000F069A">
        <w:rPr>
          <w:rFonts w:ascii="Times New Roman" w:hAnsi="Times New Roman" w:cs="Times New Roman"/>
          <w:sz w:val="24"/>
          <w:szCs w:val="24"/>
          <w:lang w:val="en-US"/>
        </w:rPr>
        <w:t>k</w:t>
      </w:r>
      <w:r w:rsidRPr="000F069A">
        <w:rPr>
          <w:rFonts w:ascii="Times New Roman" w:hAnsi="Times New Roman" w:cs="Times New Roman"/>
          <w:sz w:val="24"/>
          <w:szCs w:val="24"/>
        </w:rPr>
        <w:t>epada mahasiswa diantaranya layanan bimbingan dan Konseling perlu mendapatkan tanggapan dan perhatian oleh semua pihak. Untuk dapat mengembangkan diri dan menghindari, serta mengatasi hambatan dan problema tsb diperlukan layanan bimbingan dari para dosen atau pembimbing yang dianggap mampu untuk melayani mahasiswa tersebut.</w:t>
      </w:r>
    </w:p>
    <w:p w:rsidR="000F069A" w:rsidRPr="000F069A" w:rsidRDefault="000F069A" w:rsidP="004E4098">
      <w:pPr>
        <w:spacing w:after="0" w:line="240" w:lineRule="auto"/>
        <w:ind w:firstLine="567"/>
        <w:jc w:val="both"/>
        <w:rPr>
          <w:rFonts w:ascii="Times New Roman" w:hAnsi="Times New Roman" w:cs="Times New Roman"/>
          <w:sz w:val="24"/>
          <w:szCs w:val="24"/>
          <w:lang w:val="en-US"/>
        </w:rPr>
      </w:pPr>
    </w:p>
    <w:p w:rsidR="000F069A" w:rsidRPr="000F069A" w:rsidRDefault="000F069A" w:rsidP="004E4098">
      <w:pPr>
        <w:spacing w:after="0" w:line="240" w:lineRule="auto"/>
        <w:jc w:val="both"/>
        <w:rPr>
          <w:rFonts w:ascii="Times New Roman" w:hAnsi="Times New Roman" w:cs="Times New Roman"/>
          <w:sz w:val="24"/>
          <w:szCs w:val="24"/>
          <w:lang w:val="en-US"/>
        </w:rPr>
      </w:pPr>
      <w:r w:rsidRPr="000F069A">
        <w:rPr>
          <w:rFonts w:ascii="Times New Roman" w:hAnsi="Times New Roman" w:cs="Times New Roman"/>
          <w:b/>
          <w:sz w:val="24"/>
          <w:szCs w:val="24"/>
          <w:lang w:val="en-US"/>
        </w:rPr>
        <w:t xml:space="preserve">TUJUAN </w:t>
      </w:r>
    </w:p>
    <w:p w:rsidR="000F069A" w:rsidRPr="000F069A" w:rsidRDefault="000F069A" w:rsidP="004E4098">
      <w:pPr>
        <w:spacing w:after="0" w:line="240" w:lineRule="auto"/>
        <w:ind w:firstLine="720"/>
        <w:jc w:val="both"/>
        <w:rPr>
          <w:rFonts w:ascii="Times New Roman" w:hAnsi="Times New Roman" w:cs="Times New Roman"/>
          <w:sz w:val="24"/>
          <w:szCs w:val="24"/>
          <w:lang w:val="en-US"/>
        </w:rPr>
      </w:pPr>
      <w:r w:rsidRPr="000F069A">
        <w:rPr>
          <w:rFonts w:ascii="Times New Roman" w:hAnsi="Times New Roman" w:cs="Times New Roman"/>
          <w:sz w:val="24"/>
          <w:szCs w:val="24"/>
        </w:rPr>
        <w:t xml:space="preserve">Untuk mengetahui jenis </w:t>
      </w:r>
      <w:r w:rsidRPr="000F069A">
        <w:rPr>
          <w:rFonts w:ascii="Times New Roman" w:hAnsi="Times New Roman" w:cs="Times New Roman"/>
          <w:sz w:val="24"/>
          <w:szCs w:val="24"/>
          <w:lang w:val="en-US"/>
        </w:rPr>
        <w:t>jenis</w:t>
      </w:r>
      <w:r w:rsidRPr="000F069A">
        <w:rPr>
          <w:rFonts w:ascii="Times New Roman" w:hAnsi="Times New Roman" w:cs="Times New Roman"/>
          <w:sz w:val="24"/>
          <w:szCs w:val="24"/>
        </w:rPr>
        <w:t>layanan bimbingan konseling dan faktor yang mempengaruhinya di Poltekkes Kemenkes Riau tahun 2015</w:t>
      </w:r>
      <w:r>
        <w:rPr>
          <w:rFonts w:ascii="Times New Roman" w:hAnsi="Times New Roman" w:cs="Times New Roman"/>
          <w:sz w:val="24"/>
          <w:szCs w:val="24"/>
          <w:lang w:val="en-US"/>
        </w:rPr>
        <w:t>.</w:t>
      </w:r>
    </w:p>
    <w:p w:rsidR="000F069A" w:rsidRDefault="000F069A" w:rsidP="004E4098">
      <w:pPr>
        <w:spacing w:after="0" w:line="240" w:lineRule="auto"/>
        <w:rPr>
          <w:rFonts w:ascii="Times New Roman" w:hAnsi="Times New Roman" w:cs="Times New Roman"/>
          <w:sz w:val="24"/>
          <w:szCs w:val="24"/>
          <w:lang w:val="en-US"/>
        </w:rPr>
      </w:pPr>
    </w:p>
    <w:p w:rsidR="000F069A" w:rsidRPr="000F069A" w:rsidRDefault="000F069A" w:rsidP="004E4098">
      <w:pPr>
        <w:spacing w:after="0" w:line="240" w:lineRule="auto"/>
        <w:rPr>
          <w:rFonts w:ascii="Times New Roman" w:hAnsi="Times New Roman" w:cs="Times New Roman"/>
          <w:sz w:val="24"/>
          <w:szCs w:val="24"/>
          <w:lang w:val="en-US"/>
        </w:rPr>
      </w:pPr>
    </w:p>
    <w:p w:rsidR="000F069A" w:rsidRPr="000F069A" w:rsidRDefault="000F069A" w:rsidP="004E4098">
      <w:pPr>
        <w:spacing w:after="0" w:line="240" w:lineRule="auto"/>
        <w:rPr>
          <w:rFonts w:ascii="Times New Roman" w:hAnsi="Times New Roman" w:cs="Times New Roman"/>
          <w:b/>
          <w:sz w:val="24"/>
          <w:szCs w:val="24"/>
          <w:lang w:val="en-US"/>
        </w:rPr>
      </w:pPr>
      <w:r w:rsidRPr="000F069A">
        <w:rPr>
          <w:rFonts w:ascii="Times New Roman" w:hAnsi="Times New Roman" w:cs="Times New Roman"/>
          <w:b/>
          <w:sz w:val="24"/>
          <w:szCs w:val="24"/>
        </w:rPr>
        <w:t>METODE PENELITIAN</w:t>
      </w:r>
    </w:p>
    <w:p w:rsidR="000F069A" w:rsidRPr="000F069A" w:rsidRDefault="000F069A" w:rsidP="004E4098">
      <w:pPr>
        <w:spacing w:after="0" w:line="240" w:lineRule="auto"/>
        <w:ind w:firstLine="720"/>
        <w:jc w:val="both"/>
        <w:rPr>
          <w:rFonts w:ascii="Times New Roman" w:hAnsi="Times New Roman" w:cs="Times New Roman"/>
          <w:sz w:val="24"/>
          <w:szCs w:val="24"/>
          <w:lang w:val="en-US"/>
        </w:rPr>
      </w:pPr>
      <w:r w:rsidRPr="000F069A">
        <w:rPr>
          <w:rFonts w:ascii="Times New Roman" w:hAnsi="Times New Roman" w:cs="Times New Roman"/>
          <w:sz w:val="24"/>
          <w:szCs w:val="24"/>
        </w:rPr>
        <w:t xml:space="preserve">Desain penelitian adalah suatu rancangan yang digunakan dalam melakukan prosedur penelitian. Penelitian ini menggunakan desain penelitian </w:t>
      </w:r>
      <w:r w:rsidRPr="000F069A">
        <w:rPr>
          <w:rFonts w:ascii="Times New Roman" w:hAnsi="Times New Roman" w:cs="Times New Roman"/>
          <w:i/>
          <w:sz w:val="24"/>
          <w:szCs w:val="24"/>
        </w:rPr>
        <w:t xml:space="preserve">triangulasi methode </w:t>
      </w:r>
      <w:r w:rsidRPr="000F069A">
        <w:rPr>
          <w:rFonts w:ascii="Times New Roman" w:hAnsi="Times New Roman" w:cs="Times New Roman"/>
          <w:sz w:val="24"/>
          <w:szCs w:val="24"/>
        </w:rPr>
        <w:t xml:space="preserve">yaitu suatu penelitian kualitatif sebagai cara untuk meningkatkan pengukuran validitas dan memperkuat kredibilitas temuan penelitian dengan </w:t>
      </w:r>
      <w:r w:rsidRPr="000F069A">
        <w:rPr>
          <w:rFonts w:ascii="Times New Roman" w:hAnsi="Times New Roman" w:cs="Times New Roman"/>
          <w:sz w:val="24"/>
          <w:szCs w:val="24"/>
        </w:rPr>
        <w:t>cara membandingkannya dengan  berbagai pendekatan yang berbeda.</w:t>
      </w:r>
    </w:p>
    <w:p w:rsidR="000F069A" w:rsidRDefault="000F069A" w:rsidP="004E4098">
      <w:pPr>
        <w:spacing w:after="0" w:line="240" w:lineRule="auto"/>
        <w:jc w:val="both"/>
        <w:rPr>
          <w:rFonts w:ascii="Times New Roman" w:hAnsi="Times New Roman" w:cs="Times New Roman"/>
          <w:b/>
          <w:sz w:val="24"/>
          <w:szCs w:val="24"/>
          <w:lang w:val="en-US"/>
        </w:rPr>
      </w:pPr>
    </w:p>
    <w:p w:rsidR="000F069A" w:rsidRPr="000F069A" w:rsidRDefault="000F069A" w:rsidP="004E4098">
      <w:pPr>
        <w:spacing w:after="0" w:line="240" w:lineRule="auto"/>
        <w:jc w:val="both"/>
        <w:rPr>
          <w:rFonts w:ascii="Times New Roman" w:hAnsi="Times New Roman" w:cs="Times New Roman"/>
          <w:b/>
          <w:sz w:val="24"/>
          <w:szCs w:val="24"/>
        </w:rPr>
      </w:pPr>
      <w:r w:rsidRPr="000F069A">
        <w:rPr>
          <w:rFonts w:ascii="Times New Roman" w:hAnsi="Times New Roman" w:cs="Times New Roman"/>
          <w:b/>
          <w:sz w:val="24"/>
          <w:szCs w:val="24"/>
        </w:rPr>
        <w:t>WAKTU DAN TEMPAT PENELITIAN</w:t>
      </w:r>
    </w:p>
    <w:p w:rsidR="000F069A" w:rsidRPr="000F069A" w:rsidRDefault="000F069A" w:rsidP="004E4098">
      <w:pPr>
        <w:pStyle w:val="ListParagraph"/>
        <w:spacing w:after="0" w:line="240" w:lineRule="auto"/>
        <w:ind w:left="0" w:firstLine="720"/>
        <w:jc w:val="both"/>
        <w:rPr>
          <w:rFonts w:ascii="Times New Roman" w:hAnsi="Times New Roman"/>
          <w:sz w:val="24"/>
          <w:szCs w:val="24"/>
        </w:rPr>
      </w:pPr>
      <w:r w:rsidRPr="000F069A">
        <w:rPr>
          <w:rFonts w:ascii="Times New Roman" w:hAnsi="Times New Roman"/>
          <w:sz w:val="24"/>
          <w:szCs w:val="24"/>
          <w:lang w:val="id-ID"/>
        </w:rPr>
        <w:t>Lokasi p</w:t>
      </w:r>
      <w:r w:rsidRPr="000F069A">
        <w:rPr>
          <w:rFonts w:ascii="Times New Roman" w:hAnsi="Times New Roman"/>
          <w:sz w:val="24"/>
          <w:szCs w:val="24"/>
        </w:rPr>
        <w:t>enelitian</w:t>
      </w:r>
      <w:r>
        <w:rPr>
          <w:rFonts w:ascii="Times New Roman" w:hAnsi="Times New Roman"/>
          <w:sz w:val="24"/>
          <w:szCs w:val="24"/>
        </w:rPr>
        <w:t xml:space="preserve"> </w:t>
      </w:r>
      <w:r w:rsidRPr="000F069A">
        <w:rPr>
          <w:rFonts w:ascii="Times New Roman" w:hAnsi="Times New Roman"/>
          <w:sz w:val="24"/>
          <w:szCs w:val="24"/>
        </w:rPr>
        <w:t>ini</w:t>
      </w:r>
      <w:r>
        <w:rPr>
          <w:rFonts w:ascii="Times New Roman" w:hAnsi="Times New Roman"/>
          <w:sz w:val="24"/>
          <w:szCs w:val="24"/>
        </w:rPr>
        <w:t xml:space="preserve"> </w:t>
      </w:r>
      <w:r w:rsidRPr="000F069A">
        <w:rPr>
          <w:rFonts w:ascii="Times New Roman" w:hAnsi="Times New Roman"/>
          <w:sz w:val="24"/>
          <w:szCs w:val="24"/>
        </w:rPr>
        <w:t xml:space="preserve">dilaksanakan di </w:t>
      </w:r>
      <w:r w:rsidRPr="000F069A">
        <w:rPr>
          <w:rFonts w:ascii="Times New Roman" w:hAnsi="Times New Roman"/>
          <w:sz w:val="24"/>
          <w:szCs w:val="24"/>
          <w:lang w:val="id-ID"/>
        </w:rPr>
        <w:t xml:space="preserve">Poltekkes Kemenkes Riau. </w:t>
      </w:r>
      <w:r w:rsidRPr="000F069A">
        <w:rPr>
          <w:rFonts w:ascii="Times New Roman" w:hAnsi="Times New Roman"/>
          <w:sz w:val="24"/>
          <w:szCs w:val="24"/>
        </w:rPr>
        <w:t>Penelitianini di</w:t>
      </w:r>
      <w:r w:rsidRPr="000F069A">
        <w:rPr>
          <w:rFonts w:ascii="Times New Roman" w:hAnsi="Times New Roman"/>
          <w:sz w:val="24"/>
          <w:szCs w:val="24"/>
          <w:lang w:val="id-ID"/>
        </w:rPr>
        <w:t>laksan</w:t>
      </w:r>
      <w:r>
        <w:rPr>
          <w:rFonts w:ascii="Times New Roman" w:hAnsi="Times New Roman"/>
          <w:sz w:val="24"/>
          <w:szCs w:val="24"/>
          <w:lang w:val="id-ID"/>
        </w:rPr>
        <w:t>akan pada tanggal 02 November s</w:t>
      </w:r>
      <w:r>
        <w:rPr>
          <w:rFonts w:ascii="Times New Roman" w:hAnsi="Times New Roman"/>
          <w:sz w:val="24"/>
          <w:szCs w:val="24"/>
        </w:rPr>
        <w:t>.</w:t>
      </w:r>
      <w:r w:rsidRPr="000F069A">
        <w:rPr>
          <w:rFonts w:ascii="Times New Roman" w:hAnsi="Times New Roman"/>
          <w:sz w:val="24"/>
          <w:szCs w:val="24"/>
          <w:lang w:val="id-ID"/>
        </w:rPr>
        <w:t>d  08 Desember 2015</w:t>
      </w:r>
      <w:r>
        <w:rPr>
          <w:rFonts w:ascii="Times New Roman" w:hAnsi="Times New Roman"/>
          <w:sz w:val="24"/>
          <w:szCs w:val="24"/>
        </w:rPr>
        <w:t>.</w:t>
      </w:r>
    </w:p>
    <w:p w:rsidR="000F069A" w:rsidRPr="000F069A" w:rsidRDefault="000F069A" w:rsidP="004E4098">
      <w:pPr>
        <w:pStyle w:val="ListParagraph"/>
        <w:spacing w:after="0" w:line="240" w:lineRule="auto"/>
        <w:ind w:left="0"/>
        <w:jc w:val="both"/>
        <w:rPr>
          <w:rFonts w:ascii="Times New Roman" w:hAnsi="Times New Roman"/>
          <w:sz w:val="24"/>
          <w:szCs w:val="24"/>
        </w:rPr>
      </w:pPr>
    </w:p>
    <w:p w:rsidR="000F069A" w:rsidRPr="000F069A" w:rsidRDefault="000F069A" w:rsidP="004E4098">
      <w:pPr>
        <w:spacing w:after="0" w:line="240" w:lineRule="auto"/>
        <w:jc w:val="both"/>
        <w:rPr>
          <w:rFonts w:ascii="Times New Roman" w:hAnsi="Times New Roman" w:cs="Times New Roman"/>
          <w:b/>
          <w:sz w:val="24"/>
          <w:szCs w:val="24"/>
        </w:rPr>
      </w:pPr>
      <w:r w:rsidRPr="000F069A">
        <w:rPr>
          <w:rFonts w:ascii="Times New Roman" w:hAnsi="Times New Roman" w:cs="Times New Roman"/>
          <w:b/>
          <w:sz w:val="24"/>
          <w:szCs w:val="24"/>
        </w:rPr>
        <w:t>POPULASI DAN SAMPEL</w:t>
      </w:r>
    </w:p>
    <w:p w:rsidR="000F069A" w:rsidRDefault="000F069A" w:rsidP="004E4098">
      <w:pPr>
        <w:pStyle w:val="ListParagraph"/>
        <w:spacing w:after="0" w:line="240" w:lineRule="auto"/>
        <w:ind w:left="0" w:firstLine="720"/>
        <w:jc w:val="both"/>
        <w:rPr>
          <w:rFonts w:ascii="Times New Roman" w:hAnsi="Times New Roman"/>
          <w:sz w:val="24"/>
          <w:szCs w:val="24"/>
        </w:rPr>
      </w:pPr>
      <w:r w:rsidRPr="000F069A">
        <w:rPr>
          <w:rFonts w:ascii="Times New Roman" w:hAnsi="Times New Roman"/>
          <w:sz w:val="24"/>
          <w:szCs w:val="24"/>
        </w:rPr>
        <w:t>Populasi</w:t>
      </w:r>
      <w:r>
        <w:rPr>
          <w:rFonts w:ascii="Times New Roman" w:hAnsi="Times New Roman"/>
          <w:sz w:val="24"/>
          <w:szCs w:val="24"/>
        </w:rPr>
        <w:t xml:space="preserve"> </w:t>
      </w:r>
      <w:r w:rsidRPr="000F069A">
        <w:rPr>
          <w:rFonts w:ascii="Times New Roman" w:hAnsi="Times New Roman"/>
          <w:sz w:val="24"/>
          <w:szCs w:val="24"/>
        </w:rPr>
        <w:t>dalam</w:t>
      </w:r>
      <w:r>
        <w:rPr>
          <w:rFonts w:ascii="Times New Roman" w:hAnsi="Times New Roman"/>
          <w:sz w:val="24"/>
          <w:szCs w:val="24"/>
        </w:rPr>
        <w:t xml:space="preserve"> </w:t>
      </w:r>
      <w:r w:rsidRPr="000F069A">
        <w:rPr>
          <w:rFonts w:ascii="Times New Roman" w:hAnsi="Times New Roman"/>
          <w:sz w:val="24"/>
          <w:szCs w:val="24"/>
        </w:rPr>
        <w:t>penelitian</w:t>
      </w:r>
      <w:r>
        <w:rPr>
          <w:rFonts w:ascii="Times New Roman" w:hAnsi="Times New Roman"/>
          <w:sz w:val="24"/>
          <w:szCs w:val="24"/>
        </w:rPr>
        <w:t xml:space="preserve"> </w:t>
      </w:r>
      <w:r w:rsidRPr="000F069A">
        <w:rPr>
          <w:rFonts w:ascii="Times New Roman" w:hAnsi="Times New Roman"/>
          <w:sz w:val="24"/>
          <w:szCs w:val="24"/>
        </w:rPr>
        <w:t>ini</w:t>
      </w:r>
      <w:r>
        <w:rPr>
          <w:rFonts w:ascii="Times New Roman" w:hAnsi="Times New Roman"/>
          <w:sz w:val="24"/>
          <w:szCs w:val="24"/>
        </w:rPr>
        <w:t xml:space="preserve"> </w:t>
      </w:r>
      <w:r w:rsidRPr="000F069A">
        <w:rPr>
          <w:rFonts w:ascii="Times New Roman" w:hAnsi="Times New Roman"/>
          <w:sz w:val="24"/>
          <w:szCs w:val="24"/>
        </w:rPr>
        <w:t>adalah</w:t>
      </w:r>
      <w:r w:rsidRPr="000F069A">
        <w:rPr>
          <w:rFonts w:ascii="Times New Roman" w:hAnsi="Times New Roman"/>
          <w:sz w:val="24"/>
          <w:szCs w:val="24"/>
          <w:lang w:val="id-ID"/>
        </w:rPr>
        <w:t xml:space="preserve"> mahasiswa Poltekkes Kemenkes Riau Tahun Akademik 2014/2015 sebanyak 6</w:t>
      </w:r>
      <w:r w:rsidRPr="000F069A">
        <w:rPr>
          <w:rFonts w:ascii="Times New Roman" w:hAnsi="Times New Roman"/>
          <w:sz w:val="24"/>
          <w:szCs w:val="24"/>
        </w:rPr>
        <w:t>14</w:t>
      </w:r>
      <w:r w:rsidRPr="000F069A">
        <w:rPr>
          <w:rFonts w:ascii="Times New Roman" w:hAnsi="Times New Roman"/>
          <w:sz w:val="24"/>
          <w:szCs w:val="24"/>
          <w:lang w:val="id-ID"/>
        </w:rPr>
        <w:t xml:space="preserve"> orang.</w:t>
      </w:r>
    </w:p>
    <w:p w:rsidR="000F069A" w:rsidRPr="000F069A" w:rsidRDefault="000F069A" w:rsidP="004E4098">
      <w:pPr>
        <w:pStyle w:val="ListParagraph"/>
        <w:spacing w:after="0" w:line="240" w:lineRule="auto"/>
        <w:ind w:left="0" w:firstLine="720"/>
        <w:jc w:val="both"/>
        <w:rPr>
          <w:rFonts w:ascii="Times New Roman" w:hAnsi="Times New Roman"/>
          <w:sz w:val="24"/>
          <w:szCs w:val="24"/>
          <w:lang w:val="id-ID"/>
        </w:rPr>
      </w:pPr>
      <w:r w:rsidRPr="000F069A">
        <w:rPr>
          <w:rFonts w:ascii="Times New Roman" w:hAnsi="Times New Roman"/>
          <w:sz w:val="24"/>
          <w:szCs w:val="24"/>
        </w:rPr>
        <w:t>Sampel</w:t>
      </w:r>
      <w:r>
        <w:rPr>
          <w:rFonts w:ascii="Times New Roman" w:hAnsi="Times New Roman"/>
          <w:sz w:val="24"/>
          <w:szCs w:val="24"/>
        </w:rPr>
        <w:t xml:space="preserve"> </w:t>
      </w:r>
      <w:r w:rsidRPr="000F069A">
        <w:rPr>
          <w:rFonts w:ascii="Times New Roman" w:hAnsi="Times New Roman"/>
          <w:sz w:val="24"/>
          <w:szCs w:val="24"/>
        </w:rPr>
        <w:t>dalam</w:t>
      </w:r>
      <w:r>
        <w:rPr>
          <w:rFonts w:ascii="Times New Roman" w:hAnsi="Times New Roman"/>
          <w:sz w:val="24"/>
          <w:szCs w:val="24"/>
        </w:rPr>
        <w:t xml:space="preserve"> </w:t>
      </w:r>
      <w:r w:rsidRPr="000F069A">
        <w:rPr>
          <w:rFonts w:ascii="Times New Roman" w:hAnsi="Times New Roman"/>
          <w:sz w:val="24"/>
          <w:szCs w:val="24"/>
        </w:rPr>
        <w:t>penelitian</w:t>
      </w:r>
      <w:r>
        <w:rPr>
          <w:rFonts w:ascii="Times New Roman" w:hAnsi="Times New Roman"/>
          <w:sz w:val="24"/>
          <w:szCs w:val="24"/>
        </w:rPr>
        <w:t xml:space="preserve"> </w:t>
      </w:r>
      <w:r w:rsidRPr="000F069A">
        <w:rPr>
          <w:rFonts w:ascii="Times New Roman" w:hAnsi="Times New Roman"/>
          <w:sz w:val="24"/>
          <w:szCs w:val="24"/>
        </w:rPr>
        <w:t>ini</w:t>
      </w:r>
      <w:r>
        <w:rPr>
          <w:rFonts w:ascii="Times New Roman" w:hAnsi="Times New Roman"/>
          <w:sz w:val="24"/>
          <w:szCs w:val="24"/>
        </w:rPr>
        <w:t xml:space="preserve"> </w:t>
      </w:r>
      <w:r w:rsidRPr="000F069A">
        <w:rPr>
          <w:rFonts w:ascii="Times New Roman" w:hAnsi="Times New Roman"/>
          <w:sz w:val="24"/>
          <w:szCs w:val="24"/>
        </w:rPr>
        <w:t>dapat</w:t>
      </w:r>
      <w:r>
        <w:rPr>
          <w:rFonts w:ascii="Times New Roman" w:hAnsi="Times New Roman"/>
          <w:sz w:val="24"/>
          <w:szCs w:val="24"/>
        </w:rPr>
        <w:t xml:space="preserve"> </w:t>
      </w:r>
      <w:r w:rsidRPr="000F069A">
        <w:rPr>
          <w:rFonts w:ascii="Times New Roman" w:hAnsi="Times New Roman"/>
          <w:sz w:val="24"/>
          <w:szCs w:val="24"/>
        </w:rPr>
        <w:t>dikatakan</w:t>
      </w:r>
      <w:r>
        <w:rPr>
          <w:rFonts w:ascii="Times New Roman" w:hAnsi="Times New Roman"/>
          <w:sz w:val="24"/>
          <w:szCs w:val="24"/>
        </w:rPr>
        <w:t xml:space="preserve"> </w:t>
      </w:r>
      <w:r w:rsidRPr="000F069A">
        <w:rPr>
          <w:rFonts w:ascii="Times New Roman" w:hAnsi="Times New Roman"/>
          <w:sz w:val="24"/>
          <w:szCs w:val="24"/>
        </w:rPr>
        <w:t>informan.</w:t>
      </w:r>
      <w:r>
        <w:rPr>
          <w:rFonts w:ascii="Times New Roman" w:hAnsi="Times New Roman"/>
          <w:sz w:val="24"/>
          <w:szCs w:val="24"/>
        </w:rPr>
        <w:t xml:space="preserve"> </w:t>
      </w:r>
      <w:r w:rsidRPr="000F069A">
        <w:rPr>
          <w:rFonts w:ascii="Times New Roman" w:hAnsi="Times New Roman"/>
          <w:sz w:val="24"/>
          <w:szCs w:val="24"/>
        </w:rPr>
        <w:t>Informan</w:t>
      </w:r>
      <w:r>
        <w:rPr>
          <w:rFonts w:ascii="Times New Roman" w:hAnsi="Times New Roman"/>
          <w:sz w:val="24"/>
          <w:szCs w:val="24"/>
        </w:rPr>
        <w:t xml:space="preserve"> </w:t>
      </w:r>
      <w:r w:rsidRPr="000F069A">
        <w:rPr>
          <w:rFonts w:ascii="Times New Roman" w:hAnsi="Times New Roman"/>
          <w:sz w:val="24"/>
          <w:szCs w:val="24"/>
        </w:rPr>
        <w:t>adalah</w:t>
      </w:r>
      <w:r>
        <w:rPr>
          <w:rFonts w:ascii="Times New Roman" w:hAnsi="Times New Roman"/>
          <w:sz w:val="24"/>
          <w:szCs w:val="24"/>
        </w:rPr>
        <w:t xml:space="preserve"> </w:t>
      </w:r>
      <w:r w:rsidRPr="000F069A">
        <w:rPr>
          <w:rFonts w:ascii="Times New Roman" w:hAnsi="Times New Roman"/>
          <w:sz w:val="24"/>
          <w:szCs w:val="24"/>
        </w:rPr>
        <w:t>bagian</w:t>
      </w:r>
      <w:r>
        <w:rPr>
          <w:rFonts w:ascii="Times New Roman" w:hAnsi="Times New Roman"/>
          <w:sz w:val="24"/>
          <w:szCs w:val="24"/>
        </w:rPr>
        <w:t xml:space="preserve"> </w:t>
      </w:r>
      <w:r w:rsidRPr="000F069A">
        <w:rPr>
          <w:rFonts w:ascii="Times New Roman" w:hAnsi="Times New Roman"/>
          <w:sz w:val="24"/>
          <w:szCs w:val="24"/>
        </w:rPr>
        <w:t>dari</w:t>
      </w:r>
      <w:r>
        <w:rPr>
          <w:rFonts w:ascii="Times New Roman" w:hAnsi="Times New Roman"/>
          <w:sz w:val="24"/>
          <w:szCs w:val="24"/>
        </w:rPr>
        <w:t xml:space="preserve"> </w:t>
      </w:r>
      <w:r w:rsidRPr="000F069A">
        <w:rPr>
          <w:rFonts w:ascii="Times New Roman" w:hAnsi="Times New Roman"/>
          <w:sz w:val="24"/>
          <w:szCs w:val="24"/>
        </w:rPr>
        <w:t>jumlah</w:t>
      </w:r>
      <w:r>
        <w:rPr>
          <w:rFonts w:ascii="Times New Roman" w:hAnsi="Times New Roman"/>
          <w:sz w:val="24"/>
          <w:szCs w:val="24"/>
        </w:rPr>
        <w:t xml:space="preserve"> </w:t>
      </w:r>
      <w:r w:rsidRPr="000F069A">
        <w:rPr>
          <w:rFonts w:ascii="Times New Roman" w:hAnsi="Times New Roman"/>
          <w:sz w:val="24"/>
          <w:szCs w:val="24"/>
        </w:rPr>
        <w:t>dan</w:t>
      </w:r>
      <w:r>
        <w:rPr>
          <w:rFonts w:ascii="Times New Roman" w:hAnsi="Times New Roman"/>
          <w:sz w:val="24"/>
          <w:szCs w:val="24"/>
        </w:rPr>
        <w:t xml:space="preserve"> </w:t>
      </w:r>
      <w:r w:rsidRPr="000F069A">
        <w:rPr>
          <w:rFonts w:ascii="Times New Roman" w:hAnsi="Times New Roman"/>
          <w:sz w:val="24"/>
          <w:szCs w:val="24"/>
        </w:rPr>
        <w:t>karakteristik yang dimiliki</w:t>
      </w:r>
      <w:r>
        <w:rPr>
          <w:rFonts w:ascii="Times New Roman" w:hAnsi="Times New Roman"/>
          <w:sz w:val="24"/>
          <w:szCs w:val="24"/>
        </w:rPr>
        <w:t xml:space="preserve"> </w:t>
      </w:r>
      <w:r w:rsidRPr="000F069A">
        <w:rPr>
          <w:rFonts w:ascii="Times New Roman" w:hAnsi="Times New Roman"/>
          <w:sz w:val="24"/>
          <w:szCs w:val="24"/>
        </w:rPr>
        <w:t>oleh</w:t>
      </w:r>
      <w:r>
        <w:rPr>
          <w:rFonts w:ascii="Times New Roman" w:hAnsi="Times New Roman"/>
          <w:sz w:val="24"/>
          <w:szCs w:val="24"/>
        </w:rPr>
        <w:t xml:space="preserve"> </w:t>
      </w:r>
      <w:r w:rsidRPr="000F069A">
        <w:rPr>
          <w:rFonts w:ascii="Times New Roman" w:hAnsi="Times New Roman"/>
          <w:sz w:val="24"/>
          <w:szCs w:val="24"/>
        </w:rPr>
        <w:t>populasi</w:t>
      </w:r>
      <w:r>
        <w:rPr>
          <w:rFonts w:ascii="Times New Roman" w:hAnsi="Times New Roman"/>
          <w:sz w:val="24"/>
          <w:szCs w:val="24"/>
        </w:rPr>
        <w:t xml:space="preserve"> </w:t>
      </w:r>
      <w:r w:rsidRPr="000F069A">
        <w:rPr>
          <w:rFonts w:ascii="Times New Roman" w:hAnsi="Times New Roman"/>
          <w:sz w:val="24"/>
          <w:szCs w:val="24"/>
        </w:rPr>
        <w:t>tersebut (Sugiyono, 2012).</w:t>
      </w:r>
      <w:r>
        <w:rPr>
          <w:rFonts w:ascii="Times New Roman" w:hAnsi="Times New Roman"/>
          <w:sz w:val="24"/>
          <w:szCs w:val="24"/>
        </w:rPr>
        <w:t xml:space="preserve"> </w:t>
      </w:r>
      <w:r w:rsidRPr="000F069A">
        <w:rPr>
          <w:rFonts w:ascii="Times New Roman" w:hAnsi="Times New Roman"/>
          <w:sz w:val="24"/>
          <w:szCs w:val="24"/>
        </w:rPr>
        <w:t>Informan</w:t>
      </w:r>
      <w:r>
        <w:rPr>
          <w:rFonts w:ascii="Times New Roman" w:hAnsi="Times New Roman"/>
          <w:sz w:val="24"/>
          <w:szCs w:val="24"/>
        </w:rPr>
        <w:t xml:space="preserve"> </w:t>
      </w:r>
      <w:r w:rsidRPr="000F069A">
        <w:rPr>
          <w:rFonts w:ascii="Times New Roman" w:hAnsi="Times New Roman"/>
          <w:sz w:val="24"/>
          <w:szCs w:val="24"/>
        </w:rPr>
        <w:t>penelitian</w:t>
      </w:r>
      <w:r>
        <w:rPr>
          <w:rFonts w:ascii="Times New Roman" w:hAnsi="Times New Roman"/>
          <w:sz w:val="24"/>
          <w:szCs w:val="24"/>
        </w:rPr>
        <w:t xml:space="preserve"> </w:t>
      </w:r>
      <w:r w:rsidRPr="000F069A">
        <w:rPr>
          <w:rFonts w:ascii="Times New Roman" w:hAnsi="Times New Roman"/>
          <w:sz w:val="24"/>
          <w:szCs w:val="24"/>
        </w:rPr>
        <w:t>ini</w:t>
      </w:r>
      <w:r>
        <w:rPr>
          <w:rFonts w:ascii="Times New Roman" w:hAnsi="Times New Roman"/>
          <w:sz w:val="24"/>
          <w:szCs w:val="24"/>
        </w:rPr>
        <w:t xml:space="preserve"> </w:t>
      </w:r>
      <w:r w:rsidRPr="000F069A">
        <w:rPr>
          <w:rFonts w:ascii="Times New Roman" w:hAnsi="Times New Roman"/>
          <w:sz w:val="24"/>
          <w:szCs w:val="24"/>
        </w:rPr>
        <w:t>sebanyak 15 orang, terdiridari 9</w:t>
      </w:r>
      <w:r w:rsidRPr="000F069A">
        <w:rPr>
          <w:rFonts w:ascii="Times New Roman" w:hAnsi="Times New Roman"/>
          <w:sz w:val="24"/>
          <w:szCs w:val="24"/>
          <w:lang w:val="id-ID"/>
        </w:rPr>
        <w:t xml:space="preserve"> mahasiswa yang memilik</w:t>
      </w:r>
      <w:r w:rsidRPr="000F069A">
        <w:rPr>
          <w:rFonts w:ascii="Times New Roman" w:hAnsi="Times New Roman"/>
          <w:sz w:val="24"/>
          <w:szCs w:val="24"/>
        </w:rPr>
        <w:t>i</w:t>
      </w:r>
      <w:r w:rsidRPr="000F069A">
        <w:rPr>
          <w:rFonts w:ascii="Times New Roman" w:hAnsi="Times New Roman"/>
          <w:sz w:val="24"/>
          <w:szCs w:val="24"/>
          <w:lang w:val="id-ID"/>
        </w:rPr>
        <w:t xml:space="preserve"> prestasi rendah sehingga tidak mencapai sasaran mutu akademik </w:t>
      </w:r>
      <w:r w:rsidRPr="000F069A">
        <w:rPr>
          <w:rFonts w:ascii="Times New Roman" w:hAnsi="Times New Roman"/>
          <w:sz w:val="24"/>
          <w:szCs w:val="24"/>
        </w:rPr>
        <w:t xml:space="preserve">dan 6 </w:t>
      </w:r>
      <w:r w:rsidRPr="000F069A">
        <w:rPr>
          <w:rFonts w:ascii="Times New Roman" w:hAnsi="Times New Roman"/>
          <w:sz w:val="24"/>
          <w:szCs w:val="24"/>
          <w:lang w:val="id-ID"/>
        </w:rPr>
        <w:t>orang</w:t>
      </w:r>
      <w:r>
        <w:rPr>
          <w:rFonts w:ascii="Times New Roman" w:hAnsi="Times New Roman"/>
          <w:sz w:val="24"/>
          <w:szCs w:val="24"/>
        </w:rPr>
        <w:t xml:space="preserve"> </w:t>
      </w:r>
      <w:r w:rsidRPr="000F069A">
        <w:rPr>
          <w:rFonts w:ascii="Times New Roman" w:hAnsi="Times New Roman"/>
          <w:sz w:val="24"/>
          <w:szCs w:val="24"/>
        </w:rPr>
        <w:t>informan</w:t>
      </w:r>
      <w:r>
        <w:rPr>
          <w:rFonts w:ascii="Times New Roman" w:hAnsi="Times New Roman"/>
          <w:sz w:val="24"/>
          <w:szCs w:val="24"/>
        </w:rPr>
        <w:t xml:space="preserve"> </w:t>
      </w:r>
      <w:r w:rsidRPr="000F069A">
        <w:rPr>
          <w:rFonts w:ascii="Times New Roman" w:hAnsi="Times New Roman"/>
          <w:sz w:val="24"/>
          <w:szCs w:val="24"/>
        </w:rPr>
        <w:t>terdiri</w:t>
      </w:r>
      <w:r>
        <w:rPr>
          <w:rFonts w:ascii="Times New Roman" w:hAnsi="Times New Roman"/>
          <w:sz w:val="24"/>
          <w:szCs w:val="24"/>
        </w:rPr>
        <w:t xml:space="preserve"> </w:t>
      </w:r>
      <w:r w:rsidRPr="000F069A">
        <w:rPr>
          <w:rFonts w:ascii="Times New Roman" w:hAnsi="Times New Roman"/>
          <w:sz w:val="24"/>
          <w:szCs w:val="24"/>
        </w:rPr>
        <w:t>dari</w:t>
      </w:r>
      <w:r>
        <w:rPr>
          <w:rFonts w:ascii="Times New Roman" w:hAnsi="Times New Roman"/>
          <w:sz w:val="24"/>
          <w:szCs w:val="24"/>
        </w:rPr>
        <w:t xml:space="preserve"> </w:t>
      </w:r>
      <w:r w:rsidRPr="000F069A">
        <w:rPr>
          <w:rFonts w:ascii="Times New Roman" w:hAnsi="Times New Roman"/>
          <w:sz w:val="24"/>
          <w:szCs w:val="24"/>
          <w:lang w:val="id-ID"/>
        </w:rPr>
        <w:t xml:space="preserve">seorang </w:t>
      </w:r>
      <w:r w:rsidRPr="000F069A">
        <w:rPr>
          <w:rFonts w:ascii="Times New Roman" w:hAnsi="Times New Roman"/>
          <w:sz w:val="24"/>
          <w:szCs w:val="24"/>
        </w:rPr>
        <w:t xml:space="preserve">Direktur, </w:t>
      </w:r>
      <w:r w:rsidRPr="000F069A">
        <w:rPr>
          <w:rFonts w:ascii="Times New Roman" w:hAnsi="Times New Roman"/>
          <w:sz w:val="24"/>
          <w:szCs w:val="24"/>
          <w:lang w:val="id-ID"/>
        </w:rPr>
        <w:t xml:space="preserve">seorang </w:t>
      </w:r>
      <w:r w:rsidRPr="000F069A">
        <w:rPr>
          <w:rFonts w:ascii="Times New Roman" w:hAnsi="Times New Roman"/>
          <w:sz w:val="24"/>
          <w:szCs w:val="24"/>
        </w:rPr>
        <w:t>Pembantu</w:t>
      </w:r>
      <w:r>
        <w:rPr>
          <w:rFonts w:ascii="Times New Roman" w:hAnsi="Times New Roman"/>
          <w:sz w:val="24"/>
          <w:szCs w:val="24"/>
        </w:rPr>
        <w:t xml:space="preserve"> </w:t>
      </w:r>
      <w:r w:rsidRPr="000F069A">
        <w:rPr>
          <w:rFonts w:ascii="Times New Roman" w:hAnsi="Times New Roman"/>
          <w:sz w:val="24"/>
          <w:szCs w:val="24"/>
        </w:rPr>
        <w:t>Direktur</w:t>
      </w:r>
      <w:r w:rsidRPr="000F069A">
        <w:rPr>
          <w:rFonts w:ascii="Times New Roman" w:hAnsi="Times New Roman"/>
          <w:sz w:val="24"/>
          <w:szCs w:val="24"/>
          <w:lang w:val="id-ID"/>
        </w:rPr>
        <w:t xml:space="preserve"> </w:t>
      </w:r>
      <w:r>
        <w:rPr>
          <w:rFonts w:ascii="Times New Roman" w:hAnsi="Times New Roman"/>
          <w:sz w:val="24"/>
          <w:szCs w:val="24"/>
        </w:rPr>
        <w:t xml:space="preserve"> </w:t>
      </w:r>
      <w:r w:rsidRPr="000F069A">
        <w:rPr>
          <w:rFonts w:ascii="Times New Roman" w:hAnsi="Times New Roman"/>
          <w:sz w:val="24"/>
          <w:szCs w:val="24"/>
          <w:lang w:val="id-ID"/>
        </w:rPr>
        <w:t>III</w:t>
      </w:r>
      <w:r>
        <w:rPr>
          <w:rFonts w:ascii="Times New Roman" w:hAnsi="Times New Roman"/>
          <w:sz w:val="24"/>
          <w:szCs w:val="24"/>
        </w:rPr>
        <w:t xml:space="preserve"> </w:t>
      </w:r>
      <w:r w:rsidRPr="000F069A">
        <w:rPr>
          <w:rFonts w:ascii="Times New Roman" w:hAnsi="Times New Roman"/>
          <w:sz w:val="24"/>
          <w:szCs w:val="24"/>
        </w:rPr>
        <w:t>Bidang</w:t>
      </w:r>
      <w:r>
        <w:rPr>
          <w:rFonts w:ascii="Times New Roman" w:hAnsi="Times New Roman"/>
          <w:sz w:val="24"/>
          <w:szCs w:val="24"/>
        </w:rPr>
        <w:t xml:space="preserve"> </w:t>
      </w:r>
      <w:r w:rsidRPr="000F069A">
        <w:rPr>
          <w:rFonts w:ascii="Times New Roman" w:hAnsi="Times New Roman"/>
          <w:sz w:val="24"/>
          <w:szCs w:val="24"/>
        </w:rPr>
        <w:t>Kemahasiswaan, Ketua</w:t>
      </w:r>
      <w:r>
        <w:rPr>
          <w:rFonts w:ascii="Times New Roman" w:hAnsi="Times New Roman"/>
          <w:sz w:val="24"/>
          <w:szCs w:val="24"/>
        </w:rPr>
        <w:t xml:space="preserve"> </w:t>
      </w:r>
      <w:r w:rsidRPr="000F069A">
        <w:rPr>
          <w:rFonts w:ascii="Times New Roman" w:hAnsi="Times New Roman"/>
          <w:sz w:val="24"/>
          <w:szCs w:val="24"/>
        </w:rPr>
        <w:t>Administrasi</w:t>
      </w:r>
      <w:r>
        <w:rPr>
          <w:rFonts w:ascii="Times New Roman" w:hAnsi="Times New Roman"/>
          <w:sz w:val="24"/>
          <w:szCs w:val="24"/>
        </w:rPr>
        <w:t xml:space="preserve"> </w:t>
      </w:r>
      <w:r w:rsidRPr="000F069A">
        <w:rPr>
          <w:rFonts w:ascii="Times New Roman" w:hAnsi="Times New Roman"/>
          <w:sz w:val="24"/>
          <w:szCs w:val="24"/>
        </w:rPr>
        <w:t>Akademik, Ketua</w:t>
      </w:r>
      <w:r>
        <w:rPr>
          <w:rFonts w:ascii="Times New Roman" w:hAnsi="Times New Roman"/>
          <w:sz w:val="24"/>
          <w:szCs w:val="24"/>
        </w:rPr>
        <w:t xml:space="preserve"> </w:t>
      </w:r>
      <w:r w:rsidRPr="000F069A">
        <w:rPr>
          <w:rFonts w:ascii="Times New Roman" w:hAnsi="Times New Roman"/>
          <w:sz w:val="24"/>
          <w:szCs w:val="24"/>
        </w:rPr>
        <w:t>Jurusan</w:t>
      </w:r>
      <w:r>
        <w:rPr>
          <w:rFonts w:ascii="Times New Roman" w:hAnsi="Times New Roman"/>
          <w:sz w:val="24"/>
          <w:szCs w:val="24"/>
        </w:rPr>
        <w:t xml:space="preserve">  </w:t>
      </w:r>
      <w:r w:rsidRPr="000F069A">
        <w:rPr>
          <w:rFonts w:ascii="Times New Roman" w:hAnsi="Times New Roman"/>
          <w:sz w:val="24"/>
          <w:szCs w:val="24"/>
        </w:rPr>
        <w:t>Keperawatan, Ketua</w:t>
      </w:r>
      <w:r>
        <w:rPr>
          <w:rFonts w:ascii="Times New Roman" w:hAnsi="Times New Roman"/>
          <w:sz w:val="24"/>
          <w:szCs w:val="24"/>
        </w:rPr>
        <w:t xml:space="preserve"> </w:t>
      </w:r>
      <w:r w:rsidRPr="000F069A">
        <w:rPr>
          <w:rFonts w:ascii="Times New Roman" w:hAnsi="Times New Roman"/>
          <w:sz w:val="24"/>
          <w:szCs w:val="24"/>
        </w:rPr>
        <w:t>Jurusan</w:t>
      </w:r>
      <w:r>
        <w:rPr>
          <w:rFonts w:ascii="Times New Roman" w:hAnsi="Times New Roman"/>
          <w:sz w:val="24"/>
          <w:szCs w:val="24"/>
        </w:rPr>
        <w:t xml:space="preserve">  </w:t>
      </w:r>
      <w:r w:rsidRPr="000F069A">
        <w:rPr>
          <w:rFonts w:ascii="Times New Roman" w:hAnsi="Times New Roman"/>
          <w:sz w:val="24"/>
          <w:szCs w:val="24"/>
        </w:rPr>
        <w:t>Kebidanan, Ketua</w:t>
      </w:r>
      <w:r>
        <w:rPr>
          <w:rFonts w:ascii="Times New Roman" w:hAnsi="Times New Roman"/>
          <w:sz w:val="24"/>
          <w:szCs w:val="24"/>
        </w:rPr>
        <w:t xml:space="preserve"> </w:t>
      </w:r>
      <w:r w:rsidRPr="000F069A">
        <w:rPr>
          <w:rFonts w:ascii="Times New Roman" w:hAnsi="Times New Roman"/>
          <w:sz w:val="24"/>
          <w:szCs w:val="24"/>
        </w:rPr>
        <w:t>Jurusan</w:t>
      </w:r>
      <w:r>
        <w:rPr>
          <w:rFonts w:ascii="Times New Roman" w:hAnsi="Times New Roman"/>
          <w:sz w:val="24"/>
          <w:szCs w:val="24"/>
        </w:rPr>
        <w:t xml:space="preserve"> </w:t>
      </w:r>
      <w:r w:rsidRPr="000F069A">
        <w:rPr>
          <w:rFonts w:ascii="Times New Roman" w:hAnsi="Times New Roman"/>
          <w:sz w:val="24"/>
          <w:szCs w:val="24"/>
        </w:rPr>
        <w:t>Gizi</w:t>
      </w:r>
      <w:r w:rsidRPr="000F069A">
        <w:rPr>
          <w:rFonts w:ascii="Times New Roman" w:hAnsi="Times New Roman"/>
          <w:sz w:val="24"/>
          <w:szCs w:val="24"/>
          <w:lang w:val="id-ID"/>
        </w:rPr>
        <w:t>. Sedangkan sampel untuk sampel kuantitatif disebut dengan responden yaitu sebanyak 150 orang.</w:t>
      </w:r>
    </w:p>
    <w:p w:rsidR="000F069A" w:rsidRDefault="000F069A" w:rsidP="009A1EE9">
      <w:pPr>
        <w:spacing w:after="0" w:line="240" w:lineRule="auto"/>
        <w:jc w:val="both"/>
        <w:rPr>
          <w:rFonts w:ascii="Times New Roman" w:hAnsi="Times New Roman" w:cs="Times New Roman"/>
          <w:sz w:val="24"/>
          <w:szCs w:val="24"/>
          <w:lang w:val="en-US"/>
        </w:rPr>
      </w:pPr>
    </w:p>
    <w:p w:rsidR="000F069A" w:rsidRPr="000F069A" w:rsidRDefault="000F069A" w:rsidP="009A1EE9">
      <w:pPr>
        <w:spacing w:after="0" w:line="240" w:lineRule="auto"/>
        <w:jc w:val="both"/>
        <w:rPr>
          <w:rFonts w:ascii="Times New Roman" w:hAnsi="Times New Roman" w:cs="Times New Roman"/>
          <w:sz w:val="24"/>
          <w:szCs w:val="24"/>
          <w:lang w:val="en-US"/>
        </w:rPr>
      </w:pPr>
    </w:p>
    <w:p w:rsidR="000F069A" w:rsidRPr="004E4098" w:rsidRDefault="000F069A" w:rsidP="009A1EE9">
      <w:pPr>
        <w:spacing w:after="0" w:line="240" w:lineRule="auto"/>
        <w:rPr>
          <w:rFonts w:ascii="Times New Roman" w:eastAsia="Times New Roman" w:hAnsi="Times New Roman" w:cs="Times New Roman"/>
          <w:b/>
          <w:sz w:val="24"/>
          <w:szCs w:val="24"/>
          <w:lang w:val="en-US"/>
        </w:rPr>
      </w:pPr>
      <w:r w:rsidRPr="004E4098">
        <w:rPr>
          <w:rFonts w:ascii="Times New Roman" w:eastAsia="Times New Roman" w:hAnsi="Times New Roman" w:cs="Times New Roman"/>
          <w:b/>
          <w:sz w:val="24"/>
          <w:szCs w:val="24"/>
        </w:rPr>
        <w:t>HASIL PENELITIAN</w:t>
      </w:r>
    </w:p>
    <w:p w:rsidR="000F069A" w:rsidRPr="004E4098" w:rsidRDefault="000F069A" w:rsidP="009A1EE9">
      <w:pPr>
        <w:spacing w:after="0" w:line="240" w:lineRule="auto"/>
        <w:ind w:firstLine="720"/>
        <w:jc w:val="both"/>
        <w:rPr>
          <w:rFonts w:ascii="Times New Roman" w:hAnsi="Times New Roman" w:cs="Times New Roman"/>
          <w:sz w:val="24"/>
          <w:szCs w:val="24"/>
          <w:lang w:val="en-US"/>
        </w:rPr>
      </w:pPr>
      <w:r w:rsidRPr="004E4098">
        <w:rPr>
          <w:rFonts w:ascii="Times New Roman" w:hAnsi="Times New Roman" w:cs="Times New Roman"/>
          <w:sz w:val="24"/>
          <w:szCs w:val="24"/>
        </w:rPr>
        <w:t>Penelitian ini dilakukan di lingkungan Poltekkes Kemenkes Riau, dilakukan mulai tanggal 02 November s.d 08 Desember 2015. Peneliti telah melakukan pengambilan data melalui wawancara mendalam dan penyebaran kuesioner</w:t>
      </w:r>
      <w:r w:rsidRPr="004E4098">
        <w:rPr>
          <w:rFonts w:ascii="Times New Roman" w:hAnsi="Times New Roman" w:cs="Times New Roman"/>
          <w:sz w:val="24"/>
          <w:szCs w:val="24"/>
          <w:lang w:val="en-US"/>
        </w:rPr>
        <w:t xml:space="preserve"> </w:t>
      </w:r>
      <w:r w:rsidRPr="004E4098">
        <w:rPr>
          <w:rFonts w:ascii="Times New Roman" w:hAnsi="Times New Roman" w:cs="Times New Roman"/>
          <w:sz w:val="24"/>
          <w:szCs w:val="24"/>
        </w:rPr>
        <w:t xml:space="preserve">sebanyak 150 responden dan diisi secara lengkap. Data yang diambil yaitu mengenai </w:t>
      </w:r>
      <w:r w:rsidRPr="004E4098">
        <w:rPr>
          <w:rFonts w:ascii="Times New Roman" w:hAnsi="Times New Roman" w:cs="Times New Roman"/>
          <w:sz w:val="24"/>
          <w:szCs w:val="24"/>
        </w:rPr>
        <w:lastRenderedPageBreak/>
        <w:t>analisis jenis  layanan bimbingan konseling dan faktor yang mempengaruhinya di Politeknik Kesehatan Kemenkes Riau Tahun 2015. Untuk lebih jelasnya dapat dilihat pada analisis variabel berikut ini :</w:t>
      </w:r>
    </w:p>
    <w:p w:rsidR="009A1EE9" w:rsidRPr="004E4098" w:rsidRDefault="009A1EE9" w:rsidP="009A1EE9">
      <w:pPr>
        <w:spacing w:after="0" w:line="240" w:lineRule="auto"/>
        <w:ind w:firstLine="720"/>
        <w:jc w:val="both"/>
        <w:rPr>
          <w:rFonts w:ascii="Times New Roman" w:hAnsi="Times New Roman" w:cs="Times New Roman"/>
          <w:sz w:val="24"/>
          <w:szCs w:val="24"/>
          <w:lang w:val="en-US"/>
        </w:rPr>
      </w:pPr>
    </w:p>
    <w:p w:rsidR="000F069A" w:rsidRPr="004E4098" w:rsidRDefault="000F069A" w:rsidP="009A1EE9">
      <w:pPr>
        <w:spacing w:after="0" w:line="240" w:lineRule="auto"/>
        <w:jc w:val="center"/>
        <w:rPr>
          <w:rFonts w:ascii="Times New Roman" w:hAnsi="Times New Roman" w:cs="Times New Roman"/>
          <w:b/>
          <w:bCs/>
          <w:sz w:val="24"/>
          <w:szCs w:val="24"/>
        </w:rPr>
      </w:pPr>
      <w:r w:rsidRPr="004E4098">
        <w:rPr>
          <w:rFonts w:ascii="Times New Roman" w:hAnsi="Times New Roman" w:cs="Times New Roman"/>
          <w:b/>
          <w:bCs/>
          <w:sz w:val="24"/>
          <w:szCs w:val="24"/>
        </w:rPr>
        <w:t>Tabel 5.1</w:t>
      </w:r>
    </w:p>
    <w:p w:rsidR="000F069A" w:rsidRPr="004E4098" w:rsidRDefault="000F069A" w:rsidP="009A1EE9">
      <w:pPr>
        <w:spacing w:after="0" w:line="240" w:lineRule="auto"/>
        <w:jc w:val="center"/>
        <w:rPr>
          <w:rFonts w:ascii="Times New Roman" w:hAnsi="Times New Roman" w:cs="Times New Roman"/>
          <w:b/>
          <w:sz w:val="24"/>
          <w:szCs w:val="24"/>
          <w:lang w:val="en-US"/>
        </w:rPr>
      </w:pPr>
      <w:r w:rsidRPr="004E4098">
        <w:rPr>
          <w:rFonts w:ascii="Times New Roman" w:hAnsi="Times New Roman" w:cs="Times New Roman"/>
          <w:b/>
          <w:bCs/>
          <w:sz w:val="24"/>
          <w:szCs w:val="24"/>
        </w:rPr>
        <w:t xml:space="preserve">Distribusi Frekuensi Kebutuhan Jenis Layanan  Konselingdi Poltekkes Kemenkes Riau </w:t>
      </w:r>
      <w:r w:rsidRPr="004E4098">
        <w:rPr>
          <w:rFonts w:ascii="Times New Roman" w:hAnsi="Times New Roman" w:cs="Times New Roman"/>
          <w:b/>
          <w:sz w:val="24"/>
          <w:szCs w:val="24"/>
        </w:rPr>
        <w:t>Tahun 2015</w:t>
      </w:r>
    </w:p>
    <w:p w:rsidR="009A1EE9" w:rsidRPr="004E4098" w:rsidRDefault="009A1EE9" w:rsidP="009A1EE9">
      <w:pPr>
        <w:spacing w:after="0" w:line="240" w:lineRule="auto"/>
        <w:jc w:val="center"/>
        <w:rPr>
          <w:rFonts w:ascii="Times New Roman" w:hAnsi="Times New Roman" w:cs="Times New Roman"/>
          <w:b/>
          <w:sz w:val="24"/>
          <w:szCs w:val="24"/>
          <w:lang w:val="en-US"/>
        </w:rPr>
      </w:pPr>
    </w:p>
    <w:tbl>
      <w:tblPr>
        <w:tblW w:w="360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0"/>
        <w:gridCol w:w="720"/>
        <w:gridCol w:w="810"/>
      </w:tblGrid>
      <w:tr w:rsidR="00E67731" w:rsidRPr="004E4098" w:rsidTr="00E67731">
        <w:tc>
          <w:tcPr>
            <w:tcW w:w="540" w:type="dxa"/>
            <w:tcBorders>
              <w:left w:val="nil"/>
              <w:right w:val="nil"/>
            </w:tcBorders>
            <w:shd w:val="clear" w:color="auto" w:fill="auto"/>
            <w:vAlign w:val="center"/>
          </w:tcPr>
          <w:p w:rsidR="00E67731" w:rsidRPr="004E4098" w:rsidRDefault="00E67731" w:rsidP="009A1EE9">
            <w:pPr>
              <w:spacing w:after="0" w:line="240" w:lineRule="auto"/>
              <w:jc w:val="center"/>
              <w:rPr>
                <w:rFonts w:ascii="Times New Roman" w:hAnsi="Times New Roman" w:cs="Times New Roman"/>
                <w:b/>
                <w:bCs/>
                <w:sz w:val="20"/>
                <w:szCs w:val="20"/>
                <w:lang w:eastAsia="en-US"/>
              </w:rPr>
            </w:pPr>
            <w:r w:rsidRPr="004E4098">
              <w:rPr>
                <w:rFonts w:ascii="Times New Roman" w:hAnsi="Times New Roman" w:cs="Times New Roman"/>
                <w:b/>
                <w:bCs/>
                <w:sz w:val="20"/>
                <w:szCs w:val="20"/>
              </w:rPr>
              <w:t>No</w:t>
            </w:r>
          </w:p>
        </w:tc>
        <w:tc>
          <w:tcPr>
            <w:tcW w:w="1530" w:type="dxa"/>
            <w:tcBorders>
              <w:left w:val="nil"/>
              <w:right w:val="nil"/>
            </w:tcBorders>
            <w:shd w:val="clear" w:color="auto" w:fill="auto"/>
            <w:vAlign w:val="center"/>
          </w:tcPr>
          <w:p w:rsidR="00E67731" w:rsidRPr="004E4098" w:rsidRDefault="00E67731" w:rsidP="009A1EE9">
            <w:pPr>
              <w:spacing w:after="0" w:line="240" w:lineRule="auto"/>
              <w:jc w:val="center"/>
              <w:rPr>
                <w:rFonts w:ascii="Times New Roman" w:hAnsi="Times New Roman" w:cs="Times New Roman"/>
                <w:b/>
                <w:bCs/>
                <w:sz w:val="20"/>
                <w:szCs w:val="20"/>
                <w:lang w:eastAsia="en-US"/>
              </w:rPr>
            </w:pPr>
            <w:r w:rsidRPr="004E4098">
              <w:rPr>
                <w:rFonts w:ascii="Times New Roman" w:hAnsi="Times New Roman" w:cs="Times New Roman"/>
                <w:b/>
                <w:bCs/>
                <w:sz w:val="20"/>
                <w:szCs w:val="20"/>
              </w:rPr>
              <w:t>Jenis Layanan Konseling</w:t>
            </w:r>
          </w:p>
        </w:tc>
        <w:tc>
          <w:tcPr>
            <w:tcW w:w="720" w:type="dxa"/>
            <w:tcBorders>
              <w:left w:val="nil"/>
              <w:right w:val="nil"/>
            </w:tcBorders>
            <w:shd w:val="clear" w:color="auto" w:fill="auto"/>
            <w:vAlign w:val="center"/>
          </w:tcPr>
          <w:p w:rsidR="00E67731" w:rsidRPr="004E4098" w:rsidRDefault="007B06E0" w:rsidP="009A1EE9">
            <w:pPr>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rPr>
              <w:t>n</w:t>
            </w:r>
          </w:p>
        </w:tc>
        <w:tc>
          <w:tcPr>
            <w:tcW w:w="810" w:type="dxa"/>
            <w:tcBorders>
              <w:left w:val="nil"/>
              <w:right w:val="nil"/>
            </w:tcBorders>
            <w:shd w:val="clear" w:color="auto" w:fill="auto"/>
            <w:vAlign w:val="center"/>
          </w:tcPr>
          <w:p w:rsidR="00E67731" w:rsidRPr="004E4098" w:rsidRDefault="00E67731" w:rsidP="009A1EE9">
            <w:pPr>
              <w:spacing w:after="0" w:line="240" w:lineRule="auto"/>
              <w:ind w:right="43"/>
              <w:jc w:val="center"/>
              <w:rPr>
                <w:rFonts w:ascii="Times New Roman" w:hAnsi="Times New Roman" w:cs="Times New Roman"/>
                <w:b/>
                <w:bCs/>
                <w:sz w:val="20"/>
                <w:szCs w:val="20"/>
                <w:lang w:eastAsia="en-US"/>
              </w:rPr>
            </w:pPr>
            <w:r w:rsidRPr="004E4098">
              <w:rPr>
                <w:rFonts w:ascii="Times New Roman" w:hAnsi="Times New Roman" w:cs="Times New Roman"/>
                <w:b/>
                <w:bCs/>
                <w:sz w:val="20"/>
                <w:szCs w:val="20"/>
              </w:rPr>
              <w:t>(%)</w:t>
            </w:r>
          </w:p>
        </w:tc>
      </w:tr>
      <w:tr w:rsidR="00E67731" w:rsidRPr="004E4098" w:rsidTr="00E67731">
        <w:trPr>
          <w:trHeight w:val="567"/>
        </w:trPr>
        <w:tc>
          <w:tcPr>
            <w:tcW w:w="54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1</w:t>
            </w:r>
          </w:p>
        </w:tc>
        <w:tc>
          <w:tcPr>
            <w:tcW w:w="1530" w:type="dxa"/>
            <w:tcBorders>
              <w:left w:val="nil"/>
              <w:right w:val="nil"/>
            </w:tcBorders>
            <w:shd w:val="clear" w:color="auto" w:fill="auto"/>
          </w:tcPr>
          <w:p w:rsidR="00E67731" w:rsidRPr="004E4098" w:rsidRDefault="00E67731" w:rsidP="009A1EE9">
            <w:pPr>
              <w:spacing w:after="0" w:line="240" w:lineRule="auto"/>
              <w:rPr>
                <w:rFonts w:ascii="Times New Roman" w:hAnsi="Times New Roman" w:cs="Times New Roman"/>
                <w:bCs/>
                <w:sz w:val="20"/>
                <w:szCs w:val="20"/>
                <w:lang w:eastAsia="en-US"/>
              </w:rPr>
            </w:pPr>
            <w:r w:rsidRPr="004E4098">
              <w:rPr>
                <w:rFonts w:ascii="Times New Roman" w:hAnsi="Times New Roman" w:cs="Times New Roman"/>
                <w:bCs/>
                <w:sz w:val="20"/>
                <w:szCs w:val="20"/>
              </w:rPr>
              <w:t>Layanan Konseling</w:t>
            </w:r>
          </w:p>
          <w:p w:rsidR="00E67731" w:rsidRPr="004E4098" w:rsidRDefault="00E67731" w:rsidP="009A1EE9">
            <w:pPr>
              <w:numPr>
                <w:ilvl w:val="0"/>
                <w:numId w:val="16"/>
              </w:numPr>
              <w:spacing w:after="0" w:line="240" w:lineRule="auto"/>
              <w:ind w:left="175" w:hanging="175"/>
              <w:rPr>
                <w:rFonts w:ascii="Times New Roman" w:hAnsi="Times New Roman" w:cs="Times New Roman"/>
                <w:bCs/>
                <w:sz w:val="20"/>
                <w:szCs w:val="20"/>
              </w:rPr>
            </w:pPr>
            <w:r w:rsidRPr="004E4098">
              <w:rPr>
                <w:rFonts w:ascii="Times New Roman" w:hAnsi="Times New Roman" w:cs="Times New Roman"/>
                <w:bCs/>
                <w:sz w:val="20"/>
                <w:szCs w:val="20"/>
              </w:rPr>
              <w:t>Kurang Perlu</w:t>
            </w:r>
          </w:p>
          <w:p w:rsidR="00E67731" w:rsidRPr="004E4098" w:rsidRDefault="00E67731" w:rsidP="009A1EE9">
            <w:pPr>
              <w:numPr>
                <w:ilvl w:val="0"/>
                <w:numId w:val="16"/>
              </w:numPr>
              <w:spacing w:after="0" w:line="240" w:lineRule="auto"/>
              <w:ind w:left="318" w:hanging="284"/>
              <w:rPr>
                <w:rFonts w:ascii="Times New Roman" w:hAnsi="Times New Roman" w:cs="Times New Roman"/>
                <w:bCs/>
                <w:sz w:val="20"/>
                <w:szCs w:val="20"/>
              </w:rPr>
            </w:pPr>
            <w:r w:rsidRPr="004E4098">
              <w:rPr>
                <w:rFonts w:ascii="Times New Roman" w:hAnsi="Times New Roman" w:cs="Times New Roman"/>
                <w:bCs/>
                <w:sz w:val="20"/>
                <w:szCs w:val="20"/>
              </w:rPr>
              <w:t>Perlu</w:t>
            </w:r>
          </w:p>
        </w:tc>
        <w:tc>
          <w:tcPr>
            <w:tcW w:w="72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rPr>
            </w:pPr>
          </w:p>
          <w:p w:rsidR="00E67731" w:rsidRPr="004E4098" w:rsidRDefault="00E67731" w:rsidP="009A1EE9">
            <w:pPr>
              <w:spacing w:after="0" w:line="240" w:lineRule="auto"/>
              <w:jc w:val="center"/>
              <w:rPr>
                <w:rFonts w:ascii="Times New Roman" w:hAnsi="Times New Roman" w:cs="Times New Roman"/>
                <w:bCs/>
                <w:sz w:val="20"/>
                <w:szCs w:val="20"/>
              </w:rPr>
            </w:pPr>
            <w:r w:rsidRPr="004E4098">
              <w:rPr>
                <w:rFonts w:ascii="Times New Roman" w:hAnsi="Times New Roman" w:cs="Times New Roman"/>
                <w:bCs/>
                <w:sz w:val="20"/>
                <w:szCs w:val="20"/>
              </w:rPr>
              <w:t>45</w:t>
            </w:r>
          </w:p>
          <w:p w:rsidR="00E67731" w:rsidRPr="004E4098" w:rsidRDefault="00E67731" w:rsidP="009A1EE9">
            <w:pPr>
              <w:spacing w:after="0" w:line="240" w:lineRule="auto"/>
              <w:jc w:val="center"/>
              <w:rPr>
                <w:rFonts w:ascii="Times New Roman" w:hAnsi="Times New Roman" w:cs="Times New Roman"/>
                <w:bCs/>
                <w:sz w:val="20"/>
                <w:szCs w:val="20"/>
              </w:rPr>
            </w:pPr>
            <w:r w:rsidRPr="004E4098">
              <w:rPr>
                <w:rFonts w:ascii="Times New Roman" w:hAnsi="Times New Roman" w:cs="Times New Roman"/>
                <w:bCs/>
                <w:sz w:val="20"/>
                <w:szCs w:val="20"/>
              </w:rPr>
              <w:t>105</w:t>
            </w:r>
          </w:p>
        </w:tc>
        <w:tc>
          <w:tcPr>
            <w:tcW w:w="81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lang w:eastAsia="en-US"/>
              </w:rPr>
            </w:pPr>
          </w:p>
          <w:p w:rsidR="00E67731" w:rsidRPr="004E4098" w:rsidRDefault="00E67731" w:rsidP="009A1EE9">
            <w:pPr>
              <w:spacing w:after="0" w:line="240" w:lineRule="auto"/>
              <w:jc w:val="center"/>
              <w:rPr>
                <w:rFonts w:ascii="Times New Roman" w:hAnsi="Times New Roman" w:cs="Times New Roman"/>
                <w:bCs/>
                <w:sz w:val="20"/>
                <w:szCs w:val="20"/>
              </w:rPr>
            </w:pPr>
            <w:r w:rsidRPr="004E4098">
              <w:rPr>
                <w:rFonts w:ascii="Times New Roman" w:hAnsi="Times New Roman" w:cs="Times New Roman"/>
                <w:bCs/>
                <w:sz w:val="20"/>
                <w:szCs w:val="20"/>
              </w:rPr>
              <w:t>30,0</w:t>
            </w:r>
          </w:p>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70,0</w:t>
            </w:r>
          </w:p>
        </w:tc>
      </w:tr>
      <w:tr w:rsidR="00E67731" w:rsidRPr="004E4098" w:rsidTr="00E67731">
        <w:tc>
          <w:tcPr>
            <w:tcW w:w="54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2</w:t>
            </w:r>
          </w:p>
        </w:tc>
        <w:tc>
          <w:tcPr>
            <w:tcW w:w="1530" w:type="dxa"/>
            <w:tcBorders>
              <w:left w:val="nil"/>
              <w:right w:val="nil"/>
            </w:tcBorders>
            <w:shd w:val="clear" w:color="auto" w:fill="auto"/>
          </w:tcPr>
          <w:p w:rsidR="00E67731" w:rsidRPr="004E4098" w:rsidRDefault="00E67731" w:rsidP="009A1EE9">
            <w:pPr>
              <w:spacing w:after="0" w:line="240" w:lineRule="auto"/>
              <w:rPr>
                <w:rFonts w:ascii="Times New Roman" w:hAnsi="Times New Roman" w:cs="Times New Roman"/>
                <w:bCs/>
                <w:sz w:val="20"/>
                <w:szCs w:val="20"/>
                <w:lang w:eastAsia="en-US"/>
              </w:rPr>
            </w:pPr>
            <w:r w:rsidRPr="004E4098">
              <w:rPr>
                <w:rFonts w:ascii="Times New Roman" w:hAnsi="Times New Roman" w:cs="Times New Roman"/>
                <w:bCs/>
                <w:sz w:val="20"/>
                <w:szCs w:val="20"/>
              </w:rPr>
              <w:t>Demokrasi</w:t>
            </w:r>
          </w:p>
          <w:p w:rsidR="00E67731" w:rsidRPr="004E4098" w:rsidRDefault="00E67731" w:rsidP="009A1EE9">
            <w:pPr>
              <w:numPr>
                <w:ilvl w:val="0"/>
                <w:numId w:val="17"/>
              </w:numPr>
              <w:spacing w:after="0" w:line="240" w:lineRule="auto"/>
              <w:ind w:left="318" w:hanging="285"/>
              <w:rPr>
                <w:rFonts w:ascii="Times New Roman" w:hAnsi="Times New Roman" w:cs="Times New Roman"/>
                <w:bCs/>
                <w:sz w:val="20"/>
                <w:szCs w:val="20"/>
              </w:rPr>
            </w:pPr>
            <w:r w:rsidRPr="004E4098">
              <w:rPr>
                <w:rFonts w:ascii="Times New Roman" w:hAnsi="Times New Roman" w:cs="Times New Roman"/>
                <w:bCs/>
                <w:sz w:val="20"/>
                <w:szCs w:val="20"/>
              </w:rPr>
              <w:t>Kurang Setuju</w:t>
            </w:r>
          </w:p>
          <w:p w:rsidR="00E67731" w:rsidRPr="004E4098" w:rsidRDefault="00E67731" w:rsidP="009A1EE9">
            <w:pPr>
              <w:numPr>
                <w:ilvl w:val="0"/>
                <w:numId w:val="17"/>
              </w:numPr>
              <w:spacing w:after="0" w:line="240" w:lineRule="auto"/>
              <w:ind w:left="318" w:hanging="285"/>
              <w:rPr>
                <w:rFonts w:ascii="Times New Roman" w:hAnsi="Times New Roman" w:cs="Times New Roman"/>
                <w:bCs/>
                <w:sz w:val="20"/>
                <w:szCs w:val="20"/>
                <w:lang w:eastAsia="en-US"/>
              </w:rPr>
            </w:pPr>
            <w:r w:rsidRPr="004E4098">
              <w:rPr>
                <w:rFonts w:ascii="Times New Roman" w:hAnsi="Times New Roman" w:cs="Times New Roman"/>
                <w:bCs/>
                <w:sz w:val="20"/>
                <w:szCs w:val="20"/>
              </w:rPr>
              <w:t xml:space="preserve">Setuju </w:t>
            </w:r>
          </w:p>
        </w:tc>
        <w:tc>
          <w:tcPr>
            <w:tcW w:w="72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lang w:eastAsia="en-US"/>
              </w:rPr>
            </w:pPr>
          </w:p>
          <w:p w:rsidR="00E67731" w:rsidRPr="004E4098" w:rsidRDefault="00E67731" w:rsidP="009A1EE9">
            <w:pPr>
              <w:spacing w:after="0" w:line="240" w:lineRule="auto"/>
              <w:jc w:val="center"/>
              <w:rPr>
                <w:rFonts w:ascii="Times New Roman" w:hAnsi="Times New Roman" w:cs="Times New Roman"/>
                <w:bCs/>
                <w:sz w:val="20"/>
                <w:szCs w:val="20"/>
              </w:rPr>
            </w:pPr>
            <w:r w:rsidRPr="004E4098">
              <w:rPr>
                <w:rFonts w:ascii="Times New Roman" w:hAnsi="Times New Roman" w:cs="Times New Roman"/>
                <w:bCs/>
                <w:sz w:val="20"/>
                <w:szCs w:val="20"/>
              </w:rPr>
              <w:t>39</w:t>
            </w:r>
          </w:p>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111</w:t>
            </w:r>
          </w:p>
        </w:tc>
        <w:tc>
          <w:tcPr>
            <w:tcW w:w="81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lang w:eastAsia="en-US"/>
              </w:rPr>
            </w:pPr>
          </w:p>
          <w:p w:rsidR="00E67731" w:rsidRPr="004E4098" w:rsidRDefault="00E67731" w:rsidP="009A1EE9">
            <w:pPr>
              <w:spacing w:after="0" w:line="240" w:lineRule="auto"/>
              <w:jc w:val="center"/>
              <w:rPr>
                <w:rFonts w:ascii="Times New Roman" w:hAnsi="Times New Roman" w:cs="Times New Roman"/>
                <w:bCs/>
                <w:sz w:val="20"/>
                <w:szCs w:val="20"/>
              </w:rPr>
            </w:pPr>
            <w:r w:rsidRPr="004E4098">
              <w:rPr>
                <w:rFonts w:ascii="Times New Roman" w:hAnsi="Times New Roman" w:cs="Times New Roman"/>
                <w:bCs/>
                <w:sz w:val="20"/>
                <w:szCs w:val="20"/>
              </w:rPr>
              <w:t>26,0</w:t>
            </w:r>
          </w:p>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74,0</w:t>
            </w:r>
          </w:p>
        </w:tc>
      </w:tr>
      <w:tr w:rsidR="00E67731" w:rsidRPr="004E4098" w:rsidTr="00E67731">
        <w:tc>
          <w:tcPr>
            <w:tcW w:w="54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3</w:t>
            </w:r>
          </w:p>
        </w:tc>
        <w:tc>
          <w:tcPr>
            <w:tcW w:w="1530" w:type="dxa"/>
            <w:tcBorders>
              <w:left w:val="nil"/>
              <w:right w:val="nil"/>
            </w:tcBorders>
            <w:shd w:val="clear" w:color="auto" w:fill="auto"/>
          </w:tcPr>
          <w:p w:rsidR="00E67731" w:rsidRPr="004E4098" w:rsidRDefault="00E67731" w:rsidP="009A1EE9">
            <w:pPr>
              <w:spacing w:after="0" w:line="240" w:lineRule="auto"/>
              <w:rPr>
                <w:rFonts w:ascii="Times New Roman" w:hAnsi="Times New Roman" w:cs="Times New Roman"/>
                <w:bCs/>
                <w:sz w:val="20"/>
                <w:szCs w:val="20"/>
                <w:lang w:eastAsia="en-US"/>
              </w:rPr>
            </w:pPr>
            <w:r w:rsidRPr="004E4098">
              <w:rPr>
                <w:rFonts w:ascii="Times New Roman" w:hAnsi="Times New Roman" w:cs="Times New Roman"/>
                <w:bCs/>
                <w:sz w:val="20"/>
                <w:szCs w:val="20"/>
              </w:rPr>
              <w:t>Perubahan Sistim Pendidikan</w:t>
            </w:r>
          </w:p>
          <w:p w:rsidR="00E67731" w:rsidRPr="004E4098" w:rsidRDefault="00E67731" w:rsidP="009A1EE9">
            <w:pPr>
              <w:numPr>
                <w:ilvl w:val="0"/>
                <w:numId w:val="18"/>
              </w:numPr>
              <w:spacing w:after="0" w:line="240" w:lineRule="auto"/>
              <w:ind w:left="175" w:hanging="175"/>
              <w:rPr>
                <w:rFonts w:ascii="Times New Roman" w:hAnsi="Times New Roman" w:cs="Times New Roman"/>
                <w:bCs/>
                <w:sz w:val="20"/>
                <w:szCs w:val="20"/>
              </w:rPr>
            </w:pPr>
            <w:r w:rsidRPr="004E4098">
              <w:rPr>
                <w:rFonts w:ascii="Times New Roman" w:hAnsi="Times New Roman" w:cs="Times New Roman"/>
                <w:bCs/>
                <w:sz w:val="20"/>
                <w:szCs w:val="20"/>
              </w:rPr>
              <w:t>Tidak Setuju</w:t>
            </w:r>
          </w:p>
          <w:p w:rsidR="00E67731" w:rsidRPr="004E4098" w:rsidRDefault="00E67731" w:rsidP="009A1EE9">
            <w:pPr>
              <w:numPr>
                <w:ilvl w:val="0"/>
                <w:numId w:val="18"/>
              </w:numPr>
              <w:spacing w:after="0" w:line="240" w:lineRule="auto"/>
              <w:ind w:left="318" w:hanging="318"/>
              <w:rPr>
                <w:rFonts w:ascii="Times New Roman" w:hAnsi="Times New Roman" w:cs="Times New Roman"/>
                <w:bCs/>
                <w:sz w:val="20"/>
                <w:szCs w:val="20"/>
                <w:lang w:eastAsia="en-US"/>
              </w:rPr>
            </w:pPr>
            <w:r w:rsidRPr="004E4098">
              <w:rPr>
                <w:rFonts w:ascii="Times New Roman" w:hAnsi="Times New Roman" w:cs="Times New Roman"/>
                <w:bCs/>
                <w:sz w:val="20"/>
                <w:szCs w:val="20"/>
              </w:rPr>
              <w:t>Setuju</w:t>
            </w:r>
          </w:p>
        </w:tc>
        <w:tc>
          <w:tcPr>
            <w:tcW w:w="72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rPr>
            </w:pPr>
          </w:p>
          <w:p w:rsidR="00E67731" w:rsidRPr="004E4098" w:rsidRDefault="00E67731" w:rsidP="009A1EE9">
            <w:pPr>
              <w:spacing w:after="0" w:line="240" w:lineRule="auto"/>
              <w:jc w:val="center"/>
              <w:rPr>
                <w:rFonts w:ascii="Times New Roman" w:hAnsi="Times New Roman" w:cs="Times New Roman"/>
                <w:bCs/>
                <w:sz w:val="20"/>
                <w:szCs w:val="20"/>
              </w:rPr>
            </w:pPr>
          </w:p>
          <w:p w:rsidR="00E67731" w:rsidRPr="004E4098" w:rsidRDefault="00E67731" w:rsidP="009A1EE9">
            <w:pPr>
              <w:spacing w:after="0" w:line="240" w:lineRule="auto"/>
              <w:jc w:val="center"/>
              <w:rPr>
                <w:rFonts w:ascii="Times New Roman" w:hAnsi="Times New Roman" w:cs="Times New Roman"/>
                <w:bCs/>
                <w:sz w:val="20"/>
                <w:szCs w:val="20"/>
              </w:rPr>
            </w:pPr>
            <w:r w:rsidRPr="004E4098">
              <w:rPr>
                <w:rFonts w:ascii="Times New Roman" w:hAnsi="Times New Roman" w:cs="Times New Roman"/>
                <w:bCs/>
                <w:sz w:val="20"/>
                <w:szCs w:val="20"/>
              </w:rPr>
              <w:t>38</w:t>
            </w:r>
          </w:p>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112</w:t>
            </w:r>
          </w:p>
        </w:tc>
        <w:tc>
          <w:tcPr>
            <w:tcW w:w="81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rPr>
            </w:pPr>
          </w:p>
          <w:p w:rsidR="00E67731" w:rsidRPr="004E4098" w:rsidRDefault="00E67731" w:rsidP="009A1EE9">
            <w:pPr>
              <w:spacing w:after="0" w:line="240" w:lineRule="auto"/>
              <w:jc w:val="center"/>
              <w:rPr>
                <w:rFonts w:ascii="Times New Roman" w:hAnsi="Times New Roman" w:cs="Times New Roman"/>
                <w:bCs/>
                <w:sz w:val="20"/>
                <w:szCs w:val="20"/>
              </w:rPr>
            </w:pPr>
          </w:p>
          <w:p w:rsidR="00E67731" w:rsidRPr="004E4098" w:rsidRDefault="00E67731" w:rsidP="009A1EE9">
            <w:pPr>
              <w:spacing w:after="0" w:line="240" w:lineRule="auto"/>
              <w:jc w:val="center"/>
              <w:rPr>
                <w:rFonts w:ascii="Times New Roman" w:hAnsi="Times New Roman" w:cs="Times New Roman"/>
                <w:bCs/>
                <w:sz w:val="20"/>
                <w:szCs w:val="20"/>
              </w:rPr>
            </w:pPr>
            <w:r w:rsidRPr="004E4098">
              <w:rPr>
                <w:rFonts w:ascii="Times New Roman" w:hAnsi="Times New Roman" w:cs="Times New Roman"/>
                <w:bCs/>
                <w:sz w:val="20"/>
                <w:szCs w:val="20"/>
              </w:rPr>
              <w:t>25,3</w:t>
            </w:r>
          </w:p>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74,7</w:t>
            </w:r>
          </w:p>
        </w:tc>
      </w:tr>
      <w:tr w:rsidR="00E67731" w:rsidRPr="004E4098" w:rsidTr="00E67731">
        <w:tc>
          <w:tcPr>
            <w:tcW w:w="54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4</w:t>
            </w:r>
          </w:p>
        </w:tc>
        <w:tc>
          <w:tcPr>
            <w:tcW w:w="1530" w:type="dxa"/>
            <w:tcBorders>
              <w:left w:val="nil"/>
              <w:right w:val="nil"/>
            </w:tcBorders>
            <w:shd w:val="clear" w:color="auto" w:fill="auto"/>
          </w:tcPr>
          <w:p w:rsidR="00E67731" w:rsidRPr="004E4098" w:rsidRDefault="00E67731" w:rsidP="009A1EE9">
            <w:pPr>
              <w:spacing w:after="0" w:line="240" w:lineRule="auto"/>
              <w:rPr>
                <w:rFonts w:ascii="Times New Roman" w:hAnsi="Times New Roman" w:cs="Times New Roman"/>
                <w:bCs/>
                <w:sz w:val="20"/>
                <w:szCs w:val="20"/>
                <w:lang w:eastAsia="en-US"/>
              </w:rPr>
            </w:pPr>
            <w:r w:rsidRPr="004E4098">
              <w:rPr>
                <w:rFonts w:ascii="Times New Roman" w:hAnsi="Times New Roman" w:cs="Times New Roman"/>
                <w:bCs/>
                <w:sz w:val="20"/>
                <w:szCs w:val="20"/>
              </w:rPr>
              <w:t>Perluasan Program Pendidikan</w:t>
            </w:r>
          </w:p>
          <w:p w:rsidR="00E67731" w:rsidRPr="004E4098" w:rsidRDefault="00E67731" w:rsidP="009A1EE9">
            <w:pPr>
              <w:numPr>
                <w:ilvl w:val="0"/>
                <w:numId w:val="19"/>
              </w:numPr>
              <w:spacing w:after="0" w:line="240" w:lineRule="auto"/>
              <w:ind w:left="175" w:hanging="175"/>
              <w:rPr>
                <w:rFonts w:ascii="Times New Roman" w:hAnsi="Times New Roman" w:cs="Times New Roman"/>
                <w:bCs/>
                <w:sz w:val="20"/>
                <w:szCs w:val="20"/>
              </w:rPr>
            </w:pPr>
            <w:r w:rsidRPr="004E4098">
              <w:rPr>
                <w:rFonts w:ascii="Times New Roman" w:hAnsi="Times New Roman" w:cs="Times New Roman"/>
                <w:bCs/>
                <w:sz w:val="20"/>
                <w:szCs w:val="20"/>
              </w:rPr>
              <w:t>Tidak Setuju</w:t>
            </w:r>
          </w:p>
          <w:p w:rsidR="00E67731" w:rsidRPr="004E4098" w:rsidRDefault="00E67731" w:rsidP="009A1EE9">
            <w:pPr>
              <w:numPr>
                <w:ilvl w:val="0"/>
                <w:numId w:val="19"/>
              </w:numPr>
              <w:spacing w:after="0" w:line="240" w:lineRule="auto"/>
              <w:ind w:left="318" w:hanging="318"/>
              <w:rPr>
                <w:rFonts w:ascii="Times New Roman" w:hAnsi="Times New Roman" w:cs="Times New Roman"/>
                <w:bCs/>
                <w:sz w:val="20"/>
                <w:szCs w:val="20"/>
                <w:lang w:eastAsia="en-US"/>
              </w:rPr>
            </w:pPr>
            <w:r w:rsidRPr="004E4098">
              <w:rPr>
                <w:rFonts w:ascii="Times New Roman" w:hAnsi="Times New Roman" w:cs="Times New Roman"/>
                <w:bCs/>
                <w:sz w:val="20"/>
                <w:szCs w:val="20"/>
              </w:rPr>
              <w:t xml:space="preserve">Setuju </w:t>
            </w:r>
          </w:p>
        </w:tc>
        <w:tc>
          <w:tcPr>
            <w:tcW w:w="720" w:type="dxa"/>
            <w:tcBorders>
              <w:left w:val="nil"/>
              <w:right w:val="nil"/>
            </w:tcBorders>
            <w:shd w:val="clear" w:color="auto" w:fill="auto"/>
          </w:tcPr>
          <w:p w:rsidR="00E67731" w:rsidRPr="004E4098" w:rsidRDefault="00E67731" w:rsidP="009A1EE9">
            <w:pPr>
              <w:spacing w:after="0" w:line="240" w:lineRule="auto"/>
              <w:rPr>
                <w:rFonts w:ascii="Times New Roman" w:hAnsi="Times New Roman" w:cs="Times New Roman"/>
                <w:bCs/>
                <w:sz w:val="20"/>
                <w:szCs w:val="20"/>
              </w:rPr>
            </w:pPr>
          </w:p>
          <w:p w:rsidR="00E67731" w:rsidRPr="004E4098" w:rsidRDefault="00E67731" w:rsidP="009A1EE9">
            <w:pPr>
              <w:spacing w:after="0" w:line="240" w:lineRule="auto"/>
              <w:jc w:val="center"/>
              <w:rPr>
                <w:rFonts w:ascii="Times New Roman" w:hAnsi="Times New Roman" w:cs="Times New Roman"/>
                <w:bCs/>
                <w:sz w:val="20"/>
                <w:szCs w:val="20"/>
              </w:rPr>
            </w:pPr>
          </w:p>
          <w:p w:rsidR="00E67731" w:rsidRPr="004E4098" w:rsidRDefault="00E67731" w:rsidP="009A1EE9">
            <w:pPr>
              <w:spacing w:after="0" w:line="240" w:lineRule="auto"/>
              <w:jc w:val="center"/>
              <w:rPr>
                <w:rFonts w:ascii="Times New Roman" w:hAnsi="Times New Roman" w:cs="Times New Roman"/>
                <w:bCs/>
                <w:sz w:val="20"/>
                <w:szCs w:val="20"/>
              </w:rPr>
            </w:pPr>
            <w:r w:rsidRPr="004E4098">
              <w:rPr>
                <w:rFonts w:ascii="Times New Roman" w:hAnsi="Times New Roman" w:cs="Times New Roman"/>
                <w:bCs/>
                <w:sz w:val="20"/>
                <w:szCs w:val="20"/>
              </w:rPr>
              <w:t>42</w:t>
            </w:r>
          </w:p>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108</w:t>
            </w:r>
          </w:p>
        </w:tc>
        <w:tc>
          <w:tcPr>
            <w:tcW w:w="81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lang w:eastAsia="en-US"/>
              </w:rPr>
            </w:pPr>
          </w:p>
          <w:p w:rsidR="00E67731" w:rsidRPr="004E4098" w:rsidRDefault="00E67731" w:rsidP="009A1EE9">
            <w:pPr>
              <w:spacing w:after="0" w:line="240" w:lineRule="auto"/>
              <w:rPr>
                <w:rFonts w:ascii="Times New Roman" w:hAnsi="Times New Roman" w:cs="Times New Roman"/>
                <w:bCs/>
                <w:sz w:val="20"/>
                <w:szCs w:val="20"/>
              </w:rPr>
            </w:pPr>
          </w:p>
          <w:p w:rsidR="00E67731" w:rsidRPr="004E4098" w:rsidRDefault="00E67731" w:rsidP="009A1EE9">
            <w:pPr>
              <w:spacing w:after="0" w:line="240" w:lineRule="auto"/>
              <w:rPr>
                <w:rFonts w:ascii="Times New Roman" w:hAnsi="Times New Roman" w:cs="Times New Roman"/>
                <w:bCs/>
                <w:sz w:val="20"/>
                <w:szCs w:val="20"/>
              </w:rPr>
            </w:pPr>
            <w:r w:rsidRPr="004E4098">
              <w:rPr>
                <w:rFonts w:ascii="Times New Roman" w:hAnsi="Times New Roman" w:cs="Times New Roman"/>
                <w:bCs/>
                <w:sz w:val="20"/>
                <w:szCs w:val="20"/>
              </w:rPr>
              <w:t>28,0</w:t>
            </w:r>
          </w:p>
          <w:p w:rsidR="00E67731" w:rsidRPr="004E4098" w:rsidRDefault="00E67731" w:rsidP="009A1EE9">
            <w:pPr>
              <w:spacing w:after="0" w:line="240" w:lineRule="auto"/>
              <w:rPr>
                <w:rFonts w:ascii="Times New Roman" w:hAnsi="Times New Roman" w:cs="Times New Roman"/>
                <w:bCs/>
                <w:sz w:val="20"/>
                <w:szCs w:val="20"/>
                <w:lang w:eastAsia="en-US"/>
              </w:rPr>
            </w:pPr>
            <w:r w:rsidRPr="004E4098">
              <w:rPr>
                <w:rFonts w:ascii="Times New Roman" w:hAnsi="Times New Roman" w:cs="Times New Roman"/>
                <w:bCs/>
                <w:sz w:val="20"/>
                <w:szCs w:val="20"/>
              </w:rPr>
              <w:t>72,0</w:t>
            </w:r>
          </w:p>
        </w:tc>
      </w:tr>
      <w:tr w:rsidR="00E67731" w:rsidRPr="004E4098" w:rsidTr="00E67731">
        <w:tc>
          <w:tcPr>
            <w:tcW w:w="54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5</w:t>
            </w:r>
          </w:p>
        </w:tc>
        <w:tc>
          <w:tcPr>
            <w:tcW w:w="1530" w:type="dxa"/>
            <w:tcBorders>
              <w:left w:val="nil"/>
              <w:right w:val="nil"/>
            </w:tcBorders>
            <w:shd w:val="clear" w:color="auto" w:fill="auto"/>
          </w:tcPr>
          <w:p w:rsidR="00E67731" w:rsidRPr="004E4098" w:rsidRDefault="00E67731" w:rsidP="009A1EE9">
            <w:pPr>
              <w:spacing w:after="0" w:line="240" w:lineRule="auto"/>
              <w:rPr>
                <w:rFonts w:ascii="Times New Roman" w:hAnsi="Times New Roman" w:cs="Times New Roman"/>
                <w:bCs/>
                <w:sz w:val="20"/>
                <w:szCs w:val="20"/>
                <w:lang w:eastAsia="en-US"/>
              </w:rPr>
            </w:pPr>
            <w:r w:rsidRPr="004E4098">
              <w:rPr>
                <w:rFonts w:ascii="Times New Roman" w:hAnsi="Times New Roman" w:cs="Times New Roman"/>
                <w:bCs/>
                <w:sz w:val="20"/>
                <w:szCs w:val="20"/>
              </w:rPr>
              <w:t>Sosiokultural</w:t>
            </w:r>
          </w:p>
          <w:p w:rsidR="00E67731" w:rsidRPr="004E4098" w:rsidRDefault="00E67731" w:rsidP="009A1EE9">
            <w:pPr>
              <w:pStyle w:val="ListParagraph"/>
              <w:numPr>
                <w:ilvl w:val="0"/>
                <w:numId w:val="20"/>
              </w:numPr>
              <w:spacing w:after="0" w:line="240" w:lineRule="auto"/>
              <w:ind w:left="318" w:hanging="318"/>
              <w:rPr>
                <w:rFonts w:ascii="Times New Roman" w:hAnsi="Times New Roman"/>
                <w:bCs/>
                <w:sz w:val="20"/>
                <w:szCs w:val="20"/>
              </w:rPr>
            </w:pPr>
            <w:r w:rsidRPr="004E4098">
              <w:rPr>
                <w:rFonts w:ascii="Times New Roman" w:hAnsi="Times New Roman"/>
                <w:bCs/>
                <w:sz w:val="20"/>
                <w:szCs w:val="20"/>
              </w:rPr>
              <w:t>TidakSetuju</w:t>
            </w:r>
          </w:p>
          <w:p w:rsidR="00E67731" w:rsidRPr="004E4098" w:rsidRDefault="00E67731" w:rsidP="009A1EE9">
            <w:pPr>
              <w:pStyle w:val="ListParagraph"/>
              <w:numPr>
                <w:ilvl w:val="0"/>
                <w:numId w:val="20"/>
              </w:numPr>
              <w:spacing w:after="0" w:line="240" w:lineRule="auto"/>
              <w:ind w:left="318" w:hanging="318"/>
              <w:rPr>
                <w:rFonts w:ascii="Times New Roman" w:hAnsi="Times New Roman"/>
                <w:bCs/>
                <w:sz w:val="20"/>
                <w:szCs w:val="20"/>
              </w:rPr>
            </w:pPr>
            <w:r w:rsidRPr="004E4098">
              <w:rPr>
                <w:rFonts w:ascii="Times New Roman" w:hAnsi="Times New Roman"/>
                <w:bCs/>
                <w:sz w:val="20"/>
                <w:szCs w:val="20"/>
              </w:rPr>
              <w:t>Setuju</w:t>
            </w:r>
          </w:p>
        </w:tc>
        <w:tc>
          <w:tcPr>
            <w:tcW w:w="720" w:type="dxa"/>
            <w:tcBorders>
              <w:left w:val="nil"/>
              <w:right w:val="nil"/>
            </w:tcBorders>
            <w:shd w:val="clear" w:color="auto" w:fill="auto"/>
          </w:tcPr>
          <w:p w:rsidR="00E67731" w:rsidRPr="004E4098" w:rsidRDefault="00E67731" w:rsidP="009A1EE9">
            <w:pPr>
              <w:spacing w:after="0" w:line="240" w:lineRule="auto"/>
              <w:rPr>
                <w:rFonts w:ascii="Times New Roman" w:hAnsi="Times New Roman" w:cs="Times New Roman"/>
                <w:bCs/>
                <w:sz w:val="20"/>
                <w:szCs w:val="20"/>
              </w:rPr>
            </w:pPr>
          </w:p>
          <w:p w:rsidR="00E67731" w:rsidRPr="004E4098" w:rsidRDefault="00E67731" w:rsidP="009A1EE9">
            <w:pPr>
              <w:spacing w:after="0" w:line="240" w:lineRule="auto"/>
              <w:jc w:val="center"/>
              <w:rPr>
                <w:rFonts w:ascii="Times New Roman" w:hAnsi="Times New Roman" w:cs="Times New Roman"/>
                <w:bCs/>
                <w:sz w:val="20"/>
                <w:szCs w:val="20"/>
              </w:rPr>
            </w:pPr>
            <w:r w:rsidRPr="004E4098">
              <w:rPr>
                <w:rFonts w:ascii="Times New Roman" w:hAnsi="Times New Roman" w:cs="Times New Roman"/>
                <w:bCs/>
                <w:sz w:val="20"/>
                <w:szCs w:val="20"/>
              </w:rPr>
              <w:t>38</w:t>
            </w:r>
          </w:p>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112</w:t>
            </w:r>
          </w:p>
        </w:tc>
        <w:tc>
          <w:tcPr>
            <w:tcW w:w="810" w:type="dxa"/>
            <w:tcBorders>
              <w:left w:val="nil"/>
              <w:right w:val="nil"/>
            </w:tcBorders>
            <w:shd w:val="clear" w:color="auto" w:fill="auto"/>
          </w:tcPr>
          <w:p w:rsidR="00E67731" w:rsidRPr="004E4098" w:rsidRDefault="00E67731" w:rsidP="009A1EE9">
            <w:pPr>
              <w:spacing w:after="0" w:line="240" w:lineRule="auto"/>
              <w:rPr>
                <w:rFonts w:ascii="Times New Roman" w:hAnsi="Times New Roman" w:cs="Times New Roman"/>
                <w:bCs/>
                <w:sz w:val="20"/>
                <w:szCs w:val="20"/>
              </w:rPr>
            </w:pPr>
          </w:p>
          <w:p w:rsidR="00E67731" w:rsidRPr="004E4098" w:rsidRDefault="00E67731" w:rsidP="009A1EE9">
            <w:pPr>
              <w:spacing w:after="0" w:line="240" w:lineRule="auto"/>
              <w:rPr>
                <w:rFonts w:ascii="Times New Roman" w:hAnsi="Times New Roman" w:cs="Times New Roman"/>
                <w:bCs/>
                <w:sz w:val="20"/>
                <w:szCs w:val="20"/>
              </w:rPr>
            </w:pPr>
            <w:r w:rsidRPr="004E4098">
              <w:rPr>
                <w:rFonts w:ascii="Times New Roman" w:hAnsi="Times New Roman" w:cs="Times New Roman"/>
                <w:bCs/>
                <w:sz w:val="20"/>
                <w:szCs w:val="20"/>
              </w:rPr>
              <w:t>25,3</w:t>
            </w:r>
          </w:p>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74,7</w:t>
            </w:r>
          </w:p>
        </w:tc>
      </w:tr>
      <w:tr w:rsidR="00E67731" w:rsidRPr="004E4098" w:rsidTr="00E67731">
        <w:tc>
          <w:tcPr>
            <w:tcW w:w="54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6</w:t>
            </w:r>
          </w:p>
        </w:tc>
        <w:tc>
          <w:tcPr>
            <w:tcW w:w="1530" w:type="dxa"/>
            <w:tcBorders>
              <w:left w:val="nil"/>
              <w:right w:val="nil"/>
            </w:tcBorders>
            <w:shd w:val="clear" w:color="auto" w:fill="auto"/>
          </w:tcPr>
          <w:p w:rsidR="00E67731" w:rsidRPr="004E4098" w:rsidRDefault="00E67731" w:rsidP="009A1EE9">
            <w:pPr>
              <w:spacing w:after="0" w:line="240" w:lineRule="auto"/>
              <w:rPr>
                <w:rFonts w:ascii="Times New Roman" w:hAnsi="Times New Roman" w:cs="Times New Roman"/>
                <w:bCs/>
                <w:sz w:val="20"/>
                <w:szCs w:val="20"/>
                <w:lang w:eastAsia="en-US"/>
              </w:rPr>
            </w:pPr>
            <w:r w:rsidRPr="004E4098">
              <w:rPr>
                <w:rFonts w:ascii="Times New Roman" w:hAnsi="Times New Roman" w:cs="Times New Roman"/>
                <w:bCs/>
                <w:sz w:val="20"/>
                <w:szCs w:val="20"/>
              </w:rPr>
              <w:t>Psikologi</w:t>
            </w:r>
          </w:p>
          <w:p w:rsidR="00E67731" w:rsidRPr="004E4098" w:rsidRDefault="00E67731" w:rsidP="009A1EE9">
            <w:pPr>
              <w:pStyle w:val="ListParagraph"/>
              <w:numPr>
                <w:ilvl w:val="0"/>
                <w:numId w:val="21"/>
              </w:numPr>
              <w:spacing w:after="0" w:line="240" w:lineRule="auto"/>
              <w:ind w:left="318" w:hanging="318"/>
              <w:rPr>
                <w:rFonts w:ascii="Times New Roman" w:hAnsi="Times New Roman"/>
                <w:bCs/>
                <w:sz w:val="20"/>
                <w:szCs w:val="20"/>
              </w:rPr>
            </w:pPr>
            <w:r w:rsidRPr="004E4098">
              <w:rPr>
                <w:rFonts w:ascii="Times New Roman" w:hAnsi="Times New Roman"/>
                <w:bCs/>
                <w:sz w:val="20"/>
                <w:szCs w:val="20"/>
              </w:rPr>
              <w:t>TidakSetuju</w:t>
            </w:r>
          </w:p>
          <w:p w:rsidR="00E67731" w:rsidRPr="004E4098" w:rsidRDefault="00E67731" w:rsidP="009A1EE9">
            <w:pPr>
              <w:pStyle w:val="ListParagraph"/>
              <w:numPr>
                <w:ilvl w:val="0"/>
                <w:numId w:val="21"/>
              </w:numPr>
              <w:spacing w:after="0" w:line="240" w:lineRule="auto"/>
              <w:ind w:left="318" w:hanging="318"/>
              <w:rPr>
                <w:rFonts w:ascii="Times New Roman" w:hAnsi="Times New Roman"/>
                <w:bCs/>
                <w:sz w:val="20"/>
                <w:szCs w:val="20"/>
              </w:rPr>
            </w:pPr>
            <w:r w:rsidRPr="004E4098">
              <w:rPr>
                <w:rFonts w:ascii="Times New Roman" w:hAnsi="Times New Roman"/>
                <w:bCs/>
                <w:sz w:val="20"/>
                <w:szCs w:val="20"/>
              </w:rPr>
              <w:t xml:space="preserve">Setuju </w:t>
            </w:r>
          </w:p>
        </w:tc>
        <w:tc>
          <w:tcPr>
            <w:tcW w:w="72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rPr>
            </w:pPr>
          </w:p>
          <w:p w:rsidR="00E67731" w:rsidRPr="004E4098" w:rsidRDefault="00E67731" w:rsidP="009A1EE9">
            <w:pPr>
              <w:spacing w:after="0" w:line="240" w:lineRule="auto"/>
              <w:jc w:val="center"/>
              <w:rPr>
                <w:rFonts w:ascii="Times New Roman" w:hAnsi="Times New Roman" w:cs="Times New Roman"/>
                <w:bCs/>
                <w:sz w:val="20"/>
                <w:szCs w:val="20"/>
              </w:rPr>
            </w:pPr>
            <w:r w:rsidRPr="004E4098">
              <w:rPr>
                <w:rFonts w:ascii="Times New Roman" w:hAnsi="Times New Roman" w:cs="Times New Roman"/>
                <w:bCs/>
                <w:sz w:val="20"/>
                <w:szCs w:val="20"/>
              </w:rPr>
              <w:t>40</w:t>
            </w:r>
          </w:p>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110</w:t>
            </w:r>
          </w:p>
        </w:tc>
        <w:tc>
          <w:tcPr>
            <w:tcW w:w="81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Cs/>
                <w:sz w:val="20"/>
                <w:szCs w:val="20"/>
                <w:lang w:eastAsia="en-US"/>
              </w:rPr>
            </w:pPr>
          </w:p>
          <w:p w:rsidR="00E67731" w:rsidRPr="004E4098" w:rsidRDefault="00E67731" w:rsidP="009A1EE9">
            <w:pPr>
              <w:spacing w:after="0" w:line="240" w:lineRule="auto"/>
              <w:jc w:val="center"/>
              <w:rPr>
                <w:rFonts w:ascii="Times New Roman" w:hAnsi="Times New Roman" w:cs="Times New Roman"/>
                <w:bCs/>
                <w:sz w:val="20"/>
                <w:szCs w:val="20"/>
              </w:rPr>
            </w:pPr>
            <w:r w:rsidRPr="004E4098">
              <w:rPr>
                <w:rFonts w:ascii="Times New Roman" w:hAnsi="Times New Roman" w:cs="Times New Roman"/>
                <w:bCs/>
                <w:sz w:val="20"/>
                <w:szCs w:val="20"/>
              </w:rPr>
              <w:t>26,7</w:t>
            </w:r>
          </w:p>
          <w:p w:rsidR="00E67731" w:rsidRPr="004E4098" w:rsidRDefault="00E67731" w:rsidP="009A1EE9">
            <w:pPr>
              <w:spacing w:after="0" w:line="240" w:lineRule="auto"/>
              <w:jc w:val="center"/>
              <w:rPr>
                <w:rFonts w:ascii="Times New Roman" w:hAnsi="Times New Roman" w:cs="Times New Roman"/>
                <w:bCs/>
                <w:sz w:val="20"/>
                <w:szCs w:val="20"/>
                <w:lang w:eastAsia="en-US"/>
              </w:rPr>
            </w:pPr>
            <w:r w:rsidRPr="004E4098">
              <w:rPr>
                <w:rFonts w:ascii="Times New Roman" w:hAnsi="Times New Roman" w:cs="Times New Roman"/>
                <w:bCs/>
                <w:sz w:val="20"/>
                <w:szCs w:val="20"/>
              </w:rPr>
              <w:t>73,3</w:t>
            </w:r>
          </w:p>
        </w:tc>
      </w:tr>
      <w:tr w:rsidR="00E67731" w:rsidRPr="004E4098" w:rsidTr="00E67731">
        <w:tc>
          <w:tcPr>
            <w:tcW w:w="54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
                <w:bCs/>
                <w:sz w:val="20"/>
                <w:szCs w:val="20"/>
              </w:rPr>
            </w:pPr>
          </w:p>
        </w:tc>
        <w:tc>
          <w:tcPr>
            <w:tcW w:w="1530" w:type="dxa"/>
            <w:tcBorders>
              <w:left w:val="nil"/>
              <w:right w:val="nil"/>
            </w:tcBorders>
            <w:shd w:val="clear" w:color="auto" w:fill="auto"/>
          </w:tcPr>
          <w:p w:rsidR="00E67731" w:rsidRPr="004E4098" w:rsidRDefault="00E67731" w:rsidP="009A1EE9">
            <w:pPr>
              <w:spacing w:after="0" w:line="240" w:lineRule="auto"/>
              <w:rPr>
                <w:rFonts w:ascii="Times New Roman" w:hAnsi="Times New Roman" w:cs="Times New Roman"/>
                <w:b/>
                <w:bCs/>
                <w:sz w:val="20"/>
                <w:szCs w:val="20"/>
              </w:rPr>
            </w:pPr>
            <w:r w:rsidRPr="004E4098">
              <w:rPr>
                <w:rFonts w:ascii="Times New Roman" w:hAnsi="Times New Roman" w:cs="Times New Roman"/>
                <w:b/>
                <w:bCs/>
                <w:sz w:val="20"/>
                <w:szCs w:val="20"/>
              </w:rPr>
              <w:t>Total</w:t>
            </w:r>
          </w:p>
        </w:tc>
        <w:tc>
          <w:tcPr>
            <w:tcW w:w="72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
                <w:bCs/>
                <w:sz w:val="20"/>
                <w:szCs w:val="20"/>
              </w:rPr>
            </w:pPr>
            <w:r w:rsidRPr="004E4098">
              <w:rPr>
                <w:rFonts w:ascii="Times New Roman" w:hAnsi="Times New Roman" w:cs="Times New Roman"/>
                <w:b/>
                <w:bCs/>
                <w:sz w:val="20"/>
                <w:szCs w:val="20"/>
              </w:rPr>
              <w:t>150</w:t>
            </w:r>
          </w:p>
        </w:tc>
        <w:tc>
          <w:tcPr>
            <w:tcW w:w="810" w:type="dxa"/>
            <w:tcBorders>
              <w:left w:val="nil"/>
              <w:right w:val="nil"/>
            </w:tcBorders>
            <w:shd w:val="clear" w:color="auto" w:fill="auto"/>
          </w:tcPr>
          <w:p w:rsidR="00E67731" w:rsidRPr="004E4098" w:rsidRDefault="00E67731" w:rsidP="009A1EE9">
            <w:pPr>
              <w:spacing w:after="0" w:line="240" w:lineRule="auto"/>
              <w:jc w:val="center"/>
              <w:rPr>
                <w:rFonts w:ascii="Times New Roman" w:hAnsi="Times New Roman" w:cs="Times New Roman"/>
                <w:b/>
                <w:bCs/>
                <w:sz w:val="20"/>
                <w:szCs w:val="20"/>
                <w:lang w:eastAsia="en-US"/>
              </w:rPr>
            </w:pPr>
            <w:r w:rsidRPr="004E4098">
              <w:rPr>
                <w:rFonts w:ascii="Times New Roman" w:hAnsi="Times New Roman" w:cs="Times New Roman"/>
                <w:b/>
                <w:bCs/>
                <w:sz w:val="20"/>
                <w:szCs w:val="20"/>
                <w:lang w:eastAsia="en-US"/>
              </w:rPr>
              <w:t>100</w:t>
            </w:r>
          </w:p>
        </w:tc>
      </w:tr>
    </w:tbl>
    <w:p w:rsidR="000F069A" w:rsidRPr="004E4098" w:rsidRDefault="000F069A" w:rsidP="009A1EE9">
      <w:pPr>
        <w:spacing w:after="0" w:line="240" w:lineRule="auto"/>
        <w:ind w:firstLine="720"/>
        <w:jc w:val="both"/>
        <w:rPr>
          <w:rFonts w:ascii="Times New Roman" w:hAnsi="Times New Roman" w:cs="Times New Roman"/>
          <w:sz w:val="24"/>
          <w:szCs w:val="24"/>
          <w:lang w:val="en-US"/>
        </w:rPr>
      </w:pPr>
      <w:r w:rsidRPr="004E4098">
        <w:rPr>
          <w:rFonts w:ascii="Times New Roman" w:hAnsi="Times New Roman" w:cs="Times New Roman"/>
          <w:sz w:val="24"/>
          <w:szCs w:val="24"/>
        </w:rPr>
        <w:t>Faktor yang mempengaruhi layanan bimbingan konseling adalah faktor Pendidikan yang meliputi faktor demokrasi (p value 0,00), faktor perubahan sistem pendidikan (p value 0,004</w:t>
      </w:r>
      <w:r w:rsidR="00E67731" w:rsidRPr="004E4098">
        <w:rPr>
          <w:rFonts w:ascii="Times New Roman" w:hAnsi="Times New Roman" w:cs="Times New Roman"/>
          <w:sz w:val="24"/>
          <w:szCs w:val="24"/>
        </w:rPr>
        <w:t>)</w:t>
      </w:r>
      <w:r w:rsidRPr="004E4098">
        <w:rPr>
          <w:rFonts w:ascii="Times New Roman" w:hAnsi="Times New Roman" w:cs="Times New Roman"/>
          <w:sz w:val="24"/>
          <w:szCs w:val="24"/>
        </w:rPr>
        <w:t xml:space="preserve"> dan faktor perluasan progaram pendidikan (p value 0,019). Faktor  sosiokultural (p value 0,004), dan faktor psikologis (p value 0,009).</w:t>
      </w:r>
    </w:p>
    <w:p w:rsidR="009A1EE9" w:rsidRPr="004E4098" w:rsidRDefault="009A1EE9" w:rsidP="009A1EE9">
      <w:pPr>
        <w:spacing w:after="0" w:line="240" w:lineRule="auto"/>
        <w:ind w:firstLine="720"/>
        <w:jc w:val="both"/>
        <w:rPr>
          <w:rFonts w:ascii="Times New Roman" w:hAnsi="Times New Roman" w:cs="Times New Roman"/>
          <w:sz w:val="24"/>
          <w:szCs w:val="24"/>
          <w:lang w:val="en-US"/>
        </w:rPr>
      </w:pPr>
    </w:p>
    <w:p w:rsidR="000F069A" w:rsidRPr="004E4098" w:rsidRDefault="000F069A" w:rsidP="009A1EE9">
      <w:pPr>
        <w:pStyle w:val="ListParagraph"/>
        <w:spacing w:after="0" w:line="240" w:lineRule="auto"/>
        <w:ind w:left="0"/>
        <w:jc w:val="center"/>
        <w:rPr>
          <w:rFonts w:ascii="Times New Roman" w:hAnsi="Times New Roman"/>
          <w:b/>
          <w:bCs/>
          <w:sz w:val="24"/>
          <w:szCs w:val="24"/>
          <w:lang w:val="id-ID"/>
        </w:rPr>
      </w:pPr>
      <w:r w:rsidRPr="004E4098">
        <w:rPr>
          <w:rFonts w:ascii="Times New Roman" w:hAnsi="Times New Roman"/>
          <w:b/>
          <w:bCs/>
          <w:sz w:val="24"/>
          <w:szCs w:val="24"/>
          <w:lang w:val="id-ID"/>
        </w:rPr>
        <w:t>Tabel 5.2</w:t>
      </w:r>
    </w:p>
    <w:p w:rsidR="000F069A" w:rsidRPr="004E4098" w:rsidRDefault="000F069A" w:rsidP="009A1EE9">
      <w:pPr>
        <w:pStyle w:val="ListParagraph"/>
        <w:spacing w:after="0" w:line="240" w:lineRule="auto"/>
        <w:ind w:left="0"/>
        <w:jc w:val="center"/>
        <w:rPr>
          <w:rFonts w:ascii="Times New Roman" w:hAnsi="Times New Roman"/>
          <w:b/>
          <w:bCs/>
          <w:sz w:val="24"/>
          <w:szCs w:val="24"/>
          <w:lang w:val="id-ID"/>
        </w:rPr>
      </w:pPr>
      <w:r w:rsidRPr="004E4098">
        <w:rPr>
          <w:rFonts w:ascii="Times New Roman" w:hAnsi="Times New Roman"/>
          <w:b/>
          <w:bCs/>
          <w:sz w:val="24"/>
          <w:szCs w:val="24"/>
          <w:lang w:val="id-ID"/>
        </w:rPr>
        <w:t>Analisis Model Multivariat</w:t>
      </w:r>
    </w:p>
    <w:p w:rsidR="000F069A" w:rsidRPr="004E4098" w:rsidRDefault="000F069A" w:rsidP="009A1EE9">
      <w:pPr>
        <w:pStyle w:val="ListParagraph"/>
        <w:spacing w:after="0" w:line="240" w:lineRule="auto"/>
        <w:ind w:left="0"/>
        <w:jc w:val="center"/>
        <w:rPr>
          <w:rFonts w:ascii="Times New Roman" w:hAnsi="Times New Roman"/>
          <w:b/>
          <w:sz w:val="24"/>
          <w:szCs w:val="24"/>
        </w:rPr>
      </w:pPr>
      <w:r w:rsidRPr="004E4098">
        <w:rPr>
          <w:rFonts w:ascii="Times New Roman" w:hAnsi="Times New Roman"/>
          <w:b/>
          <w:sz w:val="24"/>
          <w:szCs w:val="24"/>
          <w:lang w:val="id-ID"/>
        </w:rPr>
        <w:t>(Pemodelan Akhir)</w:t>
      </w:r>
    </w:p>
    <w:p w:rsidR="009A1EE9" w:rsidRPr="004E4098" w:rsidRDefault="009A1EE9" w:rsidP="009A1EE9">
      <w:pPr>
        <w:pStyle w:val="ListParagraph"/>
        <w:spacing w:after="0" w:line="240" w:lineRule="auto"/>
        <w:ind w:left="0"/>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716"/>
        <w:gridCol w:w="566"/>
        <w:gridCol w:w="566"/>
        <w:gridCol w:w="666"/>
      </w:tblGrid>
      <w:tr w:rsidR="000F069A" w:rsidRPr="004E4098" w:rsidTr="00381714">
        <w:tc>
          <w:tcPr>
            <w:tcW w:w="1968" w:type="dxa"/>
            <w:shd w:val="clear" w:color="auto" w:fill="auto"/>
            <w:vAlign w:val="center"/>
          </w:tcPr>
          <w:p w:rsidR="000F069A" w:rsidRPr="004E4098" w:rsidRDefault="000F069A" w:rsidP="009A1EE9">
            <w:pPr>
              <w:pStyle w:val="ListParagraph"/>
              <w:spacing w:after="0" w:line="240" w:lineRule="auto"/>
              <w:ind w:left="0"/>
              <w:jc w:val="center"/>
              <w:rPr>
                <w:rFonts w:ascii="Times New Roman" w:hAnsi="Times New Roman"/>
                <w:b/>
                <w:sz w:val="20"/>
                <w:szCs w:val="20"/>
                <w:lang w:val="id-ID"/>
              </w:rPr>
            </w:pPr>
            <w:r w:rsidRPr="004E4098">
              <w:rPr>
                <w:rFonts w:ascii="Times New Roman" w:hAnsi="Times New Roman"/>
                <w:b/>
                <w:sz w:val="20"/>
                <w:szCs w:val="20"/>
                <w:lang w:val="id-ID"/>
              </w:rPr>
              <w:t>Variabel</w:t>
            </w:r>
          </w:p>
        </w:tc>
        <w:tc>
          <w:tcPr>
            <w:tcW w:w="641" w:type="dxa"/>
            <w:shd w:val="clear" w:color="auto" w:fill="auto"/>
            <w:vAlign w:val="center"/>
          </w:tcPr>
          <w:p w:rsidR="000F069A" w:rsidRPr="004E4098" w:rsidRDefault="000F069A" w:rsidP="009A1EE9">
            <w:pPr>
              <w:pStyle w:val="ListParagraph"/>
              <w:spacing w:after="0" w:line="240" w:lineRule="auto"/>
              <w:ind w:left="0"/>
              <w:jc w:val="center"/>
              <w:rPr>
                <w:rFonts w:ascii="Times New Roman" w:hAnsi="Times New Roman"/>
                <w:b/>
                <w:sz w:val="20"/>
                <w:szCs w:val="20"/>
                <w:lang w:val="id-ID"/>
              </w:rPr>
            </w:pPr>
            <w:r w:rsidRPr="004E4098">
              <w:rPr>
                <w:rFonts w:ascii="Times New Roman" w:hAnsi="Times New Roman"/>
                <w:b/>
                <w:sz w:val="20"/>
                <w:szCs w:val="20"/>
                <w:lang w:val="id-ID"/>
              </w:rPr>
              <w:t>P Value</w:t>
            </w:r>
          </w:p>
        </w:tc>
        <w:tc>
          <w:tcPr>
            <w:tcW w:w="525" w:type="dxa"/>
            <w:shd w:val="clear" w:color="auto" w:fill="auto"/>
            <w:vAlign w:val="center"/>
          </w:tcPr>
          <w:p w:rsidR="000F069A" w:rsidRPr="004E4098" w:rsidRDefault="000F069A" w:rsidP="009A1EE9">
            <w:pPr>
              <w:pStyle w:val="ListParagraph"/>
              <w:spacing w:after="0" w:line="240" w:lineRule="auto"/>
              <w:ind w:left="0"/>
              <w:jc w:val="center"/>
              <w:rPr>
                <w:rFonts w:ascii="Times New Roman" w:hAnsi="Times New Roman"/>
                <w:b/>
                <w:sz w:val="20"/>
                <w:szCs w:val="20"/>
                <w:lang w:val="id-ID"/>
              </w:rPr>
            </w:pPr>
            <w:r w:rsidRPr="004E4098">
              <w:rPr>
                <w:rFonts w:ascii="Times New Roman" w:hAnsi="Times New Roman"/>
                <w:b/>
                <w:sz w:val="20"/>
                <w:szCs w:val="20"/>
                <w:lang w:val="id-ID"/>
              </w:rPr>
              <w:t>OR</w:t>
            </w:r>
          </w:p>
        </w:tc>
        <w:tc>
          <w:tcPr>
            <w:tcW w:w="1133" w:type="dxa"/>
            <w:gridSpan w:val="2"/>
            <w:shd w:val="clear" w:color="auto" w:fill="auto"/>
          </w:tcPr>
          <w:p w:rsidR="000F069A" w:rsidRPr="004E4098" w:rsidRDefault="000F069A" w:rsidP="009A1EE9">
            <w:pPr>
              <w:pStyle w:val="ListParagraph"/>
              <w:spacing w:after="0" w:line="240" w:lineRule="auto"/>
              <w:ind w:left="0"/>
              <w:jc w:val="center"/>
              <w:rPr>
                <w:rFonts w:ascii="Times New Roman" w:hAnsi="Times New Roman"/>
                <w:b/>
                <w:sz w:val="20"/>
                <w:szCs w:val="20"/>
                <w:lang w:val="id-ID"/>
              </w:rPr>
            </w:pPr>
            <w:r w:rsidRPr="004E4098">
              <w:rPr>
                <w:rFonts w:ascii="Times New Roman" w:hAnsi="Times New Roman"/>
                <w:b/>
                <w:sz w:val="20"/>
                <w:szCs w:val="20"/>
                <w:lang w:val="id-ID"/>
              </w:rPr>
              <w:t>95% CI For exp (β)</w:t>
            </w:r>
          </w:p>
        </w:tc>
      </w:tr>
      <w:tr w:rsidR="000F069A" w:rsidRPr="004E4098" w:rsidTr="00381714">
        <w:tc>
          <w:tcPr>
            <w:tcW w:w="1968" w:type="dxa"/>
            <w:shd w:val="clear" w:color="auto" w:fill="auto"/>
          </w:tcPr>
          <w:p w:rsidR="000F069A" w:rsidRPr="004E4098" w:rsidRDefault="000F069A" w:rsidP="009A1EE9">
            <w:pPr>
              <w:pStyle w:val="ListParagraph"/>
              <w:spacing w:after="0" w:line="240" w:lineRule="auto"/>
              <w:ind w:left="0"/>
              <w:rPr>
                <w:rFonts w:ascii="Times New Roman" w:hAnsi="Times New Roman"/>
                <w:sz w:val="20"/>
                <w:szCs w:val="20"/>
                <w:lang w:val="id-ID"/>
              </w:rPr>
            </w:pPr>
            <w:r w:rsidRPr="004E4098">
              <w:rPr>
                <w:rFonts w:ascii="Times New Roman" w:hAnsi="Times New Roman"/>
                <w:sz w:val="20"/>
                <w:szCs w:val="20"/>
                <w:lang w:val="id-ID"/>
              </w:rPr>
              <w:t>Demokrasi</w:t>
            </w:r>
          </w:p>
          <w:p w:rsidR="000F069A" w:rsidRPr="004E4098" w:rsidRDefault="000F069A" w:rsidP="009A1EE9">
            <w:pPr>
              <w:pStyle w:val="ListParagraph"/>
              <w:spacing w:after="0" w:line="240" w:lineRule="auto"/>
              <w:ind w:left="0"/>
              <w:rPr>
                <w:rFonts w:ascii="Times New Roman" w:hAnsi="Times New Roman"/>
                <w:sz w:val="20"/>
                <w:szCs w:val="20"/>
                <w:lang w:val="id-ID"/>
              </w:rPr>
            </w:pPr>
            <w:r w:rsidRPr="004E4098">
              <w:rPr>
                <w:rFonts w:ascii="Times New Roman" w:hAnsi="Times New Roman"/>
                <w:sz w:val="20"/>
                <w:szCs w:val="20"/>
                <w:lang w:val="id-ID"/>
              </w:rPr>
              <w:t>Sistim Pendidikan</w:t>
            </w:r>
          </w:p>
        </w:tc>
        <w:tc>
          <w:tcPr>
            <w:tcW w:w="641" w:type="dxa"/>
            <w:shd w:val="clear" w:color="auto" w:fill="auto"/>
          </w:tcPr>
          <w:p w:rsidR="000F069A" w:rsidRPr="004E4098" w:rsidRDefault="000F069A" w:rsidP="009A1EE9">
            <w:pPr>
              <w:pStyle w:val="ListParagraph"/>
              <w:spacing w:after="0" w:line="240" w:lineRule="auto"/>
              <w:ind w:left="0"/>
              <w:jc w:val="center"/>
              <w:rPr>
                <w:rFonts w:ascii="Times New Roman" w:hAnsi="Times New Roman"/>
                <w:sz w:val="20"/>
                <w:szCs w:val="20"/>
                <w:lang w:val="id-ID"/>
              </w:rPr>
            </w:pPr>
            <w:r w:rsidRPr="004E4098">
              <w:rPr>
                <w:rFonts w:ascii="Times New Roman" w:hAnsi="Times New Roman"/>
                <w:sz w:val="20"/>
                <w:szCs w:val="20"/>
                <w:lang w:val="id-ID"/>
              </w:rPr>
              <w:t>0,008</w:t>
            </w:r>
          </w:p>
          <w:p w:rsidR="000F069A" w:rsidRPr="004E4098" w:rsidRDefault="000F069A" w:rsidP="009A1EE9">
            <w:pPr>
              <w:pStyle w:val="ListParagraph"/>
              <w:spacing w:after="0" w:line="240" w:lineRule="auto"/>
              <w:ind w:left="0"/>
              <w:jc w:val="center"/>
              <w:rPr>
                <w:rFonts w:ascii="Times New Roman" w:hAnsi="Times New Roman"/>
                <w:sz w:val="20"/>
                <w:szCs w:val="20"/>
                <w:lang w:val="id-ID"/>
              </w:rPr>
            </w:pPr>
            <w:r w:rsidRPr="004E4098">
              <w:rPr>
                <w:rFonts w:ascii="Times New Roman" w:hAnsi="Times New Roman"/>
                <w:sz w:val="20"/>
                <w:szCs w:val="20"/>
                <w:lang w:val="id-ID"/>
              </w:rPr>
              <w:t>0,806</w:t>
            </w:r>
          </w:p>
        </w:tc>
        <w:tc>
          <w:tcPr>
            <w:tcW w:w="525" w:type="dxa"/>
            <w:shd w:val="clear" w:color="auto" w:fill="auto"/>
          </w:tcPr>
          <w:p w:rsidR="000F069A" w:rsidRPr="004E4098" w:rsidRDefault="000F069A" w:rsidP="009A1EE9">
            <w:pPr>
              <w:pStyle w:val="ListParagraph"/>
              <w:spacing w:after="0" w:line="240" w:lineRule="auto"/>
              <w:ind w:left="0"/>
              <w:jc w:val="center"/>
              <w:rPr>
                <w:rFonts w:ascii="Times New Roman" w:hAnsi="Times New Roman"/>
                <w:sz w:val="20"/>
                <w:szCs w:val="20"/>
                <w:lang w:val="id-ID"/>
              </w:rPr>
            </w:pPr>
            <w:r w:rsidRPr="004E4098">
              <w:rPr>
                <w:rFonts w:ascii="Times New Roman" w:hAnsi="Times New Roman"/>
                <w:sz w:val="20"/>
                <w:szCs w:val="20"/>
                <w:lang w:val="id-ID"/>
              </w:rPr>
              <w:t>4,49</w:t>
            </w:r>
          </w:p>
          <w:p w:rsidR="000F069A" w:rsidRPr="004E4098" w:rsidRDefault="000F069A" w:rsidP="009A1EE9">
            <w:pPr>
              <w:pStyle w:val="ListParagraph"/>
              <w:spacing w:after="0" w:line="240" w:lineRule="auto"/>
              <w:ind w:left="0"/>
              <w:jc w:val="center"/>
              <w:rPr>
                <w:rFonts w:ascii="Times New Roman" w:hAnsi="Times New Roman"/>
                <w:sz w:val="20"/>
                <w:szCs w:val="20"/>
                <w:lang w:val="id-ID"/>
              </w:rPr>
            </w:pPr>
            <w:r w:rsidRPr="004E4098">
              <w:rPr>
                <w:rFonts w:ascii="Times New Roman" w:hAnsi="Times New Roman"/>
                <w:sz w:val="20"/>
                <w:szCs w:val="20"/>
                <w:lang w:val="id-ID"/>
              </w:rPr>
              <w:t>1,15</w:t>
            </w:r>
          </w:p>
        </w:tc>
        <w:tc>
          <w:tcPr>
            <w:tcW w:w="525" w:type="dxa"/>
            <w:shd w:val="clear" w:color="auto" w:fill="auto"/>
          </w:tcPr>
          <w:p w:rsidR="000F069A" w:rsidRPr="004E4098" w:rsidRDefault="000F069A" w:rsidP="009A1EE9">
            <w:pPr>
              <w:pStyle w:val="ListParagraph"/>
              <w:spacing w:after="0" w:line="240" w:lineRule="auto"/>
              <w:ind w:left="0"/>
              <w:jc w:val="center"/>
              <w:rPr>
                <w:rFonts w:ascii="Times New Roman" w:hAnsi="Times New Roman"/>
                <w:sz w:val="20"/>
                <w:szCs w:val="20"/>
                <w:lang w:val="id-ID"/>
              </w:rPr>
            </w:pPr>
            <w:r w:rsidRPr="004E4098">
              <w:rPr>
                <w:rFonts w:ascii="Times New Roman" w:hAnsi="Times New Roman"/>
                <w:sz w:val="20"/>
                <w:szCs w:val="20"/>
                <w:lang w:val="id-ID"/>
              </w:rPr>
              <w:t>1,49</w:t>
            </w:r>
          </w:p>
          <w:p w:rsidR="000F069A" w:rsidRPr="004E4098" w:rsidRDefault="000F069A" w:rsidP="009A1EE9">
            <w:pPr>
              <w:pStyle w:val="ListParagraph"/>
              <w:spacing w:after="0" w:line="240" w:lineRule="auto"/>
              <w:ind w:left="0"/>
              <w:jc w:val="center"/>
              <w:rPr>
                <w:rFonts w:ascii="Times New Roman" w:hAnsi="Times New Roman"/>
                <w:sz w:val="20"/>
                <w:szCs w:val="20"/>
                <w:lang w:val="id-ID"/>
              </w:rPr>
            </w:pPr>
            <w:r w:rsidRPr="004E4098">
              <w:rPr>
                <w:rFonts w:ascii="Times New Roman" w:hAnsi="Times New Roman"/>
                <w:sz w:val="20"/>
                <w:szCs w:val="20"/>
                <w:lang w:val="id-ID"/>
              </w:rPr>
              <w:t>0,37</w:t>
            </w:r>
          </w:p>
        </w:tc>
        <w:tc>
          <w:tcPr>
            <w:tcW w:w="608" w:type="dxa"/>
            <w:shd w:val="clear" w:color="auto" w:fill="auto"/>
          </w:tcPr>
          <w:p w:rsidR="000F069A" w:rsidRPr="004E4098" w:rsidRDefault="000F069A" w:rsidP="009A1EE9">
            <w:pPr>
              <w:pStyle w:val="ListParagraph"/>
              <w:spacing w:after="0" w:line="240" w:lineRule="auto"/>
              <w:ind w:left="0"/>
              <w:jc w:val="center"/>
              <w:rPr>
                <w:rFonts w:ascii="Times New Roman" w:hAnsi="Times New Roman"/>
                <w:sz w:val="20"/>
                <w:szCs w:val="20"/>
                <w:lang w:val="id-ID"/>
              </w:rPr>
            </w:pPr>
            <w:r w:rsidRPr="004E4098">
              <w:rPr>
                <w:rFonts w:ascii="Times New Roman" w:hAnsi="Times New Roman"/>
                <w:sz w:val="20"/>
                <w:szCs w:val="20"/>
                <w:lang w:val="id-ID"/>
              </w:rPr>
              <w:t>13,52</w:t>
            </w:r>
          </w:p>
          <w:p w:rsidR="000F069A" w:rsidRPr="004E4098" w:rsidRDefault="000F069A" w:rsidP="009A1EE9">
            <w:pPr>
              <w:pStyle w:val="ListParagraph"/>
              <w:spacing w:after="0" w:line="240" w:lineRule="auto"/>
              <w:ind w:left="0"/>
              <w:jc w:val="center"/>
              <w:rPr>
                <w:rFonts w:ascii="Times New Roman" w:hAnsi="Times New Roman"/>
                <w:sz w:val="20"/>
                <w:szCs w:val="20"/>
                <w:lang w:val="id-ID"/>
              </w:rPr>
            </w:pPr>
            <w:r w:rsidRPr="004E4098">
              <w:rPr>
                <w:rFonts w:ascii="Times New Roman" w:hAnsi="Times New Roman"/>
                <w:sz w:val="20"/>
                <w:szCs w:val="20"/>
                <w:lang w:val="id-ID"/>
              </w:rPr>
              <w:t>3,55</w:t>
            </w:r>
          </w:p>
        </w:tc>
      </w:tr>
    </w:tbl>
    <w:p w:rsidR="000F069A" w:rsidRPr="004E4098" w:rsidRDefault="000F069A" w:rsidP="009A1EE9">
      <w:pPr>
        <w:pStyle w:val="ListParagraph"/>
        <w:spacing w:after="0" w:line="240" w:lineRule="auto"/>
        <w:ind w:left="993"/>
        <w:rPr>
          <w:rFonts w:ascii="Times New Roman" w:hAnsi="Times New Roman"/>
          <w:sz w:val="24"/>
          <w:szCs w:val="24"/>
          <w:lang w:val="id-ID"/>
        </w:rPr>
      </w:pPr>
    </w:p>
    <w:p w:rsidR="000F069A" w:rsidRPr="004E4098" w:rsidRDefault="000F069A" w:rsidP="009A1EE9">
      <w:pPr>
        <w:pStyle w:val="ListParagraph"/>
        <w:spacing w:after="0" w:line="240" w:lineRule="auto"/>
        <w:ind w:left="0" w:firstLine="426"/>
        <w:jc w:val="both"/>
        <w:rPr>
          <w:rFonts w:ascii="Times New Roman" w:hAnsi="Times New Roman"/>
          <w:sz w:val="24"/>
          <w:szCs w:val="24"/>
          <w:lang w:val="id-ID"/>
        </w:rPr>
      </w:pPr>
      <w:r w:rsidRPr="004E4098">
        <w:rPr>
          <w:rFonts w:ascii="Times New Roman" w:hAnsi="Times New Roman"/>
          <w:sz w:val="24"/>
          <w:szCs w:val="24"/>
          <w:lang w:val="id-ID"/>
        </w:rPr>
        <w:t>Tabel 5.2 menunjukkan bahwa variabel yang berhubungan signifikan dengan layanan konseling adalaha variabel demokrasi, sebagai berikut:</w:t>
      </w:r>
    </w:p>
    <w:p w:rsidR="000F069A" w:rsidRPr="004E4098" w:rsidRDefault="000F069A" w:rsidP="009A1EE9">
      <w:pPr>
        <w:pStyle w:val="ListParagraph"/>
        <w:numPr>
          <w:ilvl w:val="0"/>
          <w:numId w:val="22"/>
        </w:numPr>
        <w:spacing w:after="0" w:line="240" w:lineRule="auto"/>
        <w:ind w:left="426" w:hanging="426"/>
        <w:jc w:val="both"/>
        <w:rPr>
          <w:rFonts w:ascii="Times New Roman" w:hAnsi="Times New Roman"/>
          <w:sz w:val="24"/>
          <w:szCs w:val="24"/>
          <w:lang w:val="id-ID"/>
        </w:rPr>
      </w:pPr>
      <w:r w:rsidRPr="004E4098">
        <w:rPr>
          <w:rFonts w:ascii="Times New Roman" w:hAnsi="Times New Roman"/>
          <w:sz w:val="24"/>
          <w:szCs w:val="24"/>
          <w:lang w:val="id-ID"/>
        </w:rPr>
        <w:t>Faktor pendidikan dengan demokrasi memberikan peluang 4,49 kali mempengaruhi layanan konseling dibandingkan dengan pendidikan tanpa demokrasi (C.I. 1,49-13,52).</w:t>
      </w:r>
    </w:p>
    <w:p w:rsidR="000F069A" w:rsidRPr="004E4098" w:rsidRDefault="000F069A" w:rsidP="009A1EE9">
      <w:pPr>
        <w:pStyle w:val="ListParagraph"/>
        <w:numPr>
          <w:ilvl w:val="0"/>
          <w:numId w:val="22"/>
        </w:numPr>
        <w:spacing w:after="0" w:line="240" w:lineRule="auto"/>
        <w:ind w:left="426" w:hanging="426"/>
        <w:jc w:val="both"/>
        <w:rPr>
          <w:rFonts w:ascii="Times New Roman" w:hAnsi="Times New Roman"/>
          <w:sz w:val="24"/>
          <w:szCs w:val="24"/>
          <w:lang w:val="id-ID"/>
        </w:rPr>
      </w:pPr>
      <w:r w:rsidRPr="004E4098">
        <w:rPr>
          <w:rFonts w:ascii="Times New Roman" w:hAnsi="Times New Roman"/>
          <w:sz w:val="24"/>
          <w:szCs w:val="24"/>
          <w:lang w:val="id-ID"/>
        </w:rPr>
        <w:t xml:space="preserve">Sedangkan variabel yang menjadi </w:t>
      </w:r>
      <w:r w:rsidRPr="004E4098">
        <w:rPr>
          <w:rFonts w:ascii="Times New Roman" w:hAnsi="Times New Roman"/>
          <w:i/>
          <w:sz w:val="24"/>
          <w:szCs w:val="24"/>
          <w:lang w:val="id-ID"/>
        </w:rPr>
        <w:t>counfounding</w:t>
      </w:r>
      <w:r w:rsidRPr="004E4098">
        <w:rPr>
          <w:rFonts w:ascii="Times New Roman" w:hAnsi="Times New Roman"/>
          <w:sz w:val="24"/>
          <w:szCs w:val="24"/>
          <w:lang w:val="id-ID"/>
        </w:rPr>
        <w:t xml:space="preserve"> adalah variabel perluasan program pendidikan </w:t>
      </w:r>
    </w:p>
    <w:p w:rsidR="000F069A" w:rsidRPr="004E4098" w:rsidRDefault="000F069A" w:rsidP="009A1EE9">
      <w:pPr>
        <w:pStyle w:val="ListParagraph"/>
        <w:spacing w:after="0" w:line="240" w:lineRule="auto"/>
        <w:ind w:left="1134"/>
        <w:rPr>
          <w:rFonts w:ascii="Times New Roman" w:hAnsi="Times New Roman"/>
          <w:b/>
          <w:bCs/>
          <w:sz w:val="24"/>
          <w:szCs w:val="24"/>
          <w:lang w:val="id-ID"/>
        </w:rPr>
      </w:pPr>
    </w:p>
    <w:p w:rsidR="000F069A" w:rsidRPr="004E4098" w:rsidRDefault="000F069A" w:rsidP="009A1EE9">
      <w:pPr>
        <w:spacing w:after="0" w:line="240" w:lineRule="auto"/>
        <w:rPr>
          <w:rFonts w:ascii="Times New Roman" w:eastAsia="Times New Roman" w:hAnsi="Times New Roman" w:cs="Times New Roman"/>
          <w:b/>
          <w:sz w:val="24"/>
          <w:szCs w:val="24"/>
          <w:u w:val="single"/>
        </w:rPr>
      </w:pPr>
      <w:r w:rsidRPr="004E4098">
        <w:rPr>
          <w:rFonts w:ascii="Times New Roman" w:eastAsia="Times New Roman" w:hAnsi="Times New Roman" w:cs="Times New Roman"/>
          <w:b/>
          <w:sz w:val="24"/>
          <w:szCs w:val="24"/>
        </w:rPr>
        <w:t>PEMBAHASAN</w:t>
      </w:r>
    </w:p>
    <w:p w:rsidR="000F069A" w:rsidRPr="004E4098" w:rsidRDefault="000F069A" w:rsidP="009A1EE9">
      <w:pPr>
        <w:tabs>
          <w:tab w:val="left" w:pos="709"/>
        </w:tabs>
        <w:spacing w:after="0" w:line="240" w:lineRule="auto"/>
        <w:jc w:val="both"/>
        <w:rPr>
          <w:rFonts w:ascii="Times New Roman" w:eastAsia="Times New Roman" w:hAnsi="Times New Roman" w:cs="Times New Roman"/>
          <w:b/>
          <w:sz w:val="24"/>
          <w:szCs w:val="24"/>
        </w:rPr>
      </w:pPr>
      <w:r w:rsidRPr="004E4098">
        <w:rPr>
          <w:rFonts w:ascii="Times New Roman" w:eastAsia="Times New Roman" w:hAnsi="Times New Roman" w:cs="Times New Roman"/>
          <w:b/>
          <w:sz w:val="24"/>
          <w:szCs w:val="24"/>
        </w:rPr>
        <w:t>Interpretasi dan diskusi hasil penelitian</w:t>
      </w:r>
    </w:p>
    <w:p w:rsidR="00695BF4" w:rsidRPr="004E4098" w:rsidRDefault="000F069A" w:rsidP="009A1EE9">
      <w:pPr>
        <w:pStyle w:val="ListParagraph"/>
        <w:spacing w:after="0" w:line="240" w:lineRule="auto"/>
        <w:ind w:left="0" w:firstLine="567"/>
        <w:jc w:val="both"/>
        <w:rPr>
          <w:rFonts w:ascii="Times New Roman" w:hAnsi="Times New Roman"/>
          <w:sz w:val="24"/>
          <w:szCs w:val="24"/>
        </w:rPr>
      </w:pPr>
      <w:r w:rsidRPr="004E4098">
        <w:rPr>
          <w:rFonts w:ascii="Times New Roman" w:hAnsi="Times New Roman"/>
          <w:sz w:val="24"/>
          <w:szCs w:val="24"/>
        </w:rPr>
        <w:t>Jenis</w:t>
      </w:r>
      <w:r w:rsidR="00E67731" w:rsidRPr="004E4098">
        <w:rPr>
          <w:rFonts w:ascii="Times New Roman" w:hAnsi="Times New Roman"/>
          <w:sz w:val="24"/>
          <w:szCs w:val="24"/>
        </w:rPr>
        <w:t xml:space="preserve"> </w:t>
      </w:r>
      <w:r w:rsidRPr="004E4098">
        <w:rPr>
          <w:rFonts w:ascii="Times New Roman" w:hAnsi="Times New Roman"/>
          <w:sz w:val="24"/>
          <w:szCs w:val="24"/>
        </w:rPr>
        <w:t>layanan</w:t>
      </w:r>
      <w:r w:rsidR="00E67731" w:rsidRPr="004E4098">
        <w:rPr>
          <w:rFonts w:ascii="Times New Roman" w:hAnsi="Times New Roman"/>
          <w:sz w:val="24"/>
          <w:szCs w:val="24"/>
        </w:rPr>
        <w:t xml:space="preserve"> </w:t>
      </w:r>
      <w:r w:rsidRPr="004E4098">
        <w:rPr>
          <w:rFonts w:ascii="Times New Roman" w:hAnsi="Times New Roman"/>
          <w:sz w:val="24"/>
          <w:szCs w:val="24"/>
        </w:rPr>
        <w:t>konseling yang diperlukan di lingkungan</w:t>
      </w:r>
      <w:r w:rsidR="00E67731" w:rsidRPr="004E4098">
        <w:rPr>
          <w:rFonts w:ascii="Times New Roman" w:hAnsi="Times New Roman"/>
          <w:sz w:val="24"/>
          <w:szCs w:val="24"/>
        </w:rPr>
        <w:t xml:space="preserve"> </w:t>
      </w:r>
      <w:r w:rsidRPr="004E4098">
        <w:rPr>
          <w:rFonts w:ascii="Times New Roman" w:hAnsi="Times New Roman"/>
          <w:sz w:val="24"/>
          <w:szCs w:val="24"/>
        </w:rPr>
        <w:t>Poltekkes</w:t>
      </w:r>
      <w:r w:rsidR="00E67731" w:rsidRPr="004E4098">
        <w:rPr>
          <w:rFonts w:ascii="Times New Roman" w:hAnsi="Times New Roman"/>
          <w:sz w:val="24"/>
          <w:szCs w:val="24"/>
        </w:rPr>
        <w:t xml:space="preserve"> </w:t>
      </w:r>
      <w:r w:rsidRPr="004E4098">
        <w:rPr>
          <w:rFonts w:ascii="Times New Roman" w:hAnsi="Times New Roman"/>
          <w:sz w:val="24"/>
          <w:szCs w:val="24"/>
        </w:rPr>
        <w:t>Kemenkes Riau adalah</w:t>
      </w:r>
      <w:r w:rsidR="00E67731" w:rsidRPr="004E4098">
        <w:rPr>
          <w:rFonts w:ascii="Times New Roman" w:hAnsi="Times New Roman"/>
          <w:sz w:val="24"/>
          <w:szCs w:val="24"/>
        </w:rPr>
        <w:t xml:space="preserve"> </w:t>
      </w:r>
      <w:r w:rsidRPr="004E4098">
        <w:rPr>
          <w:rFonts w:ascii="Times New Roman" w:hAnsi="Times New Roman"/>
          <w:sz w:val="24"/>
          <w:szCs w:val="24"/>
        </w:rPr>
        <w:t>jenis</w:t>
      </w:r>
      <w:r w:rsidR="00E67731" w:rsidRPr="004E4098">
        <w:rPr>
          <w:rFonts w:ascii="Times New Roman" w:hAnsi="Times New Roman"/>
          <w:sz w:val="24"/>
          <w:szCs w:val="24"/>
        </w:rPr>
        <w:t xml:space="preserve"> </w:t>
      </w:r>
      <w:r w:rsidRPr="004E4098">
        <w:rPr>
          <w:rFonts w:ascii="Times New Roman" w:hAnsi="Times New Roman"/>
          <w:sz w:val="24"/>
          <w:szCs w:val="24"/>
        </w:rPr>
        <w:t>layanan yang bersifat</w:t>
      </w:r>
      <w:r w:rsidR="00E67731" w:rsidRPr="004E4098">
        <w:rPr>
          <w:rFonts w:ascii="Times New Roman" w:hAnsi="Times New Roman"/>
          <w:sz w:val="24"/>
          <w:szCs w:val="24"/>
        </w:rPr>
        <w:t xml:space="preserve"> </w:t>
      </w:r>
      <w:r w:rsidRPr="004E4098">
        <w:rPr>
          <w:rFonts w:ascii="Times New Roman" w:hAnsi="Times New Roman"/>
          <w:sz w:val="24"/>
          <w:szCs w:val="24"/>
        </w:rPr>
        <w:t>penyuluhan</w:t>
      </w:r>
      <w:r w:rsidR="00E67731" w:rsidRPr="004E4098">
        <w:rPr>
          <w:rFonts w:ascii="Times New Roman" w:hAnsi="Times New Roman"/>
          <w:sz w:val="24"/>
          <w:szCs w:val="24"/>
        </w:rPr>
        <w:t xml:space="preserve"> </w:t>
      </w:r>
      <w:r w:rsidRPr="004E4098">
        <w:rPr>
          <w:rFonts w:ascii="Times New Roman" w:hAnsi="Times New Roman"/>
          <w:sz w:val="24"/>
          <w:szCs w:val="24"/>
        </w:rPr>
        <w:t>yaitu</w:t>
      </w:r>
      <w:r w:rsidR="00E67731" w:rsidRPr="004E4098">
        <w:rPr>
          <w:rFonts w:ascii="Times New Roman" w:hAnsi="Times New Roman"/>
          <w:sz w:val="24"/>
          <w:szCs w:val="24"/>
        </w:rPr>
        <w:t xml:space="preserve"> </w:t>
      </w:r>
      <w:r w:rsidRPr="004E4098">
        <w:rPr>
          <w:rFonts w:ascii="Times New Roman" w:hAnsi="Times New Roman"/>
          <w:sz w:val="24"/>
          <w:szCs w:val="24"/>
        </w:rPr>
        <w:t>layanan</w:t>
      </w:r>
      <w:r w:rsidR="00E67731" w:rsidRPr="004E4098">
        <w:rPr>
          <w:rFonts w:ascii="Times New Roman" w:hAnsi="Times New Roman"/>
          <w:sz w:val="24"/>
          <w:szCs w:val="24"/>
        </w:rPr>
        <w:t xml:space="preserve"> </w:t>
      </w:r>
      <w:r w:rsidRPr="004E4098">
        <w:rPr>
          <w:rFonts w:ascii="Times New Roman" w:hAnsi="Times New Roman"/>
          <w:sz w:val="24"/>
          <w:szCs w:val="24"/>
        </w:rPr>
        <w:t>kepada</w:t>
      </w:r>
      <w:r w:rsidR="00E67731" w:rsidRPr="004E4098">
        <w:rPr>
          <w:rFonts w:ascii="Times New Roman" w:hAnsi="Times New Roman"/>
          <w:sz w:val="24"/>
          <w:szCs w:val="24"/>
        </w:rPr>
        <w:t xml:space="preserve"> </w:t>
      </w:r>
      <w:r w:rsidRPr="004E4098">
        <w:rPr>
          <w:rFonts w:ascii="Times New Roman" w:hAnsi="Times New Roman"/>
          <w:sz w:val="24"/>
          <w:szCs w:val="24"/>
        </w:rPr>
        <w:t>mahasiswa yang menghadapi</w:t>
      </w:r>
      <w:r w:rsidR="00E67731" w:rsidRPr="004E4098">
        <w:rPr>
          <w:rFonts w:ascii="Times New Roman" w:hAnsi="Times New Roman"/>
          <w:sz w:val="24"/>
          <w:szCs w:val="24"/>
        </w:rPr>
        <w:t xml:space="preserve"> </w:t>
      </w:r>
      <w:r w:rsidRPr="004E4098">
        <w:rPr>
          <w:rFonts w:ascii="Times New Roman" w:hAnsi="Times New Roman"/>
          <w:sz w:val="24"/>
          <w:szCs w:val="24"/>
        </w:rPr>
        <w:t>masalah</w:t>
      </w:r>
      <w:r w:rsidR="00E67731" w:rsidRPr="004E4098">
        <w:rPr>
          <w:rFonts w:ascii="Times New Roman" w:hAnsi="Times New Roman"/>
          <w:sz w:val="24"/>
          <w:szCs w:val="24"/>
        </w:rPr>
        <w:t xml:space="preserve"> </w:t>
      </w:r>
      <w:r w:rsidRPr="004E4098">
        <w:rPr>
          <w:rFonts w:ascii="Times New Roman" w:hAnsi="Times New Roman"/>
          <w:sz w:val="24"/>
          <w:szCs w:val="24"/>
        </w:rPr>
        <w:t>pribadi</w:t>
      </w:r>
      <w:r w:rsidR="00E67731" w:rsidRPr="004E4098">
        <w:rPr>
          <w:rFonts w:ascii="Times New Roman" w:hAnsi="Times New Roman"/>
          <w:sz w:val="24"/>
          <w:szCs w:val="24"/>
        </w:rPr>
        <w:t xml:space="preserve"> </w:t>
      </w:r>
      <w:r w:rsidRPr="004E4098">
        <w:rPr>
          <w:rFonts w:ascii="Times New Roman" w:hAnsi="Times New Roman"/>
          <w:sz w:val="24"/>
          <w:szCs w:val="24"/>
        </w:rPr>
        <w:t>melalui</w:t>
      </w:r>
      <w:r w:rsidR="00E67731" w:rsidRPr="004E4098">
        <w:rPr>
          <w:rFonts w:ascii="Times New Roman" w:hAnsi="Times New Roman"/>
          <w:sz w:val="24"/>
          <w:szCs w:val="24"/>
        </w:rPr>
        <w:t xml:space="preserve"> </w:t>
      </w:r>
      <w:r w:rsidRPr="004E4098">
        <w:rPr>
          <w:rFonts w:ascii="Times New Roman" w:hAnsi="Times New Roman"/>
          <w:sz w:val="24"/>
          <w:szCs w:val="24"/>
        </w:rPr>
        <w:t>teknik</w:t>
      </w:r>
      <w:r w:rsidR="00E67731" w:rsidRPr="004E4098">
        <w:rPr>
          <w:rFonts w:ascii="Times New Roman" w:hAnsi="Times New Roman"/>
          <w:sz w:val="24"/>
          <w:szCs w:val="24"/>
        </w:rPr>
        <w:t xml:space="preserve"> </w:t>
      </w:r>
      <w:r w:rsidRPr="004E4098">
        <w:rPr>
          <w:rFonts w:ascii="Times New Roman" w:hAnsi="Times New Roman"/>
          <w:sz w:val="24"/>
          <w:szCs w:val="24"/>
        </w:rPr>
        <w:t>penyuluhan</w:t>
      </w:r>
      <w:r w:rsidR="00E67731" w:rsidRPr="004E4098">
        <w:rPr>
          <w:rFonts w:ascii="Times New Roman" w:hAnsi="Times New Roman"/>
          <w:sz w:val="24"/>
          <w:szCs w:val="24"/>
        </w:rPr>
        <w:t xml:space="preserve"> </w:t>
      </w:r>
      <w:r w:rsidRPr="004E4098">
        <w:rPr>
          <w:rFonts w:ascii="Times New Roman" w:hAnsi="Times New Roman"/>
          <w:sz w:val="24"/>
          <w:szCs w:val="24"/>
        </w:rPr>
        <w:t>dan</w:t>
      </w:r>
      <w:r w:rsidR="00E67731" w:rsidRPr="004E4098">
        <w:rPr>
          <w:rFonts w:ascii="Times New Roman" w:hAnsi="Times New Roman"/>
          <w:sz w:val="24"/>
          <w:szCs w:val="24"/>
        </w:rPr>
        <w:t xml:space="preserve"> </w:t>
      </w:r>
      <w:r w:rsidRPr="004E4098">
        <w:rPr>
          <w:rFonts w:ascii="Times New Roman" w:hAnsi="Times New Roman"/>
          <w:sz w:val="24"/>
          <w:szCs w:val="24"/>
        </w:rPr>
        <w:t>teknik</w:t>
      </w:r>
      <w:r w:rsidR="00E67731" w:rsidRPr="004E4098">
        <w:rPr>
          <w:rFonts w:ascii="Times New Roman" w:hAnsi="Times New Roman"/>
          <w:sz w:val="24"/>
          <w:szCs w:val="24"/>
        </w:rPr>
        <w:t xml:space="preserve"> </w:t>
      </w:r>
      <w:r w:rsidRPr="004E4098">
        <w:rPr>
          <w:rFonts w:ascii="Times New Roman" w:hAnsi="Times New Roman"/>
          <w:sz w:val="24"/>
          <w:szCs w:val="24"/>
        </w:rPr>
        <w:t>pemberian</w:t>
      </w:r>
      <w:r w:rsidR="00E67731" w:rsidRPr="004E4098">
        <w:rPr>
          <w:rFonts w:ascii="Times New Roman" w:hAnsi="Times New Roman"/>
          <w:sz w:val="24"/>
          <w:szCs w:val="24"/>
        </w:rPr>
        <w:t xml:space="preserve"> </w:t>
      </w:r>
      <w:r w:rsidRPr="004E4098">
        <w:rPr>
          <w:rFonts w:ascii="Times New Roman" w:hAnsi="Times New Roman"/>
          <w:sz w:val="24"/>
          <w:szCs w:val="24"/>
        </w:rPr>
        <w:t>bantuan</w:t>
      </w:r>
      <w:r w:rsidR="00E67731" w:rsidRPr="004E4098">
        <w:rPr>
          <w:rFonts w:ascii="Times New Roman" w:hAnsi="Times New Roman"/>
          <w:sz w:val="24"/>
          <w:szCs w:val="24"/>
        </w:rPr>
        <w:t xml:space="preserve"> </w:t>
      </w:r>
      <w:r w:rsidRPr="004E4098">
        <w:rPr>
          <w:rFonts w:ascii="Times New Roman" w:hAnsi="Times New Roman"/>
          <w:sz w:val="24"/>
          <w:szCs w:val="24"/>
        </w:rPr>
        <w:t>lainnya.</w:t>
      </w:r>
      <w:r w:rsidR="00E67731" w:rsidRPr="004E4098">
        <w:rPr>
          <w:rFonts w:ascii="Times New Roman" w:hAnsi="Times New Roman"/>
          <w:sz w:val="24"/>
          <w:szCs w:val="24"/>
        </w:rPr>
        <w:t xml:space="preserve"> </w:t>
      </w:r>
      <w:r w:rsidRPr="004E4098">
        <w:rPr>
          <w:rFonts w:ascii="Times New Roman" w:hAnsi="Times New Roman"/>
          <w:sz w:val="24"/>
          <w:szCs w:val="24"/>
        </w:rPr>
        <w:t>Tujuan</w:t>
      </w:r>
      <w:r w:rsidR="00E67731" w:rsidRPr="004E4098">
        <w:rPr>
          <w:rFonts w:ascii="Times New Roman" w:hAnsi="Times New Roman"/>
          <w:sz w:val="24"/>
          <w:szCs w:val="24"/>
        </w:rPr>
        <w:t xml:space="preserve"> </w:t>
      </w:r>
      <w:r w:rsidRPr="004E4098">
        <w:rPr>
          <w:rFonts w:ascii="Times New Roman" w:hAnsi="Times New Roman"/>
          <w:sz w:val="24"/>
          <w:szCs w:val="24"/>
        </w:rPr>
        <w:t>layanan</w:t>
      </w:r>
      <w:r w:rsidR="00E67731" w:rsidRPr="004E4098">
        <w:rPr>
          <w:rFonts w:ascii="Times New Roman" w:hAnsi="Times New Roman"/>
          <w:sz w:val="24"/>
          <w:szCs w:val="24"/>
        </w:rPr>
        <w:t xml:space="preserve"> </w:t>
      </w:r>
      <w:r w:rsidRPr="004E4098">
        <w:rPr>
          <w:rFonts w:ascii="Times New Roman" w:hAnsi="Times New Roman"/>
          <w:sz w:val="24"/>
          <w:szCs w:val="24"/>
        </w:rPr>
        <w:t>ini</w:t>
      </w:r>
      <w:r w:rsidR="00E67731" w:rsidRPr="004E4098">
        <w:rPr>
          <w:rFonts w:ascii="Times New Roman" w:hAnsi="Times New Roman"/>
          <w:sz w:val="24"/>
          <w:szCs w:val="24"/>
        </w:rPr>
        <w:t xml:space="preserve"> </w:t>
      </w:r>
      <w:r w:rsidRPr="004E4098">
        <w:rPr>
          <w:rFonts w:ascii="Times New Roman" w:hAnsi="Times New Roman"/>
          <w:sz w:val="24"/>
          <w:szCs w:val="24"/>
        </w:rPr>
        <w:t>adalah agar pada</w:t>
      </w:r>
      <w:r w:rsidR="00E67731" w:rsidRPr="004E4098">
        <w:rPr>
          <w:rFonts w:ascii="Times New Roman" w:hAnsi="Times New Roman"/>
          <w:sz w:val="24"/>
          <w:szCs w:val="24"/>
        </w:rPr>
        <w:t xml:space="preserve"> </w:t>
      </w:r>
      <w:r w:rsidRPr="004E4098">
        <w:rPr>
          <w:rFonts w:ascii="Times New Roman" w:hAnsi="Times New Roman"/>
          <w:sz w:val="24"/>
          <w:szCs w:val="24"/>
        </w:rPr>
        <w:t>akhirnya</w:t>
      </w:r>
      <w:r w:rsidR="00E67731" w:rsidRPr="004E4098">
        <w:rPr>
          <w:rFonts w:ascii="Times New Roman" w:hAnsi="Times New Roman"/>
          <w:sz w:val="24"/>
          <w:szCs w:val="24"/>
        </w:rPr>
        <w:t xml:space="preserve"> </w:t>
      </w:r>
      <w:r w:rsidRPr="004E4098">
        <w:rPr>
          <w:rFonts w:ascii="Times New Roman" w:hAnsi="Times New Roman"/>
          <w:sz w:val="24"/>
          <w:szCs w:val="24"/>
        </w:rPr>
        <w:t>mahasiswa yang menghadapi</w:t>
      </w:r>
      <w:r w:rsidR="00E67731" w:rsidRPr="004E4098">
        <w:rPr>
          <w:rFonts w:ascii="Times New Roman" w:hAnsi="Times New Roman"/>
          <w:sz w:val="24"/>
          <w:szCs w:val="24"/>
        </w:rPr>
        <w:t xml:space="preserve"> </w:t>
      </w:r>
      <w:r w:rsidRPr="004E4098">
        <w:rPr>
          <w:rFonts w:ascii="Times New Roman" w:hAnsi="Times New Roman"/>
          <w:sz w:val="24"/>
          <w:szCs w:val="24"/>
        </w:rPr>
        <w:t>masalah</w:t>
      </w:r>
      <w:r w:rsidR="00E67731" w:rsidRPr="004E4098">
        <w:rPr>
          <w:rFonts w:ascii="Times New Roman" w:hAnsi="Times New Roman"/>
          <w:sz w:val="24"/>
          <w:szCs w:val="24"/>
        </w:rPr>
        <w:t xml:space="preserve"> </w:t>
      </w:r>
      <w:r w:rsidRPr="004E4098">
        <w:rPr>
          <w:rFonts w:ascii="Times New Roman" w:hAnsi="Times New Roman"/>
          <w:sz w:val="24"/>
          <w:szCs w:val="24"/>
        </w:rPr>
        <w:t>pribadi</w:t>
      </w:r>
      <w:r w:rsidR="00E67731" w:rsidRPr="004E4098">
        <w:rPr>
          <w:rFonts w:ascii="Times New Roman" w:hAnsi="Times New Roman"/>
          <w:sz w:val="24"/>
          <w:szCs w:val="24"/>
        </w:rPr>
        <w:t xml:space="preserve"> </w:t>
      </w:r>
      <w:r w:rsidRPr="004E4098">
        <w:rPr>
          <w:rFonts w:ascii="Times New Roman" w:hAnsi="Times New Roman"/>
          <w:sz w:val="24"/>
          <w:szCs w:val="24"/>
        </w:rPr>
        <w:t>mampu</w:t>
      </w:r>
      <w:r w:rsidR="00E67731" w:rsidRPr="004E4098">
        <w:rPr>
          <w:rFonts w:ascii="Times New Roman" w:hAnsi="Times New Roman"/>
          <w:sz w:val="24"/>
          <w:szCs w:val="24"/>
        </w:rPr>
        <w:t xml:space="preserve"> </w:t>
      </w:r>
      <w:r w:rsidRPr="004E4098">
        <w:rPr>
          <w:rFonts w:ascii="Times New Roman" w:hAnsi="Times New Roman"/>
          <w:sz w:val="24"/>
          <w:szCs w:val="24"/>
        </w:rPr>
        <w:t>memecahkannya</w:t>
      </w:r>
      <w:r w:rsidR="00E67731" w:rsidRPr="004E4098">
        <w:rPr>
          <w:rFonts w:ascii="Times New Roman" w:hAnsi="Times New Roman"/>
          <w:sz w:val="24"/>
          <w:szCs w:val="24"/>
        </w:rPr>
        <w:t xml:space="preserve"> </w:t>
      </w:r>
      <w:r w:rsidRPr="004E4098">
        <w:rPr>
          <w:rFonts w:ascii="Times New Roman" w:hAnsi="Times New Roman"/>
          <w:sz w:val="24"/>
          <w:szCs w:val="24"/>
        </w:rPr>
        <w:t xml:space="preserve">sendiri. </w:t>
      </w:r>
    </w:p>
    <w:p w:rsidR="00695BF4" w:rsidRPr="004E4098" w:rsidRDefault="000F069A" w:rsidP="009A1EE9">
      <w:pPr>
        <w:pStyle w:val="ListParagraph"/>
        <w:spacing w:after="0" w:line="240" w:lineRule="auto"/>
        <w:ind w:left="0" w:firstLine="567"/>
        <w:jc w:val="both"/>
        <w:rPr>
          <w:rFonts w:ascii="Times New Roman" w:hAnsi="Times New Roman"/>
          <w:sz w:val="24"/>
          <w:szCs w:val="24"/>
        </w:rPr>
      </w:pPr>
      <w:r w:rsidRPr="004E4098">
        <w:rPr>
          <w:rFonts w:ascii="Times New Roman" w:hAnsi="Times New Roman"/>
          <w:sz w:val="24"/>
          <w:szCs w:val="24"/>
        </w:rPr>
        <w:t>Menurut Surya (2013) Bimbingan</w:t>
      </w:r>
      <w:r w:rsidR="00695BF4" w:rsidRPr="004E4098">
        <w:rPr>
          <w:rFonts w:ascii="Times New Roman" w:hAnsi="Times New Roman"/>
          <w:sz w:val="24"/>
          <w:szCs w:val="24"/>
        </w:rPr>
        <w:t xml:space="preserve"> </w:t>
      </w:r>
      <w:r w:rsidRPr="004E4098">
        <w:rPr>
          <w:rFonts w:ascii="Times New Roman" w:hAnsi="Times New Roman"/>
          <w:sz w:val="24"/>
          <w:szCs w:val="24"/>
        </w:rPr>
        <w:t>dan</w:t>
      </w:r>
      <w:r w:rsidR="00695BF4" w:rsidRPr="004E4098">
        <w:rPr>
          <w:rFonts w:ascii="Times New Roman" w:hAnsi="Times New Roman"/>
          <w:sz w:val="24"/>
          <w:szCs w:val="24"/>
        </w:rPr>
        <w:t xml:space="preserve"> </w:t>
      </w:r>
      <w:r w:rsidRPr="004E4098">
        <w:rPr>
          <w:rFonts w:ascii="Times New Roman" w:hAnsi="Times New Roman"/>
          <w:sz w:val="24"/>
          <w:szCs w:val="24"/>
        </w:rPr>
        <w:t>Konseling</w:t>
      </w:r>
      <w:r w:rsidR="00695BF4" w:rsidRPr="004E4098">
        <w:rPr>
          <w:rFonts w:ascii="Times New Roman" w:hAnsi="Times New Roman"/>
          <w:sz w:val="24"/>
          <w:szCs w:val="24"/>
        </w:rPr>
        <w:t xml:space="preserve"> </w:t>
      </w:r>
      <w:r w:rsidRPr="004E4098">
        <w:rPr>
          <w:rFonts w:ascii="Times New Roman" w:hAnsi="Times New Roman"/>
          <w:sz w:val="24"/>
          <w:szCs w:val="24"/>
        </w:rPr>
        <w:t>ditandai</w:t>
      </w:r>
      <w:r w:rsidR="00695BF4" w:rsidRPr="004E4098">
        <w:rPr>
          <w:rFonts w:ascii="Times New Roman" w:hAnsi="Times New Roman"/>
          <w:sz w:val="24"/>
          <w:szCs w:val="24"/>
        </w:rPr>
        <w:t xml:space="preserve"> </w:t>
      </w:r>
      <w:r w:rsidRPr="004E4098">
        <w:rPr>
          <w:rFonts w:ascii="Times New Roman" w:hAnsi="Times New Roman"/>
          <w:sz w:val="24"/>
          <w:szCs w:val="24"/>
        </w:rPr>
        <w:t>oleh</w:t>
      </w:r>
      <w:r w:rsidR="00695BF4" w:rsidRPr="004E4098">
        <w:rPr>
          <w:rFonts w:ascii="Times New Roman" w:hAnsi="Times New Roman"/>
          <w:sz w:val="24"/>
          <w:szCs w:val="24"/>
        </w:rPr>
        <w:t xml:space="preserve"> </w:t>
      </w:r>
      <w:r w:rsidRPr="004E4098">
        <w:rPr>
          <w:rFonts w:ascii="Times New Roman" w:hAnsi="Times New Roman"/>
          <w:sz w:val="24"/>
          <w:szCs w:val="24"/>
        </w:rPr>
        <w:t>adanya</w:t>
      </w:r>
      <w:r w:rsidR="00695BF4" w:rsidRPr="004E4098">
        <w:rPr>
          <w:rFonts w:ascii="Times New Roman" w:hAnsi="Times New Roman"/>
          <w:sz w:val="24"/>
          <w:szCs w:val="24"/>
        </w:rPr>
        <w:t xml:space="preserve"> </w:t>
      </w:r>
      <w:r w:rsidRPr="004E4098">
        <w:rPr>
          <w:rFonts w:ascii="Times New Roman" w:hAnsi="Times New Roman"/>
          <w:sz w:val="24"/>
          <w:szCs w:val="24"/>
        </w:rPr>
        <w:t>hubungan</w:t>
      </w:r>
      <w:r w:rsidR="00695BF4" w:rsidRPr="004E4098">
        <w:rPr>
          <w:rFonts w:ascii="Times New Roman" w:hAnsi="Times New Roman"/>
          <w:sz w:val="24"/>
          <w:szCs w:val="24"/>
        </w:rPr>
        <w:t xml:space="preserve"> professional </w:t>
      </w:r>
      <w:r w:rsidRPr="004E4098">
        <w:rPr>
          <w:rFonts w:ascii="Times New Roman" w:hAnsi="Times New Roman"/>
          <w:sz w:val="24"/>
          <w:szCs w:val="24"/>
        </w:rPr>
        <w:t>antara</w:t>
      </w:r>
      <w:r w:rsidR="00695BF4" w:rsidRPr="004E4098">
        <w:rPr>
          <w:rFonts w:ascii="Times New Roman" w:hAnsi="Times New Roman"/>
          <w:sz w:val="24"/>
          <w:szCs w:val="24"/>
        </w:rPr>
        <w:t xml:space="preserve"> </w:t>
      </w:r>
      <w:r w:rsidRPr="004E4098">
        <w:rPr>
          <w:rFonts w:ascii="Times New Roman" w:hAnsi="Times New Roman"/>
          <w:sz w:val="24"/>
          <w:szCs w:val="24"/>
        </w:rPr>
        <w:t>konselor yang terlatih</w:t>
      </w:r>
      <w:r w:rsidR="00695BF4" w:rsidRPr="004E4098">
        <w:rPr>
          <w:rFonts w:ascii="Times New Roman" w:hAnsi="Times New Roman"/>
          <w:sz w:val="24"/>
          <w:szCs w:val="24"/>
        </w:rPr>
        <w:t xml:space="preserve"> </w:t>
      </w:r>
      <w:r w:rsidRPr="004E4098">
        <w:rPr>
          <w:rFonts w:ascii="Times New Roman" w:hAnsi="Times New Roman"/>
          <w:sz w:val="24"/>
          <w:szCs w:val="24"/>
        </w:rPr>
        <w:t>dengan</w:t>
      </w:r>
      <w:r w:rsidR="00695BF4" w:rsidRPr="004E4098">
        <w:rPr>
          <w:rFonts w:ascii="Times New Roman" w:hAnsi="Times New Roman"/>
          <w:sz w:val="24"/>
          <w:szCs w:val="24"/>
        </w:rPr>
        <w:t xml:space="preserve"> </w:t>
      </w:r>
      <w:r w:rsidRPr="004E4098">
        <w:rPr>
          <w:rFonts w:ascii="Times New Roman" w:hAnsi="Times New Roman"/>
          <w:sz w:val="24"/>
          <w:szCs w:val="24"/>
        </w:rPr>
        <w:t xml:space="preserve">klien. </w:t>
      </w:r>
    </w:p>
    <w:p w:rsidR="000F069A" w:rsidRPr="004E4098" w:rsidRDefault="000F069A" w:rsidP="009A1EE9">
      <w:pPr>
        <w:pStyle w:val="ListParagraph"/>
        <w:spacing w:after="0" w:line="240" w:lineRule="auto"/>
        <w:ind w:left="0" w:firstLine="567"/>
        <w:jc w:val="both"/>
        <w:rPr>
          <w:rFonts w:ascii="Times New Roman" w:hAnsi="Times New Roman"/>
          <w:sz w:val="24"/>
          <w:szCs w:val="24"/>
          <w:lang w:val="id-ID"/>
        </w:rPr>
      </w:pPr>
      <w:r w:rsidRPr="004E4098">
        <w:rPr>
          <w:rFonts w:ascii="Times New Roman" w:hAnsi="Times New Roman"/>
          <w:sz w:val="24"/>
          <w:szCs w:val="24"/>
        </w:rPr>
        <w:t>Hubungan</w:t>
      </w:r>
      <w:r w:rsidR="00695BF4" w:rsidRPr="004E4098">
        <w:rPr>
          <w:rFonts w:ascii="Times New Roman" w:hAnsi="Times New Roman"/>
          <w:sz w:val="24"/>
          <w:szCs w:val="24"/>
        </w:rPr>
        <w:t xml:space="preserve"> </w:t>
      </w:r>
      <w:r w:rsidRPr="004E4098">
        <w:rPr>
          <w:rFonts w:ascii="Times New Roman" w:hAnsi="Times New Roman"/>
          <w:sz w:val="24"/>
          <w:szCs w:val="24"/>
        </w:rPr>
        <w:t>ini</w:t>
      </w:r>
      <w:r w:rsidR="00695BF4" w:rsidRPr="004E4098">
        <w:rPr>
          <w:rFonts w:ascii="Times New Roman" w:hAnsi="Times New Roman"/>
          <w:sz w:val="24"/>
          <w:szCs w:val="24"/>
        </w:rPr>
        <w:t xml:space="preserve"> </w:t>
      </w:r>
      <w:r w:rsidRPr="004E4098">
        <w:rPr>
          <w:rFonts w:ascii="Times New Roman" w:hAnsi="Times New Roman"/>
          <w:sz w:val="24"/>
          <w:szCs w:val="24"/>
        </w:rPr>
        <w:t>biasanya</w:t>
      </w:r>
      <w:r w:rsidR="00695BF4" w:rsidRPr="004E4098">
        <w:rPr>
          <w:rFonts w:ascii="Times New Roman" w:hAnsi="Times New Roman"/>
          <w:sz w:val="24"/>
          <w:szCs w:val="24"/>
        </w:rPr>
        <w:t xml:space="preserve"> </w:t>
      </w:r>
      <w:r w:rsidRPr="004E4098">
        <w:rPr>
          <w:rFonts w:ascii="Times New Roman" w:hAnsi="Times New Roman"/>
          <w:sz w:val="24"/>
          <w:szCs w:val="24"/>
        </w:rPr>
        <w:t>dilakukan</w:t>
      </w:r>
      <w:r w:rsidR="00695BF4" w:rsidRPr="004E4098">
        <w:rPr>
          <w:rFonts w:ascii="Times New Roman" w:hAnsi="Times New Roman"/>
          <w:sz w:val="24"/>
          <w:szCs w:val="24"/>
        </w:rPr>
        <w:t xml:space="preserve"> </w:t>
      </w:r>
      <w:r w:rsidRPr="004E4098">
        <w:rPr>
          <w:rFonts w:ascii="Times New Roman" w:hAnsi="Times New Roman"/>
          <w:sz w:val="24"/>
          <w:szCs w:val="24"/>
        </w:rPr>
        <w:t>secara</w:t>
      </w:r>
      <w:r w:rsidR="00695BF4" w:rsidRPr="004E4098">
        <w:rPr>
          <w:rFonts w:ascii="Times New Roman" w:hAnsi="Times New Roman"/>
          <w:sz w:val="24"/>
          <w:szCs w:val="24"/>
        </w:rPr>
        <w:t xml:space="preserve"> </w:t>
      </w:r>
      <w:r w:rsidRPr="004E4098">
        <w:rPr>
          <w:rFonts w:ascii="Times New Roman" w:hAnsi="Times New Roman"/>
          <w:sz w:val="24"/>
          <w:szCs w:val="24"/>
        </w:rPr>
        <w:t>perorangan, meskipun</w:t>
      </w:r>
      <w:r w:rsidR="00695BF4" w:rsidRPr="004E4098">
        <w:rPr>
          <w:rFonts w:ascii="Times New Roman" w:hAnsi="Times New Roman"/>
          <w:sz w:val="24"/>
          <w:szCs w:val="24"/>
        </w:rPr>
        <w:t xml:space="preserve"> </w:t>
      </w:r>
      <w:r w:rsidRPr="004E4098">
        <w:rPr>
          <w:rFonts w:ascii="Times New Roman" w:hAnsi="Times New Roman"/>
          <w:sz w:val="24"/>
          <w:szCs w:val="24"/>
        </w:rPr>
        <w:t>kadang-kadang</w:t>
      </w:r>
      <w:r w:rsidR="00695BF4" w:rsidRPr="004E4098">
        <w:rPr>
          <w:rFonts w:ascii="Times New Roman" w:hAnsi="Times New Roman"/>
          <w:sz w:val="24"/>
          <w:szCs w:val="24"/>
        </w:rPr>
        <w:t xml:space="preserve"> </w:t>
      </w:r>
      <w:r w:rsidRPr="004E4098">
        <w:rPr>
          <w:rFonts w:ascii="Times New Roman" w:hAnsi="Times New Roman"/>
          <w:sz w:val="24"/>
          <w:szCs w:val="24"/>
        </w:rPr>
        <w:t>melibatkan</w:t>
      </w:r>
      <w:r w:rsidR="00695BF4" w:rsidRPr="004E4098">
        <w:rPr>
          <w:rFonts w:ascii="Times New Roman" w:hAnsi="Times New Roman"/>
          <w:sz w:val="24"/>
          <w:szCs w:val="24"/>
        </w:rPr>
        <w:t xml:space="preserve"> </w:t>
      </w:r>
      <w:r w:rsidRPr="004E4098">
        <w:rPr>
          <w:rFonts w:ascii="Times New Roman" w:hAnsi="Times New Roman"/>
          <w:sz w:val="24"/>
          <w:szCs w:val="24"/>
        </w:rPr>
        <w:lastRenderedPageBreak/>
        <w:t>lebih</w:t>
      </w:r>
      <w:r w:rsidR="00695BF4" w:rsidRPr="004E4098">
        <w:rPr>
          <w:rFonts w:ascii="Times New Roman" w:hAnsi="Times New Roman"/>
          <w:sz w:val="24"/>
          <w:szCs w:val="24"/>
        </w:rPr>
        <w:t xml:space="preserve"> </w:t>
      </w:r>
      <w:r w:rsidRPr="004E4098">
        <w:rPr>
          <w:rFonts w:ascii="Times New Roman" w:hAnsi="Times New Roman"/>
          <w:sz w:val="24"/>
          <w:szCs w:val="24"/>
        </w:rPr>
        <w:t>dari</w:t>
      </w:r>
      <w:r w:rsidR="00695BF4" w:rsidRPr="004E4098">
        <w:rPr>
          <w:rFonts w:ascii="Times New Roman" w:hAnsi="Times New Roman"/>
          <w:sz w:val="24"/>
          <w:szCs w:val="24"/>
        </w:rPr>
        <w:t xml:space="preserve"> </w:t>
      </w:r>
      <w:r w:rsidR="007B06E0">
        <w:rPr>
          <w:rFonts w:ascii="Times New Roman" w:hAnsi="Times New Roman"/>
          <w:sz w:val="24"/>
          <w:szCs w:val="24"/>
        </w:rPr>
        <w:t xml:space="preserve">dua orang.  Hal </w:t>
      </w:r>
      <w:r w:rsidRPr="004E4098">
        <w:rPr>
          <w:rFonts w:ascii="Times New Roman" w:hAnsi="Times New Roman"/>
          <w:sz w:val="24"/>
          <w:szCs w:val="24"/>
        </w:rPr>
        <w:t>ini</w:t>
      </w:r>
      <w:r w:rsidR="00695BF4" w:rsidRPr="004E4098">
        <w:rPr>
          <w:rFonts w:ascii="Times New Roman" w:hAnsi="Times New Roman"/>
          <w:sz w:val="24"/>
          <w:szCs w:val="24"/>
        </w:rPr>
        <w:t xml:space="preserve"> </w:t>
      </w:r>
      <w:r w:rsidRPr="004E4098">
        <w:rPr>
          <w:rFonts w:ascii="Times New Roman" w:hAnsi="Times New Roman"/>
          <w:sz w:val="24"/>
          <w:szCs w:val="24"/>
        </w:rPr>
        <w:t>dirancang</w:t>
      </w:r>
      <w:r w:rsidR="00695BF4" w:rsidRPr="004E4098">
        <w:rPr>
          <w:rFonts w:ascii="Times New Roman" w:hAnsi="Times New Roman"/>
          <w:sz w:val="24"/>
          <w:szCs w:val="24"/>
        </w:rPr>
        <w:t xml:space="preserve"> </w:t>
      </w:r>
      <w:r w:rsidRPr="004E4098">
        <w:rPr>
          <w:rFonts w:ascii="Times New Roman" w:hAnsi="Times New Roman"/>
          <w:sz w:val="24"/>
          <w:szCs w:val="24"/>
        </w:rPr>
        <w:t>untuk</w:t>
      </w:r>
      <w:r w:rsidR="00695BF4" w:rsidRPr="004E4098">
        <w:rPr>
          <w:rFonts w:ascii="Times New Roman" w:hAnsi="Times New Roman"/>
          <w:sz w:val="24"/>
          <w:szCs w:val="24"/>
        </w:rPr>
        <w:t xml:space="preserve"> </w:t>
      </w:r>
      <w:r w:rsidRPr="004E4098">
        <w:rPr>
          <w:rFonts w:ascii="Times New Roman" w:hAnsi="Times New Roman"/>
          <w:sz w:val="24"/>
          <w:szCs w:val="24"/>
        </w:rPr>
        <w:t>membantu</w:t>
      </w:r>
      <w:r w:rsidR="00695BF4" w:rsidRPr="004E4098">
        <w:rPr>
          <w:rFonts w:ascii="Times New Roman" w:hAnsi="Times New Roman"/>
          <w:sz w:val="24"/>
          <w:szCs w:val="24"/>
        </w:rPr>
        <w:t xml:space="preserve"> </w:t>
      </w:r>
      <w:r w:rsidRPr="004E4098">
        <w:rPr>
          <w:rFonts w:ascii="Times New Roman" w:hAnsi="Times New Roman"/>
          <w:sz w:val="24"/>
          <w:szCs w:val="24"/>
        </w:rPr>
        <w:t>klien</w:t>
      </w:r>
      <w:r w:rsidR="00695BF4" w:rsidRPr="004E4098">
        <w:rPr>
          <w:rFonts w:ascii="Times New Roman" w:hAnsi="Times New Roman"/>
          <w:sz w:val="24"/>
          <w:szCs w:val="24"/>
        </w:rPr>
        <w:t xml:space="preserve"> </w:t>
      </w:r>
      <w:r w:rsidRPr="004E4098">
        <w:rPr>
          <w:rFonts w:ascii="Times New Roman" w:hAnsi="Times New Roman"/>
          <w:sz w:val="24"/>
          <w:szCs w:val="24"/>
        </w:rPr>
        <w:t>memahami</w:t>
      </w:r>
      <w:r w:rsidR="00695BF4" w:rsidRPr="004E4098">
        <w:rPr>
          <w:rFonts w:ascii="Times New Roman" w:hAnsi="Times New Roman"/>
          <w:sz w:val="24"/>
          <w:szCs w:val="24"/>
        </w:rPr>
        <w:t xml:space="preserve"> </w:t>
      </w:r>
      <w:r w:rsidRPr="004E4098">
        <w:rPr>
          <w:rFonts w:ascii="Times New Roman" w:hAnsi="Times New Roman"/>
          <w:sz w:val="24"/>
          <w:szCs w:val="24"/>
        </w:rPr>
        <w:t>dan</w:t>
      </w:r>
      <w:r w:rsidR="00695BF4" w:rsidRPr="004E4098">
        <w:rPr>
          <w:rFonts w:ascii="Times New Roman" w:hAnsi="Times New Roman"/>
          <w:sz w:val="24"/>
          <w:szCs w:val="24"/>
        </w:rPr>
        <w:t xml:space="preserve"> </w:t>
      </w:r>
      <w:r w:rsidRPr="004E4098">
        <w:rPr>
          <w:rFonts w:ascii="Times New Roman" w:hAnsi="Times New Roman"/>
          <w:sz w:val="24"/>
          <w:szCs w:val="24"/>
        </w:rPr>
        <w:t>memperjelas</w:t>
      </w:r>
      <w:r w:rsidR="00695BF4" w:rsidRPr="004E4098">
        <w:rPr>
          <w:rFonts w:ascii="Times New Roman" w:hAnsi="Times New Roman"/>
          <w:sz w:val="24"/>
          <w:szCs w:val="24"/>
        </w:rPr>
        <w:t xml:space="preserve"> </w:t>
      </w:r>
      <w:r w:rsidRPr="004E4098">
        <w:rPr>
          <w:rFonts w:ascii="Times New Roman" w:hAnsi="Times New Roman"/>
          <w:sz w:val="24"/>
          <w:szCs w:val="24"/>
        </w:rPr>
        <w:t>pandangannya</w:t>
      </w:r>
      <w:r w:rsidR="00695BF4" w:rsidRPr="004E4098">
        <w:rPr>
          <w:rFonts w:ascii="Times New Roman" w:hAnsi="Times New Roman"/>
          <w:sz w:val="24"/>
          <w:szCs w:val="24"/>
        </w:rPr>
        <w:t xml:space="preserve"> </w:t>
      </w:r>
      <w:r w:rsidRPr="004E4098">
        <w:rPr>
          <w:rFonts w:ascii="Times New Roman" w:hAnsi="Times New Roman"/>
          <w:sz w:val="24"/>
          <w:szCs w:val="24"/>
        </w:rPr>
        <w:t>tentang</w:t>
      </w:r>
      <w:r w:rsidR="00695BF4" w:rsidRPr="004E4098">
        <w:rPr>
          <w:rFonts w:ascii="Times New Roman" w:hAnsi="Times New Roman"/>
          <w:sz w:val="24"/>
          <w:szCs w:val="24"/>
        </w:rPr>
        <w:t xml:space="preserve"> </w:t>
      </w:r>
      <w:r w:rsidRPr="004E4098">
        <w:rPr>
          <w:rFonts w:ascii="Times New Roman" w:hAnsi="Times New Roman"/>
          <w:sz w:val="24"/>
          <w:szCs w:val="24"/>
        </w:rPr>
        <w:t>ruang</w:t>
      </w:r>
      <w:r w:rsidR="00695BF4" w:rsidRPr="004E4098">
        <w:rPr>
          <w:rFonts w:ascii="Times New Roman" w:hAnsi="Times New Roman"/>
          <w:sz w:val="24"/>
          <w:szCs w:val="24"/>
        </w:rPr>
        <w:t xml:space="preserve"> </w:t>
      </w:r>
      <w:r w:rsidRPr="004E4098">
        <w:rPr>
          <w:rFonts w:ascii="Times New Roman" w:hAnsi="Times New Roman"/>
          <w:sz w:val="24"/>
          <w:szCs w:val="24"/>
        </w:rPr>
        <w:t>lingkup</w:t>
      </w:r>
      <w:r w:rsidR="00695BF4" w:rsidRPr="004E4098">
        <w:rPr>
          <w:rFonts w:ascii="Times New Roman" w:hAnsi="Times New Roman"/>
          <w:sz w:val="24"/>
          <w:szCs w:val="24"/>
        </w:rPr>
        <w:t xml:space="preserve"> </w:t>
      </w:r>
      <w:r w:rsidRPr="004E4098">
        <w:rPr>
          <w:rFonts w:ascii="Times New Roman" w:hAnsi="Times New Roman"/>
          <w:sz w:val="24"/>
          <w:szCs w:val="24"/>
        </w:rPr>
        <w:t>kehidupan</w:t>
      </w:r>
      <w:r w:rsidR="00695BF4" w:rsidRPr="004E4098">
        <w:rPr>
          <w:rFonts w:ascii="Times New Roman" w:hAnsi="Times New Roman"/>
          <w:sz w:val="24"/>
          <w:szCs w:val="24"/>
        </w:rPr>
        <w:t xml:space="preserve"> </w:t>
      </w:r>
      <w:r w:rsidRPr="004E4098">
        <w:rPr>
          <w:rFonts w:ascii="Times New Roman" w:hAnsi="Times New Roman"/>
          <w:sz w:val="24"/>
          <w:szCs w:val="24"/>
        </w:rPr>
        <w:t>dan</w:t>
      </w:r>
      <w:r w:rsidR="00695BF4" w:rsidRPr="004E4098">
        <w:rPr>
          <w:rFonts w:ascii="Times New Roman" w:hAnsi="Times New Roman"/>
          <w:sz w:val="24"/>
          <w:szCs w:val="24"/>
        </w:rPr>
        <w:t xml:space="preserve"> </w:t>
      </w:r>
      <w:r w:rsidRPr="004E4098">
        <w:rPr>
          <w:rFonts w:ascii="Times New Roman" w:hAnsi="Times New Roman"/>
          <w:sz w:val="24"/>
          <w:szCs w:val="24"/>
        </w:rPr>
        <w:t>untuk</w:t>
      </w:r>
      <w:r w:rsidR="00695BF4" w:rsidRPr="004E4098">
        <w:rPr>
          <w:rFonts w:ascii="Times New Roman" w:hAnsi="Times New Roman"/>
          <w:sz w:val="24"/>
          <w:szCs w:val="24"/>
        </w:rPr>
        <w:t xml:space="preserve"> </w:t>
      </w:r>
      <w:r w:rsidRPr="004E4098">
        <w:rPr>
          <w:rFonts w:ascii="Times New Roman" w:hAnsi="Times New Roman"/>
          <w:sz w:val="24"/>
          <w:szCs w:val="24"/>
        </w:rPr>
        <w:t>belajar</w:t>
      </w:r>
      <w:r w:rsidR="00695BF4" w:rsidRPr="004E4098">
        <w:rPr>
          <w:rFonts w:ascii="Times New Roman" w:hAnsi="Times New Roman"/>
          <w:sz w:val="24"/>
          <w:szCs w:val="24"/>
        </w:rPr>
        <w:t xml:space="preserve"> </w:t>
      </w:r>
      <w:r w:rsidRPr="004E4098">
        <w:rPr>
          <w:rFonts w:ascii="Times New Roman" w:hAnsi="Times New Roman"/>
          <w:sz w:val="24"/>
          <w:szCs w:val="24"/>
        </w:rPr>
        <w:t>mencapai</w:t>
      </w:r>
      <w:r w:rsidR="00695BF4" w:rsidRPr="004E4098">
        <w:rPr>
          <w:rFonts w:ascii="Times New Roman" w:hAnsi="Times New Roman"/>
          <w:sz w:val="24"/>
          <w:szCs w:val="24"/>
        </w:rPr>
        <w:t xml:space="preserve"> </w:t>
      </w:r>
      <w:r w:rsidRPr="004E4098">
        <w:rPr>
          <w:rFonts w:ascii="Times New Roman" w:hAnsi="Times New Roman"/>
          <w:sz w:val="24"/>
          <w:szCs w:val="24"/>
        </w:rPr>
        <w:t>tujuannya.</w:t>
      </w:r>
    </w:p>
    <w:p w:rsidR="000F069A" w:rsidRPr="004E4098" w:rsidRDefault="000F069A" w:rsidP="009A1EE9">
      <w:pPr>
        <w:pStyle w:val="ListParagraph"/>
        <w:spacing w:after="0" w:line="240" w:lineRule="auto"/>
        <w:ind w:left="0" w:firstLine="567"/>
        <w:jc w:val="both"/>
        <w:rPr>
          <w:rFonts w:ascii="Times New Roman" w:hAnsi="Times New Roman"/>
          <w:sz w:val="24"/>
          <w:szCs w:val="24"/>
          <w:lang w:val="id-ID"/>
        </w:rPr>
      </w:pPr>
      <w:r w:rsidRPr="004E4098">
        <w:rPr>
          <w:rFonts w:ascii="Times New Roman" w:hAnsi="Times New Roman"/>
          <w:sz w:val="24"/>
          <w:szCs w:val="24"/>
          <w:lang w:val="id-ID"/>
        </w:rPr>
        <w:t>Penelitian ini didukung oleh penelitian yang dilakukan oleh Hikmawati (2011) tentang Analisis pelaksanaan bimbingan konseling di Fakultas Psikologi UGM Yogyakarta dengan hasil yang diperoleh bahwa kesamaan kompetensi peserta didik merupakan faktor pendukung dalam meningkatkan motivasi belajar di lingkungan kampus. Artinya suasana pembelajaran perlu memperhatikan pencapaian kompetensi peserta didik melalui penyediaan sarana dan prasarana yang memadai dan memenuhi kebutuhan peserta didik. Selain itu juga, peserta didik hendaknya diberi kesempatan untuk mengungkapkan pendapatnya dalam memenuhi kebutuhan belajarnya.</w:t>
      </w:r>
    </w:p>
    <w:p w:rsidR="000F069A" w:rsidRPr="004E4098" w:rsidRDefault="000F069A" w:rsidP="009A1EE9">
      <w:pPr>
        <w:pStyle w:val="ListParagraph"/>
        <w:spacing w:after="0" w:line="240" w:lineRule="auto"/>
        <w:ind w:left="0" w:firstLine="567"/>
        <w:jc w:val="both"/>
        <w:rPr>
          <w:rFonts w:ascii="Times New Roman" w:hAnsi="Times New Roman"/>
          <w:sz w:val="24"/>
          <w:szCs w:val="24"/>
          <w:lang w:val="id-ID"/>
        </w:rPr>
      </w:pPr>
      <w:r w:rsidRPr="004E4098">
        <w:rPr>
          <w:rFonts w:ascii="Times New Roman" w:hAnsi="Times New Roman"/>
          <w:sz w:val="24"/>
          <w:szCs w:val="24"/>
          <w:lang w:val="id-ID"/>
        </w:rPr>
        <w:t>Hasil penelitian ini juga didukung oleh Fahri (2013) tentang pelaksanaan bimbingan konseling dalam mengatasi mahasiswa yang mengalami kemunduran prestasi belajar di SMA 12 Pekanbaru diperoleh hasil penelitian yang menyatakan bahwa faktor dominan yang mempengaruhi pelaksanaan bimbingan konseling adalah faktor pendukung yaitu peran guru pembimbing yang kurang perhatian.  Kemampuan guru pembimbing dalam  menjalankan tugasnya sangat berpengaruh terhadap peningkatan profesionalisme guru, hal itu  ditentukan oleh pengalaman mengajar guru pembimbing terutama pada latar belakang pendidikan guru.</w:t>
      </w:r>
    </w:p>
    <w:p w:rsidR="000F069A" w:rsidRPr="004E4098" w:rsidRDefault="000F069A" w:rsidP="009A1EE9">
      <w:pPr>
        <w:pStyle w:val="ListParagraph"/>
        <w:spacing w:after="0" w:line="240" w:lineRule="auto"/>
        <w:ind w:left="0" w:firstLine="567"/>
        <w:jc w:val="both"/>
        <w:rPr>
          <w:rFonts w:ascii="Times New Roman" w:hAnsi="Times New Roman"/>
          <w:sz w:val="24"/>
          <w:szCs w:val="24"/>
          <w:lang w:val="id-ID"/>
        </w:rPr>
      </w:pPr>
      <w:r w:rsidRPr="004E4098">
        <w:rPr>
          <w:rFonts w:ascii="Times New Roman" w:hAnsi="Times New Roman"/>
          <w:sz w:val="24"/>
          <w:szCs w:val="24"/>
          <w:lang w:val="id-ID"/>
        </w:rPr>
        <w:t xml:space="preserve">Menurut   Hallen (2013) istilah   bimbingan   selalu   dirangkai   dengan   istilah konseling.  Hal  ini  disebabkan  karena  bimbingan  dan  </w:t>
      </w:r>
      <w:r w:rsidRPr="004E4098">
        <w:rPr>
          <w:rFonts w:ascii="Times New Roman" w:hAnsi="Times New Roman"/>
          <w:sz w:val="24"/>
          <w:szCs w:val="24"/>
          <w:lang w:val="id-ID"/>
        </w:rPr>
        <w:t>konseling  itu merupakan suatu kegiatan yang integral. Konseling merupakan salah satu teknik dalam pelayanan bimbingan di antara beberapa teknik lainnya. Sedangkan bimbingan itu lebih  luas,  dan  konseling  merupakan   alat  yang  paling  penting  dari  usaha pelayanan bimbingan terutama di bidang pendidikan.</w:t>
      </w:r>
    </w:p>
    <w:p w:rsidR="000F069A" w:rsidRPr="004E4098" w:rsidRDefault="000F069A" w:rsidP="009A1EE9">
      <w:pPr>
        <w:pStyle w:val="ListParagraph"/>
        <w:spacing w:after="0" w:line="240" w:lineRule="auto"/>
        <w:ind w:left="0" w:firstLine="567"/>
        <w:jc w:val="both"/>
        <w:rPr>
          <w:rFonts w:ascii="Times New Roman" w:hAnsi="Times New Roman"/>
          <w:sz w:val="24"/>
          <w:szCs w:val="24"/>
          <w:lang w:val="id-ID"/>
        </w:rPr>
      </w:pPr>
      <w:r w:rsidRPr="004E4098">
        <w:rPr>
          <w:rFonts w:ascii="Times New Roman" w:hAnsi="Times New Roman"/>
          <w:sz w:val="24"/>
          <w:szCs w:val="24"/>
          <w:lang w:val="id-ID"/>
        </w:rPr>
        <w:t>Berkaitan dengan hasil penelitian  ini, pernyataan di atas mendukung jenis layanan yang dibutuhkan mahasiswa di lingkungan pendidikan tinggi, dimana jenis layanan ini melalui pendekatan penyuluhan untuk membantu mahasiswa dalam proses pembelajaran.  Sedangkan faktor dominan yang mempengaruhi layanan koneling adalah faktor demokrasi pendidikan. Faktor ini juga dipengaruhi oleh adanya perluasan program pendidikan yang menjadi salah satu pemicu perlunya keberadaaan layanan bimbingan dan konsling di lingkungan Poltekkes Kemenkes Riau.</w:t>
      </w:r>
    </w:p>
    <w:p w:rsidR="000F069A" w:rsidRPr="004E4098" w:rsidRDefault="000F069A" w:rsidP="009A1EE9">
      <w:pPr>
        <w:spacing w:after="0" w:line="240" w:lineRule="auto"/>
        <w:ind w:left="567"/>
        <w:jc w:val="center"/>
        <w:rPr>
          <w:rFonts w:ascii="Times New Roman" w:hAnsi="Times New Roman" w:cs="Times New Roman"/>
          <w:b/>
          <w:bCs/>
          <w:sz w:val="24"/>
          <w:szCs w:val="24"/>
          <w:lang w:val="en-US"/>
        </w:rPr>
      </w:pPr>
    </w:p>
    <w:p w:rsidR="000F069A" w:rsidRPr="004E4098" w:rsidRDefault="000F069A" w:rsidP="009A1EE9">
      <w:pPr>
        <w:spacing w:after="0" w:line="240" w:lineRule="auto"/>
        <w:rPr>
          <w:rFonts w:ascii="Times New Roman" w:hAnsi="Times New Roman" w:cs="Times New Roman"/>
          <w:b/>
          <w:bCs/>
          <w:sz w:val="24"/>
          <w:szCs w:val="24"/>
        </w:rPr>
      </w:pPr>
      <w:r w:rsidRPr="004E4098">
        <w:rPr>
          <w:rFonts w:ascii="Times New Roman" w:hAnsi="Times New Roman" w:cs="Times New Roman"/>
          <w:b/>
          <w:bCs/>
          <w:sz w:val="24"/>
          <w:szCs w:val="24"/>
          <w:lang w:val="en-US"/>
        </w:rPr>
        <w:t xml:space="preserve">KESIMPULAN DAN SARAN </w:t>
      </w:r>
    </w:p>
    <w:p w:rsidR="000F069A" w:rsidRPr="004E4098" w:rsidRDefault="007672CF" w:rsidP="009A1EE9">
      <w:pPr>
        <w:spacing w:after="0" w:line="240" w:lineRule="auto"/>
        <w:rPr>
          <w:rFonts w:ascii="Times New Roman" w:hAnsi="Times New Roman" w:cs="Times New Roman"/>
          <w:b/>
          <w:bCs/>
          <w:sz w:val="24"/>
          <w:szCs w:val="24"/>
        </w:rPr>
      </w:pPr>
      <w:r w:rsidRPr="004E4098">
        <w:rPr>
          <w:rFonts w:ascii="Times New Roman" w:hAnsi="Times New Roman" w:cs="Times New Roman"/>
          <w:b/>
          <w:bCs/>
          <w:sz w:val="24"/>
          <w:szCs w:val="24"/>
        </w:rPr>
        <w:t>Kesimpulan</w:t>
      </w:r>
      <w:r w:rsidR="000F069A" w:rsidRPr="004E4098">
        <w:rPr>
          <w:rFonts w:ascii="Times New Roman" w:hAnsi="Times New Roman" w:cs="Times New Roman"/>
          <w:b/>
          <w:bCs/>
          <w:sz w:val="24"/>
          <w:szCs w:val="24"/>
        </w:rPr>
        <w:t xml:space="preserve"> </w:t>
      </w:r>
    </w:p>
    <w:p w:rsidR="000F069A" w:rsidRPr="004E4098" w:rsidRDefault="000F069A" w:rsidP="009A1EE9">
      <w:pPr>
        <w:pStyle w:val="ListParagraph"/>
        <w:numPr>
          <w:ilvl w:val="0"/>
          <w:numId w:val="23"/>
        </w:numPr>
        <w:spacing w:after="0" w:line="240" w:lineRule="auto"/>
        <w:ind w:left="360"/>
        <w:jc w:val="both"/>
        <w:rPr>
          <w:rFonts w:ascii="Times New Roman" w:hAnsi="Times New Roman"/>
          <w:sz w:val="24"/>
          <w:szCs w:val="24"/>
          <w:lang w:val="id-ID"/>
        </w:rPr>
      </w:pPr>
      <w:r w:rsidRPr="004E4098">
        <w:rPr>
          <w:rFonts w:ascii="Times New Roman" w:hAnsi="Times New Roman"/>
          <w:sz w:val="24"/>
          <w:szCs w:val="24"/>
          <w:lang w:val="id-ID"/>
        </w:rPr>
        <w:t xml:space="preserve">Jenis layanan bimbingan dan konseling di lingkungan Poltekkes Kemenkes Riau adalah layanan penyuluhan </w:t>
      </w:r>
    </w:p>
    <w:p w:rsidR="000F069A" w:rsidRPr="004E4098" w:rsidRDefault="000F069A" w:rsidP="009A1EE9">
      <w:pPr>
        <w:pStyle w:val="ListParagraph"/>
        <w:numPr>
          <w:ilvl w:val="0"/>
          <w:numId w:val="23"/>
        </w:numPr>
        <w:spacing w:after="0" w:line="240" w:lineRule="auto"/>
        <w:ind w:left="360"/>
        <w:jc w:val="both"/>
        <w:rPr>
          <w:rFonts w:ascii="Times New Roman" w:hAnsi="Times New Roman"/>
          <w:sz w:val="24"/>
          <w:szCs w:val="24"/>
          <w:lang w:val="id-ID"/>
        </w:rPr>
      </w:pPr>
      <w:r w:rsidRPr="004E4098">
        <w:rPr>
          <w:rFonts w:ascii="Times New Roman" w:hAnsi="Times New Roman"/>
          <w:sz w:val="24"/>
          <w:szCs w:val="24"/>
          <w:lang w:val="id-ID"/>
        </w:rPr>
        <w:t>Faktor yang mempengaruhi layanan bimbingan konseling di lingkungan Poltekkes Kemenkes Riau adalah faktor Pendidikan yang meliputi faktor demokrasi (p value 0,00), faktor perubahan sistem pendidikan ( p value 0,004 ), dan faktor perluasan progaram pendidikan (p value 0,019). Faktor  sosiokultural (p value 0,004), dan faktor psikologis ( p value 0,009).</w:t>
      </w:r>
    </w:p>
    <w:p w:rsidR="003A0C5D" w:rsidRPr="004E4098" w:rsidRDefault="000F069A" w:rsidP="009A1EE9">
      <w:pPr>
        <w:pStyle w:val="ListParagraph"/>
        <w:numPr>
          <w:ilvl w:val="0"/>
          <w:numId w:val="23"/>
        </w:numPr>
        <w:spacing w:after="0" w:line="240" w:lineRule="auto"/>
        <w:ind w:left="360"/>
        <w:jc w:val="both"/>
        <w:rPr>
          <w:rFonts w:ascii="Times New Roman" w:hAnsi="Times New Roman"/>
          <w:sz w:val="24"/>
          <w:szCs w:val="24"/>
          <w:lang w:val="id-ID"/>
        </w:rPr>
      </w:pPr>
      <w:r w:rsidRPr="004E4098">
        <w:rPr>
          <w:rFonts w:ascii="Times New Roman" w:hAnsi="Times New Roman"/>
          <w:sz w:val="24"/>
          <w:szCs w:val="24"/>
          <w:lang w:val="id-ID"/>
        </w:rPr>
        <w:lastRenderedPageBreak/>
        <w:t xml:space="preserve">Faktor dominan yang mempengaruhi layanan bimbingan konseling di lingkungan Poltekkes Kemenkes Riau adalah faktor Pendidikan yaitu faktor demokrasi dengan peuang 4,49 kali mempengaruhi layanan konseling dibandingkan dengan pendidikan tanpa demokrasi (C.I. 1,49-13,52). Sedangkan variabel yang menjadi </w:t>
      </w:r>
      <w:r w:rsidRPr="004E4098">
        <w:rPr>
          <w:rFonts w:ascii="Times New Roman" w:hAnsi="Times New Roman"/>
          <w:i/>
          <w:sz w:val="24"/>
          <w:szCs w:val="24"/>
          <w:lang w:val="id-ID"/>
        </w:rPr>
        <w:t>counfounding</w:t>
      </w:r>
      <w:r w:rsidRPr="004E4098">
        <w:rPr>
          <w:rFonts w:ascii="Times New Roman" w:hAnsi="Times New Roman"/>
          <w:sz w:val="24"/>
          <w:szCs w:val="24"/>
          <w:lang w:val="id-ID"/>
        </w:rPr>
        <w:t xml:space="preserve"> adalah variabel perluasan program pendidikan.</w:t>
      </w:r>
    </w:p>
    <w:p w:rsidR="003A0C5D" w:rsidRPr="004E4098" w:rsidRDefault="003A0C5D" w:rsidP="009A1EE9">
      <w:pPr>
        <w:pStyle w:val="ListParagraph"/>
        <w:spacing w:after="0" w:line="240" w:lineRule="auto"/>
        <w:ind w:left="360"/>
        <w:jc w:val="both"/>
        <w:rPr>
          <w:rFonts w:ascii="Times New Roman" w:hAnsi="Times New Roman"/>
          <w:sz w:val="24"/>
          <w:szCs w:val="24"/>
          <w:lang w:val="id-ID"/>
        </w:rPr>
      </w:pPr>
    </w:p>
    <w:p w:rsidR="003A0C5D" w:rsidRPr="004E4098" w:rsidRDefault="007672CF" w:rsidP="009A1EE9">
      <w:pPr>
        <w:spacing w:after="0" w:line="240" w:lineRule="auto"/>
        <w:rPr>
          <w:rFonts w:ascii="Times New Roman" w:hAnsi="Times New Roman" w:cs="Times New Roman"/>
          <w:b/>
          <w:bCs/>
          <w:sz w:val="24"/>
          <w:szCs w:val="24"/>
        </w:rPr>
      </w:pPr>
      <w:r w:rsidRPr="004E4098">
        <w:rPr>
          <w:rFonts w:ascii="Times New Roman" w:hAnsi="Times New Roman" w:cs="Times New Roman"/>
          <w:b/>
          <w:bCs/>
          <w:sz w:val="24"/>
          <w:szCs w:val="24"/>
        </w:rPr>
        <w:t>Saran</w:t>
      </w:r>
    </w:p>
    <w:p w:rsidR="003A0C5D" w:rsidRPr="004E4098" w:rsidRDefault="000F069A" w:rsidP="009A1EE9">
      <w:pPr>
        <w:pStyle w:val="ListParagraph"/>
        <w:numPr>
          <w:ilvl w:val="0"/>
          <w:numId w:val="25"/>
        </w:numPr>
        <w:spacing w:after="0" w:line="240" w:lineRule="auto"/>
        <w:ind w:left="360"/>
        <w:jc w:val="both"/>
        <w:rPr>
          <w:rFonts w:ascii="Times New Roman" w:hAnsi="Times New Roman"/>
          <w:sz w:val="24"/>
          <w:szCs w:val="24"/>
          <w:lang w:val="id-ID"/>
        </w:rPr>
      </w:pPr>
      <w:r w:rsidRPr="004E4098">
        <w:rPr>
          <w:rFonts w:ascii="Times New Roman" w:hAnsi="Times New Roman"/>
          <w:sz w:val="24"/>
          <w:szCs w:val="24"/>
        </w:rPr>
        <w:t>Disarankan</w:t>
      </w:r>
      <w:r w:rsidR="003A0C5D" w:rsidRPr="004E4098">
        <w:rPr>
          <w:rFonts w:ascii="Times New Roman" w:hAnsi="Times New Roman"/>
          <w:sz w:val="24"/>
          <w:szCs w:val="24"/>
        </w:rPr>
        <w:t xml:space="preserve"> </w:t>
      </w:r>
      <w:r w:rsidRPr="004E4098">
        <w:rPr>
          <w:rFonts w:ascii="Times New Roman" w:hAnsi="Times New Roman"/>
          <w:sz w:val="24"/>
          <w:szCs w:val="24"/>
        </w:rPr>
        <w:t>kepada</w:t>
      </w:r>
      <w:r w:rsidR="003A0C5D" w:rsidRPr="004E4098">
        <w:rPr>
          <w:rFonts w:ascii="Times New Roman" w:hAnsi="Times New Roman"/>
          <w:sz w:val="24"/>
          <w:szCs w:val="24"/>
        </w:rPr>
        <w:t xml:space="preserve"> </w:t>
      </w:r>
      <w:r w:rsidRPr="004E4098">
        <w:rPr>
          <w:rFonts w:ascii="Times New Roman" w:hAnsi="Times New Roman"/>
          <w:sz w:val="24"/>
          <w:szCs w:val="24"/>
        </w:rPr>
        <w:t>direktur</w:t>
      </w:r>
      <w:r w:rsidR="003A0C5D" w:rsidRPr="004E4098">
        <w:rPr>
          <w:rFonts w:ascii="Times New Roman" w:hAnsi="Times New Roman"/>
          <w:sz w:val="24"/>
          <w:szCs w:val="24"/>
        </w:rPr>
        <w:t xml:space="preserve"> </w:t>
      </w:r>
      <w:r w:rsidRPr="004E4098">
        <w:rPr>
          <w:rFonts w:ascii="Times New Roman" w:hAnsi="Times New Roman"/>
          <w:sz w:val="24"/>
          <w:szCs w:val="24"/>
        </w:rPr>
        <w:t>Poltekkes Kemenkes Riau untuk membentuk wadah bimbingan konseling yang dapat dimanfaatkan oleh seluruh civitas akademik sebagai sarana penyelesaian masalah yang didukung dengan petugas yang memiliki kompetensi khsusus.</w:t>
      </w:r>
    </w:p>
    <w:p w:rsidR="003A0C5D" w:rsidRPr="004E4098" w:rsidRDefault="000F069A" w:rsidP="009A1EE9">
      <w:pPr>
        <w:pStyle w:val="ListParagraph"/>
        <w:numPr>
          <w:ilvl w:val="0"/>
          <w:numId w:val="25"/>
        </w:numPr>
        <w:spacing w:after="0" w:line="240" w:lineRule="auto"/>
        <w:ind w:left="360"/>
        <w:jc w:val="both"/>
        <w:rPr>
          <w:rFonts w:ascii="Times New Roman" w:hAnsi="Times New Roman"/>
          <w:sz w:val="24"/>
          <w:szCs w:val="24"/>
          <w:lang w:val="id-ID"/>
        </w:rPr>
      </w:pPr>
      <w:r w:rsidRPr="004E4098">
        <w:rPr>
          <w:rFonts w:ascii="Times New Roman" w:hAnsi="Times New Roman"/>
          <w:sz w:val="24"/>
          <w:szCs w:val="24"/>
          <w:lang w:val="id-ID"/>
        </w:rPr>
        <w:t>Disarankan kepada seluruh dosen berperan aktif dalam mendukung program bimbingan konseling di lingkungan Poltekkes Kemenkes Riau sebagai bentuk atensi atau perahatiannya terhadap kualitas layanan pendidikan.</w:t>
      </w:r>
    </w:p>
    <w:p w:rsidR="000F069A" w:rsidRPr="004E4098" w:rsidRDefault="000F069A" w:rsidP="009A1EE9">
      <w:pPr>
        <w:pStyle w:val="ListParagraph"/>
        <w:numPr>
          <w:ilvl w:val="0"/>
          <w:numId w:val="25"/>
        </w:numPr>
        <w:spacing w:after="0" w:line="240" w:lineRule="auto"/>
        <w:ind w:left="360"/>
        <w:jc w:val="both"/>
        <w:rPr>
          <w:rFonts w:ascii="Times New Roman" w:hAnsi="Times New Roman"/>
          <w:sz w:val="24"/>
          <w:szCs w:val="24"/>
          <w:lang w:val="id-ID"/>
        </w:rPr>
      </w:pPr>
      <w:r w:rsidRPr="004E4098">
        <w:rPr>
          <w:rFonts w:ascii="Times New Roman" w:hAnsi="Times New Roman"/>
          <w:sz w:val="24"/>
          <w:szCs w:val="24"/>
          <w:lang w:val="id-ID"/>
        </w:rPr>
        <w:t>Diharapkan kepada seluruh mahasiswa di lingkungan Poltekkes Kemenkes Riau untuk dapat memanfaatkan fasilitas bimbingan konseling sebagai suatu wadah pengaduan internal akademik guna mencapai lulusan tepat waktu dan memiliki karakter mahasiswa yang berakhlak baik.</w:t>
      </w:r>
    </w:p>
    <w:p w:rsidR="000F069A" w:rsidRPr="004E4098" w:rsidRDefault="000F069A" w:rsidP="009A1EE9">
      <w:pPr>
        <w:spacing w:after="0" w:line="240" w:lineRule="auto"/>
        <w:jc w:val="center"/>
        <w:rPr>
          <w:rFonts w:ascii="Times New Roman" w:hAnsi="Times New Roman" w:cs="Times New Roman"/>
          <w:b/>
          <w:sz w:val="24"/>
          <w:szCs w:val="24"/>
        </w:rPr>
      </w:pPr>
    </w:p>
    <w:p w:rsidR="000F069A" w:rsidRPr="004E4098" w:rsidRDefault="000F069A" w:rsidP="009A1EE9">
      <w:pPr>
        <w:spacing w:after="0" w:line="240" w:lineRule="auto"/>
        <w:ind w:left="-540" w:firstLine="540"/>
        <w:rPr>
          <w:rFonts w:ascii="Times New Roman" w:hAnsi="Times New Roman" w:cs="Times New Roman"/>
          <w:b/>
          <w:sz w:val="24"/>
          <w:szCs w:val="24"/>
        </w:rPr>
      </w:pPr>
      <w:r w:rsidRPr="004E4098">
        <w:rPr>
          <w:rFonts w:ascii="Times New Roman" w:hAnsi="Times New Roman" w:cs="Times New Roman"/>
          <w:b/>
          <w:sz w:val="24"/>
          <w:szCs w:val="24"/>
        </w:rPr>
        <w:t>DAFTAR PUSTAKA</w:t>
      </w:r>
    </w:p>
    <w:p w:rsidR="003A0C5D" w:rsidRPr="004E4098" w:rsidRDefault="003A0C5D" w:rsidP="009A1EE9">
      <w:pPr>
        <w:spacing w:after="0" w:line="240" w:lineRule="auto"/>
        <w:jc w:val="both"/>
        <w:rPr>
          <w:rFonts w:ascii="Times New Roman" w:hAnsi="Times New Roman" w:cs="Times New Roman"/>
          <w:sz w:val="24"/>
          <w:szCs w:val="24"/>
          <w:lang w:val="en-US"/>
        </w:rPr>
      </w:pPr>
    </w:p>
    <w:p w:rsidR="000F069A"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Ahmadi</w:t>
      </w:r>
      <w:r w:rsidRPr="004E4098">
        <w:rPr>
          <w:rFonts w:ascii="Times New Roman" w:hAnsi="Times New Roman" w:cs="Times New Roman"/>
          <w:sz w:val="24"/>
          <w:szCs w:val="24"/>
          <w:lang w:val="en-US"/>
        </w:rPr>
        <w:t>, A</w:t>
      </w:r>
      <w:r w:rsidR="003A0C5D" w:rsidRPr="004E4098">
        <w:rPr>
          <w:rFonts w:ascii="Times New Roman" w:hAnsi="Times New Roman" w:cs="Times New Roman"/>
          <w:sz w:val="24"/>
          <w:szCs w:val="24"/>
          <w:lang w:val="en-US"/>
        </w:rPr>
        <w:t>,</w:t>
      </w:r>
      <w:r w:rsidR="003A0C5D" w:rsidRPr="004E4098">
        <w:rPr>
          <w:rFonts w:ascii="Times New Roman" w:hAnsi="Times New Roman" w:cs="Times New Roman"/>
          <w:sz w:val="24"/>
          <w:szCs w:val="24"/>
        </w:rPr>
        <w:t xml:space="preserve"> (1991)</w:t>
      </w:r>
      <w:r w:rsidR="003A0C5D" w:rsidRPr="004E4098">
        <w:rPr>
          <w:rFonts w:ascii="Times New Roman" w:hAnsi="Times New Roman" w:cs="Times New Roman"/>
          <w:sz w:val="24"/>
          <w:szCs w:val="24"/>
          <w:lang w:val="en-US"/>
        </w:rPr>
        <w:t>,</w:t>
      </w:r>
      <w:r w:rsidRPr="004E4098">
        <w:rPr>
          <w:rFonts w:ascii="Times New Roman" w:hAnsi="Times New Roman" w:cs="Times New Roman"/>
          <w:sz w:val="24"/>
          <w:szCs w:val="24"/>
        </w:rPr>
        <w:t xml:space="preserve"> </w:t>
      </w:r>
      <w:r w:rsidRPr="004E4098">
        <w:rPr>
          <w:rFonts w:ascii="Times New Roman" w:hAnsi="Times New Roman" w:cs="Times New Roman"/>
          <w:i/>
          <w:sz w:val="24"/>
          <w:szCs w:val="24"/>
        </w:rPr>
        <w:t xml:space="preserve">Psikologi </w:t>
      </w:r>
      <w:r w:rsidRPr="004E4098">
        <w:rPr>
          <w:rFonts w:ascii="Times New Roman" w:hAnsi="Times New Roman" w:cs="Times New Roman"/>
          <w:i/>
          <w:sz w:val="24"/>
          <w:szCs w:val="24"/>
          <w:lang w:val="en-US"/>
        </w:rPr>
        <w:t>s</w:t>
      </w:r>
      <w:r w:rsidR="003A0C5D" w:rsidRPr="004E4098">
        <w:rPr>
          <w:rFonts w:ascii="Times New Roman" w:hAnsi="Times New Roman" w:cs="Times New Roman"/>
          <w:i/>
          <w:sz w:val="24"/>
          <w:szCs w:val="24"/>
        </w:rPr>
        <w:t>osia</w:t>
      </w:r>
      <w:r w:rsidR="003A0C5D" w:rsidRPr="004E4098">
        <w:rPr>
          <w:rFonts w:ascii="Times New Roman" w:hAnsi="Times New Roman" w:cs="Times New Roman"/>
          <w:i/>
          <w:sz w:val="24"/>
          <w:szCs w:val="24"/>
          <w:lang w:val="en-US"/>
        </w:rPr>
        <w:t>l,</w:t>
      </w:r>
      <w:r w:rsidRPr="004E4098">
        <w:rPr>
          <w:rFonts w:ascii="Times New Roman" w:hAnsi="Times New Roman" w:cs="Times New Roman"/>
          <w:sz w:val="24"/>
          <w:szCs w:val="24"/>
        </w:rPr>
        <w:t xml:space="preserve"> Jakarta : PT.</w:t>
      </w:r>
      <w:r w:rsidR="003A0C5D" w:rsidRPr="004E4098">
        <w:rPr>
          <w:rFonts w:ascii="Times New Roman" w:hAnsi="Times New Roman" w:cs="Times New Roman"/>
          <w:sz w:val="24"/>
          <w:szCs w:val="24"/>
          <w:lang w:val="en-US"/>
        </w:rPr>
        <w:t xml:space="preserve"> </w:t>
      </w:r>
      <w:r w:rsidRPr="004E4098">
        <w:rPr>
          <w:rFonts w:ascii="Times New Roman" w:hAnsi="Times New Roman" w:cs="Times New Roman"/>
          <w:sz w:val="24"/>
          <w:szCs w:val="24"/>
        </w:rPr>
        <w:t>Rineka Cipta</w:t>
      </w:r>
      <w:r w:rsidR="003A0C5D" w:rsidRPr="004E4098">
        <w:rPr>
          <w:rFonts w:ascii="Times New Roman" w:hAnsi="Times New Roman" w:cs="Times New Roman"/>
          <w:sz w:val="24"/>
          <w:szCs w:val="24"/>
          <w:lang w:val="en-US"/>
        </w:rPr>
        <w:t>.</w:t>
      </w:r>
    </w:p>
    <w:p w:rsidR="000F069A" w:rsidRPr="004E4098" w:rsidRDefault="000F069A" w:rsidP="009A1EE9">
      <w:pPr>
        <w:spacing w:after="0" w:line="240" w:lineRule="auto"/>
        <w:ind w:left="720" w:hanging="720"/>
        <w:jc w:val="both"/>
        <w:rPr>
          <w:rFonts w:ascii="Times New Roman" w:hAnsi="Times New Roman" w:cs="Times New Roman"/>
          <w:sz w:val="24"/>
          <w:szCs w:val="24"/>
        </w:rPr>
      </w:pPr>
      <w:r w:rsidRPr="004E4098">
        <w:rPr>
          <w:rFonts w:ascii="Times New Roman" w:hAnsi="Times New Roman" w:cs="Times New Roman"/>
          <w:sz w:val="24"/>
          <w:szCs w:val="24"/>
        </w:rPr>
        <w:t>Amri, S dan Ahmadi</w:t>
      </w:r>
      <w:r w:rsidRPr="004E4098">
        <w:rPr>
          <w:rFonts w:ascii="Times New Roman" w:hAnsi="Times New Roman" w:cs="Times New Roman"/>
          <w:sz w:val="24"/>
          <w:szCs w:val="24"/>
          <w:lang w:val="en-US"/>
        </w:rPr>
        <w:t xml:space="preserve">, </w:t>
      </w:r>
      <w:r w:rsidR="003A0C5D" w:rsidRPr="004E4098">
        <w:rPr>
          <w:rFonts w:ascii="Times New Roman" w:hAnsi="Times New Roman" w:cs="Times New Roman"/>
          <w:sz w:val="24"/>
          <w:szCs w:val="24"/>
        </w:rPr>
        <w:t>LK (2014)</w:t>
      </w:r>
      <w:r w:rsidR="00D1172C" w:rsidRPr="004E4098">
        <w:rPr>
          <w:rFonts w:ascii="Times New Roman" w:hAnsi="Times New Roman" w:cs="Times New Roman"/>
          <w:sz w:val="24"/>
          <w:szCs w:val="24"/>
          <w:lang w:val="en-US"/>
        </w:rPr>
        <w:t>,</w:t>
      </w:r>
      <w:r w:rsidRPr="004E4098">
        <w:rPr>
          <w:rFonts w:ascii="Times New Roman" w:hAnsi="Times New Roman" w:cs="Times New Roman"/>
          <w:sz w:val="24"/>
          <w:szCs w:val="24"/>
        </w:rPr>
        <w:t xml:space="preserve"> </w:t>
      </w:r>
      <w:r w:rsidRPr="004E4098">
        <w:rPr>
          <w:rFonts w:ascii="Times New Roman" w:hAnsi="Times New Roman" w:cs="Times New Roman"/>
          <w:i/>
          <w:sz w:val="24"/>
          <w:szCs w:val="24"/>
        </w:rPr>
        <w:t xml:space="preserve">Pengembangan dan Model </w:t>
      </w:r>
      <w:r w:rsidRPr="004E4098">
        <w:rPr>
          <w:rFonts w:ascii="Times New Roman" w:hAnsi="Times New Roman" w:cs="Times New Roman"/>
          <w:i/>
          <w:sz w:val="24"/>
          <w:szCs w:val="24"/>
        </w:rPr>
        <w:t>Pembelajaran Tematik Integeratif</w:t>
      </w:r>
      <w:r w:rsidR="00D1172C" w:rsidRPr="004E4098">
        <w:rPr>
          <w:rFonts w:ascii="Times New Roman" w:hAnsi="Times New Roman" w:cs="Times New Roman"/>
          <w:i/>
          <w:sz w:val="24"/>
          <w:szCs w:val="24"/>
          <w:lang w:val="en-US"/>
        </w:rPr>
        <w:t>,</w:t>
      </w:r>
      <w:r w:rsidRPr="004E4098">
        <w:rPr>
          <w:rFonts w:ascii="Times New Roman" w:hAnsi="Times New Roman" w:cs="Times New Roman"/>
          <w:sz w:val="24"/>
          <w:szCs w:val="24"/>
        </w:rPr>
        <w:t xml:space="preserve"> Jakarta : PT. Prestasi Pustaka</w:t>
      </w:r>
      <w:r w:rsidR="003A0C5D" w:rsidRPr="004E4098">
        <w:rPr>
          <w:rFonts w:ascii="Times New Roman" w:hAnsi="Times New Roman" w:cs="Times New Roman"/>
          <w:sz w:val="24"/>
          <w:szCs w:val="24"/>
          <w:lang w:val="en-US"/>
        </w:rPr>
        <w:t xml:space="preserve"> </w:t>
      </w:r>
      <w:r w:rsidRPr="004E4098">
        <w:rPr>
          <w:rFonts w:ascii="Times New Roman" w:hAnsi="Times New Roman" w:cs="Times New Roman"/>
          <w:sz w:val="24"/>
          <w:szCs w:val="24"/>
        </w:rPr>
        <w:t>karya.</w:t>
      </w:r>
    </w:p>
    <w:p w:rsidR="00D1172C"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Arifin</w:t>
      </w:r>
      <w:r w:rsidRPr="004E4098">
        <w:rPr>
          <w:rFonts w:ascii="Times New Roman" w:hAnsi="Times New Roman" w:cs="Times New Roman"/>
          <w:sz w:val="24"/>
          <w:szCs w:val="24"/>
          <w:lang w:val="en-US"/>
        </w:rPr>
        <w:t xml:space="preserve">, A </w:t>
      </w:r>
      <w:r w:rsidRPr="004E4098">
        <w:rPr>
          <w:rFonts w:ascii="Times New Roman" w:hAnsi="Times New Roman" w:cs="Times New Roman"/>
          <w:sz w:val="24"/>
          <w:szCs w:val="24"/>
        </w:rPr>
        <w:t xml:space="preserve">(2003), </w:t>
      </w:r>
      <w:r w:rsidRPr="004E4098">
        <w:rPr>
          <w:rFonts w:ascii="Times New Roman" w:hAnsi="Times New Roman" w:cs="Times New Roman"/>
          <w:i/>
          <w:sz w:val="24"/>
          <w:szCs w:val="24"/>
          <w:lang w:val="en-US"/>
        </w:rPr>
        <w:t>Me</w:t>
      </w:r>
      <w:r w:rsidRPr="004E4098">
        <w:rPr>
          <w:rFonts w:ascii="Times New Roman" w:hAnsi="Times New Roman" w:cs="Times New Roman"/>
          <w:i/>
          <w:sz w:val="24"/>
          <w:szCs w:val="24"/>
        </w:rPr>
        <w:t>mahami paradigma baru pendidikan nasional dalam undang-undang</w:t>
      </w:r>
      <w:r w:rsidR="00D1172C" w:rsidRPr="004E4098">
        <w:rPr>
          <w:rFonts w:ascii="Times New Roman" w:hAnsi="Times New Roman" w:cs="Times New Roman"/>
          <w:sz w:val="24"/>
          <w:szCs w:val="24"/>
          <w:lang w:val="en-US"/>
        </w:rPr>
        <w:t>,</w:t>
      </w:r>
      <w:r w:rsidR="00D1172C" w:rsidRPr="004E4098">
        <w:rPr>
          <w:rFonts w:ascii="Times New Roman" w:hAnsi="Times New Roman" w:cs="Times New Roman"/>
          <w:sz w:val="24"/>
          <w:szCs w:val="24"/>
        </w:rPr>
        <w:t xml:space="preserve"> Bandung: PT. Refika Aditama</w:t>
      </w:r>
      <w:r w:rsidR="00D1172C" w:rsidRPr="004E4098">
        <w:rPr>
          <w:rFonts w:ascii="Times New Roman" w:hAnsi="Times New Roman" w:cs="Times New Roman"/>
          <w:sz w:val="24"/>
          <w:szCs w:val="24"/>
          <w:lang w:val="en-US"/>
        </w:rPr>
        <w:t>.</w:t>
      </w:r>
    </w:p>
    <w:p w:rsidR="00D1172C"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Arikunto</w:t>
      </w:r>
      <w:r w:rsidRPr="004E4098">
        <w:rPr>
          <w:rFonts w:ascii="Times New Roman" w:hAnsi="Times New Roman" w:cs="Times New Roman"/>
          <w:sz w:val="24"/>
          <w:szCs w:val="24"/>
          <w:lang w:val="en-US"/>
        </w:rPr>
        <w:t>, S.</w:t>
      </w:r>
      <w:r w:rsidRPr="004E4098">
        <w:rPr>
          <w:rFonts w:ascii="Times New Roman" w:hAnsi="Times New Roman" w:cs="Times New Roman"/>
          <w:sz w:val="24"/>
          <w:szCs w:val="24"/>
        </w:rPr>
        <w:t xml:space="preserve"> (2010), </w:t>
      </w:r>
      <w:r w:rsidRPr="004E4098">
        <w:rPr>
          <w:rFonts w:ascii="Times New Roman" w:hAnsi="Times New Roman" w:cs="Times New Roman"/>
          <w:i/>
          <w:sz w:val="24"/>
          <w:szCs w:val="24"/>
        </w:rPr>
        <w:t xml:space="preserve">Prosedur </w:t>
      </w:r>
      <w:r w:rsidRPr="004E4098">
        <w:rPr>
          <w:rFonts w:ascii="Times New Roman" w:hAnsi="Times New Roman" w:cs="Times New Roman"/>
          <w:i/>
          <w:sz w:val="24"/>
          <w:szCs w:val="24"/>
          <w:lang w:val="en-US"/>
        </w:rPr>
        <w:t>p</w:t>
      </w:r>
      <w:r w:rsidRPr="004E4098">
        <w:rPr>
          <w:rFonts w:ascii="Times New Roman" w:hAnsi="Times New Roman" w:cs="Times New Roman"/>
          <w:i/>
          <w:sz w:val="24"/>
          <w:szCs w:val="24"/>
        </w:rPr>
        <w:t>enelitian</w:t>
      </w:r>
      <w:r w:rsidRPr="004E4098">
        <w:rPr>
          <w:rFonts w:ascii="Times New Roman" w:hAnsi="Times New Roman" w:cs="Times New Roman"/>
          <w:sz w:val="24"/>
          <w:szCs w:val="24"/>
        </w:rPr>
        <w:t>, Jakarta: PT. Rineka Cipta</w:t>
      </w:r>
      <w:r w:rsidR="00D1172C" w:rsidRPr="004E4098">
        <w:rPr>
          <w:rFonts w:ascii="Times New Roman" w:hAnsi="Times New Roman" w:cs="Times New Roman"/>
          <w:sz w:val="24"/>
          <w:szCs w:val="24"/>
          <w:lang w:val="en-US"/>
        </w:rPr>
        <w:t>.</w:t>
      </w:r>
    </w:p>
    <w:p w:rsidR="00D1172C"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 xml:space="preserve">Euis, Suherti, (1994). </w:t>
      </w:r>
      <w:r w:rsidRPr="004E4098">
        <w:rPr>
          <w:rFonts w:ascii="Times New Roman" w:hAnsi="Times New Roman" w:cs="Times New Roman"/>
          <w:i/>
          <w:sz w:val="24"/>
          <w:szCs w:val="24"/>
        </w:rPr>
        <w:t>Kesiapan UNPAS dalam menyelenggarakan layanan bimbingan dan konseling</w:t>
      </w:r>
      <w:r w:rsidRPr="004E4098">
        <w:rPr>
          <w:rFonts w:ascii="Times New Roman" w:hAnsi="Times New Roman" w:cs="Times New Roman"/>
          <w:sz w:val="24"/>
          <w:szCs w:val="24"/>
        </w:rPr>
        <w:t>. Tesis Pasca Sarjana.IKIP Bandung. DiPublikasikan</w:t>
      </w:r>
      <w:r w:rsidR="00D1172C"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Emzir, Prof.</w:t>
      </w:r>
      <w:r w:rsidR="0032527B" w:rsidRPr="004E4098">
        <w:rPr>
          <w:rFonts w:ascii="Times New Roman" w:hAnsi="Times New Roman" w:cs="Times New Roman"/>
          <w:sz w:val="24"/>
          <w:szCs w:val="24"/>
          <w:lang w:val="en-US"/>
        </w:rPr>
        <w:t xml:space="preserve"> </w:t>
      </w:r>
      <w:r w:rsidRPr="004E4098">
        <w:rPr>
          <w:rFonts w:ascii="Times New Roman" w:hAnsi="Times New Roman" w:cs="Times New Roman"/>
          <w:sz w:val="24"/>
          <w:szCs w:val="24"/>
        </w:rPr>
        <w:t>Dr.</w:t>
      </w:r>
      <w:r w:rsidR="0032527B" w:rsidRPr="004E4098">
        <w:rPr>
          <w:rFonts w:ascii="Times New Roman" w:hAnsi="Times New Roman" w:cs="Times New Roman"/>
          <w:sz w:val="24"/>
          <w:szCs w:val="24"/>
          <w:lang w:val="en-US"/>
        </w:rPr>
        <w:t xml:space="preserve"> </w:t>
      </w:r>
      <w:r w:rsidRPr="004E4098">
        <w:rPr>
          <w:rFonts w:ascii="Times New Roman" w:hAnsi="Times New Roman" w:cs="Times New Roman"/>
          <w:sz w:val="24"/>
          <w:szCs w:val="24"/>
        </w:rPr>
        <w:t xml:space="preserve">MPd, (2015). </w:t>
      </w:r>
      <w:r w:rsidRPr="004E4098">
        <w:rPr>
          <w:rFonts w:ascii="Times New Roman" w:hAnsi="Times New Roman" w:cs="Times New Roman"/>
          <w:i/>
          <w:sz w:val="24"/>
          <w:szCs w:val="24"/>
        </w:rPr>
        <w:t>Metodologi Penelitian Pendidikan: Kuantitatif dan kualitatif</w:t>
      </w:r>
      <w:r w:rsidRPr="004E4098">
        <w:rPr>
          <w:rFonts w:ascii="Times New Roman" w:hAnsi="Times New Roman" w:cs="Times New Roman"/>
          <w:sz w:val="24"/>
          <w:szCs w:val="24"/>
        </w:rPr>
        <w:t>. PT. Rajagrafindo Persada.</w:t>
      </w:r>
    </w:p>
    <w:p w:rsidR="0032527B" w:rsidRPr="004E4098" w:rsidRDefault="0032527B"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Hallen</w:t>
      </w:r>
      <w:r w:rsidR="000F069A" w:rsidRPr="004E4098">
        <w:rPr>
          <w:rFonts w:ascii="Times New Roman" w:hAnsi="Times New Roman" w:cs="Times New Roman"/>
          <w:sz w:val="24"/>
          <w:szCs w:val="24"/>
          <w:lang w:val="en-US"/>
        </w:rPr>
        <w:t xml:space="preserve">, A. </w:t>
      </w:r>
      <w:r w:rsidR="000F069A" w:rsidRPr="004E4098">
        <w:rPr>
          <w:rFonts w:ascii="Times New Roman" w:hAnsi="Times New Roman" w:cs="Times New Roman"/>
          <w:sz w:val="24"/>
          <w:szCs w:val="24"/>
        </w:rPr>
        <w:t xml:space="preserve">(2002), </w:t>
      </w:r>
      <w:r w:rsidR="000F069A" w:rsidRPr="004E4098">
        <w:rPr>
          <w:rFonts w:ascii="Times New Roman" w:hAnsi="Times New Roman" w:cs="Times New Roman"/>
          <w:i/>
          <w:sz w:val="24"/>
          <w:szCs w:val="24"/>
        </w:rPr>
        <w:t xml:space="preserve">Bimbingan dan </w:t>
      </w:r>
      <w:r w:rsidR="000F069A" w:rsidRPr="004E4098">
        <w:rPr>
          <w:rFonts w:ascii="Times New Roman" w:hAnsi="Times New Roman" w:cs="Times New Roman"/>
          <w:i/>
          <w:sz w:val="24"/>
          <w:szCs w:val="24"/>
          <w:lang w:val="en-US"/>
        </w:rPr>
        <w:t>k</w:t>
      </w:r>
      <w:r w:rsidR="000F069A" w:rsidRPr="004E4098">
        <w:rPr>
          <w:rFonts w:ascii="Times New Roman" w:hAnsi="Times New Roman" w:cs="Times New Roman"/>
          <w:i/>
          <w:sz w:val="24"/>
          <w:szCs w:val="24"/>
        </w:rPr>
        <w:t>onseling dalam Islam</w:t>
      </w:r>
      <w:r w:rsidR="000F069A" w:rsidRPr="004E4098">
        <w:rPr>
          <w:rFonts w:ascii="Times New Roman" w:hAnsi="Times New Roman" w:cs="Times New Roman"/>
          <w:sz w:val="24"/>
          <w:szCs w:val="24"/>
        </w:rPr>
        <w:t>, Jakarta: Ciputat Pers</w:t>
      </w:r>
      <w:r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 xml:space="preserve">Hikmawati (2012), </w:t>
      </w:r>
      <w:r w:rsidRPr="004E4098">
        <w:rPr>
          <w:rFonts w:ascii="Times New Roman" w:hAnsi="Times New Roman" w:cs="Times New Roman"/>
          <w:i/>
          <w:sz w:val="24"/>
          <w:szCs w:val="24"/>
        </w:rPr>
        <w:t>Bimbingan dan Konseling</w:t>
      </w:r>
      <w:r w:rsidRPr="004E4098">
        <w:rPr>
          <w:rFonts w:ascii="Times New Roman" w:hAnsi="Times New Roman" w:cs="Times New Roman"/>
          <w:sz w:val="24"/>
          <w:szCs w:val="24"/>
        </w:rPr>
        <w:t>. Jakarta: PT. Raja Grafindo Persada</w:t>
      </w:r>
      <w:r w:rsidR="0032527B"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Hurlock</w:t>
      </w:r>
      <w:r w:rsidRPr="004E4098">
        <w:rPr>
          <w:rFonts w:ascii="Times New Roman" w:hAnsi="Times New Roman" w:cs="Times New Roman"/>
          <w:sz w:val="24"/>
          <w:szCs w:val="24"/>
          <w:lang w:val="en-US"/>
        </w:rPr>
        <w:t xml:space="preserve">, </w:t>
      </w:r>
      <w:r w:rsidRPr="004E4098">
        <w:rPr>
          <w:rFonts w:ascii="Times New Roman" w:hAnsi="Times New Roman" w:cs="Times New Roman"/>
          <w:sz w:val="24"/>
          <w:szCs w:val="24"/>
        </w:rPr>
        <w:t>EB</w:t>
      </w:r>
      <w:r w:rsidRPr="004E4098">
        <w:rPr>
          <w:rFonts w:ascii="Times New Roman" w:hAnsi="Times New Roman" w:cs="Times New Roman"/>
          <w:sz w:val="24"/>
          <w:szCs w:val="24"/>
          <w:lang w:val="en-US"/>
        </w:rPr>
        <w:t xml:space="preserve">. </w:t>
      </w:r>
      <w:r w:rsidRPr="004E4098">
        <w:rPr>
          <w:rFonts w:ascii="Times New Roman" w:hAnsi="Times New Roman" w:cs="Times New Roman"/>
          <w:sz w:val="24"/>
          <w:szCs w:val="24"/>
        </w:rPr>
        <w:t xml:space="preserve">(2002), </w:t>
      </w:r>
      <w:r w:rsidRPr="004E4098">
        <w:rPr>
          <w:rFonts w:ascii="Times New Roman" w:hAnsi="Times New Roman" w:cs="Times New Roman"/>
          <w:i/>
          <w:sz w:val="24"/>
          <w:szCs w:val="24"/>
        </w:rPr>
        <w:t>Psikologi perkembangan</w:t>
      </w:r>
      <w:r w:rsidRPr="004E4098">
        <w:rPr>
          <w:rFonts w:ascii="Times New Roman" w:hAnsi="Times New Roman" w:cs="Times New Roman"/>
          <w:sz w:val="24"/>
          <w:szCs w:val="24"/>
        </w:rPr>
        <w:t>, Jakarta: Erlangga</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 xml:space="preserve">Kartono (2003), </w:t>
      </w:r>
      <w:r w:rsidRPr="004E4098">
        <w:rPr>
          <w:rFonts w:ascii="Times New Roman" w:hAnsi="Times New Roman" w:cs="Times New Roman"/>
          <w:i/>
          <w:sz w:val="24"/>
          <w:szCs w:val="24"/>
        </w:rPr>
        <w:t xml:space="preserve">Kenakalan </w:t>
      </w:r>
      <w:r w:rsidRPr="004E4098">
        <w:rPr>
          <w:rFonts w:ascii="Times New Roman" w:hAnsi="Times New Roman" w:cs="Times New Roman"/>
          <w:i/>
          <w:sz w:val="24"/>
          <w:szCs w:val="24"/>
          <w:lang w:val="en-US"/>
        </w:rPr>
        <w:t>r</w:t>
      </w:r>
      <w:r w:rsidRPr="004E4098">
        <w:rPr>
          <w:rFonts w:ascii="Times New Roman" w:hAnsi="Times New Roman" w:cs="Times New Roman"/>
          <w:i/>
          <w:sz w:val="24"/>
          <w:szCs w:val="24"/>
        </w:rPr>
        <w:t>emaja</w:t>
      </w:r>
      <w:r w:rsidRPr="004E4098">
        <w:rPr>
          <w:rFonts w:ascii="Times New Roman" w:hAnsi="Times New Roman" w:cs="Times New Roman"/>
          <w:sz w:val="24"/>
          <w:szCs w:val="24"/>
        </w:rPr>
        <w:t>, Jakarta: PT Raja Grafindo Persada</w:t>
      </w:r>
      <w:r w:rsidR="0032527B"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Lubis</w:t>
      </w:r>
      <w:r w:rsidRPr="004E4098">
        <w:rPr>
          <w:rFonts w:ascii="Times New Roman" w:hAnsi="Times New Roman" w:cs="Times New Roman"/>
          <w:sz w:val="24"/>
          <w:szCs w:val="24"/>
          <w:lang w:val="en-US"/>
        </w:rPr>
        <w:t>, N.L</w:t>
      </w:r>
      <w:r w:rsidRPr="004E4098">
        <w:rPr>
          <w:rFonts w:ascii="Times New Roman" w:hAnsi="Times New Roman" w:cs="Times New Roman"/>
          <w:sz w:val="24"/>
          <w:szCs w:val="24"/>
        </w:rPr>
        <w:t xml:space="preserve">(2011), </w:t>
      </w:r>
      <w:r w:rsidRPr="004E4098">
        <w:rPr>
          <w:rFonts w:ascii="Times New Roman" w:hAnsi="Times New Roman" w:cs="Times New Roman"/>
          <w:i/>
          <w:sz w:val="24"/>
          <w:szCs w:val="24"/>
          <w:lang w:val="en-US"/>
        </w:rPr>
        <w:t>M</w:t>
      </w:r>
      <w:r w:rsidRPr="004E4098">
        <w:rPr>
          <w:rFonts w:ascii="Times New Roman" w:hAnsi="Times New Roman" w:cs="Times New Roman"/>
          <w:i/>
          <w:sz w:val="24"/>
          <w:szCs w:val="24"/>
        </w:rPr>
        <w:t>emahami dasar-dasar konseling dalam teori dan praktik</w:t>
      </w:r>
      <w:r w:rsidRPr="004E4098">
        <w:rPr>
          <w:rFonts w:ascii="Times New Roman" w:hAnsi="Times New Roman" w:cs="Times New Roman"/>
          <w:sz w:val="24"/>
          <w:szCs w:val="24"/>
        </w:rPr>
        <w:t>.</w:t>
      </w:r>
      <w:r w:rsidR="0032527B" w:rsidRPr="004E4098">
        <w:rPr>
          <w:rFonts w:ascii="Times New Roman" w:hAnsi="Times New Roman" w:cs="Times New Roman"/>
          <w:sz w:val="24"/>
          <w:szCs w:val="24"/>
          <w:lang w:val="en-US"/>
        </w:rPr>
        <w:t xml:space="preserve"> </w:t>
      </w:r>
      <w:r w:rsidR="0032527B" w:rsidRPr="004E4098">
        <w:rPr>
          <w:rFonts w:ascii="Times New Roman" w:hAnsi="Times New Roman" w:cs="Times New Roman"/>
          <w:sz w:val="24"/>
          <w:szCs w:val="24"/>
        </w:rPr>
        <w:t>Jakarta: Kencana Perdana Media Group</w:t>
      </w:r>
      <w:r w:rsidR="0032527B"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Mapiare</w:t>
      </w:r>
      <w:r w:rsidRPr="004E4098">
        <w:rPr>
          <w:rFonts w:ascii="Times New Roman" w:hAnsi="Times New Roman" w:cs="Times New Roman"/>
          <w:sz w:val="24"/>
          <w:szCs w:val="24"/>
          <w:lang w:val="en-US"/>
        </w:rPr>
        <w:t xml:space="preserve">, A </w:t>
      </w:r>
      <w:r w:rsidRPr="004E4098">
        <w:rPr>
          <w:rFonts w:ascii="Times New Roman" w:hAnsi="Times New Roman" w:cs="Times New Roman"/>
          <w:sz w:val="24"/>
          <w:szCs w:val="24"/>
        </w:rPr>
        <w:t xml:space="preserve">(2006), </w:t>
      </w:r>
      <w:r w:rsidRPr="004E4098">
        <w:rPr>
          <w:rFonts w:ascii="Times New Roman" w:hAnsi="Times New Roman" w:cs="Times New Roman"/>
          <w:i/>
          <w:sz w:val="24"/>
          <w:szCs w:val="24"/>
        </w:rPr>
        <w:t>Kamus Istilah konseling dan terapi</w:t>
      </w:r>
      <w:r w:rsidRPr="004E4098">
        <w:rPr>
          <w:rFonts w:ascii="Times New Roman" w:hAnsi="Times New Roman" w:cs="Times New Roman"/>
          <w:sz w:val="24"/>
          <w:szCs w:val="24"/>
        </w:rPr>
        <w:t>, Jakarta: PT Raja Grapindo Persada</w:t>
      </w:r>
      <w:r w:rsidR="0032527B"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 xml:space="preserve">Nurihsan (2006), </w:t>
      </w:r>
      <w:r w:rsidRPr="004E4098">
        <w:rPr>
          <w:rFonts w:ascii="Times New Roman" w:hAnsi="Times New Roman" w:cs="Times New Roman"/>
          <w:i/>
          <w:sz w:val="24"/>
          <w:szCs w:val="24"/>
          <w:lang w:val="en-US"/>
        </w:rPr>
        <w:t>B</w:t>
      </w:r>
      <w:r w:rsidRPr="004E4098">
        <w:rPr>
          <w:rFonts w:ascii="Times New Roman" w:hAnsi="Times New Roman" w:cs="Times New Roman"/>
          <w:i/>
          <w:sz w:val="24"/>
          <w:szCs w:val="24"/>
        </w:rPr>
        <w:t>imbingan dan konseling dalam berbagai latar kehidupan</w:t>
      </w:r>
      <w:r w:rsidRPr="004E4098">
        <w:rPr>
          <w:rFonts w:ascii="Times New Roman" w:hAnsi="Times New Roman" w:cs="Times New Roman"/>
          <w:sz w:val="24"/>
          <w:szCs w:val="24"/>
        </w:rPr>
        <w:t>,</w:t>
      </w:r>
    </w:p>
    <w:p w:rsidR="000F069A"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 xml:space="preserve">Prayitno  (1999),  </w:t>
      </w:r>
      <w:r w:rsidRPr="004E4098">
        <w:rPr>
          <w:rFonts w:ascii="Times New Roman" w:hAnsi="Times New Roman" w:cs="Times New Roman"/>
          <w:i/>
          <w:sz w:val="24"/>
          <w:szCs w:val="24"/>
        </w:rPr>
        <w:t>Seri  Pemandu  Pelaksanaan  Bimbingan dan  Konseling di  Sekolah Buku</w:t>
      </w:r>
    </w:p>
    <w:p w:rsidR="000F069A"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lastRenderedPageBreak/>
        <w:t xml:space="preserve">Prayitno </w:t>
      </w:r>
      <w:r w:rsidRPr="004E4098">
        <w:rPr>
          <w:rFonts w:ascii="Times New Roman" w:hAnsi="Times New Roman" w:cs="Times New Roman"/>
          <w:sz w:val="24"/>
          <w:szCs w:val="24"/>
          <w:lang w:val="en-US"/>
        </w:rPr>
        <w:t>&amp;</w:t>
      </w:r>
      <w:r w:rsidRPr="004E4098">
        <w:rPr>
          <w:rFonts w:ascii="Times New Roman" w:hAnsi="Times New Roman" w:cs="Times New Roman"/>
          <w:sz w:val="24"/>
          <w:szCs w:val="24"/>
        </w:rPr>
        <w:t xml:space="preserve"> Amti</w:t>
      </w:r>
      <w:r w:rsidRPr="004E4098">
        <w:rPr>
          <w:rFonts w:ascii="Times New Roman" w:hAnsi="Times New Roman" w:cs="Times New Roman"/>
          <w:sz w:val="24"/>
          <w:szCs w:val="24"/>
          <w:lang w:val="en-US"/>
        </w:rPr>
        <w:t>, E.</w:t>
      </w:r>
      <w:r w:rsidRPr="004E4098">
        <w:rPr>
          <w:rFonts w:ascii="Times New Roman" w:hAnsi="Times New Roman" w:cs="Times New Roman"/>
          <w:sz w:val="24"/>
          <w:szCs w:val="24"/>
        </w:rPr>
        <w:t xml:space="preserve"> (2015), </w:t>
      </w:r>
      <w:r w:rsidRPr="004E4098">
        <w:rPr>
          <w:rFonts w:ascii="Times New Roman" w:hAnsi="Times New Roman" w:cs="Times New Roman"/>
          <w:i/>
          <w:sz w:val="24"/>
          <w:szCs w:val="24"/>
        </w:rPr>
        <w:t xml:space="preserve">Dasar-dasar </w:t>
      </w:r>
      <w:r w:rsidRPr="004E4098">
        <w:rPr>
          <w:rFonts w:ascii="Times New Roman" w:hAnsi="Times New Roman" w:cs="Times New Roman"/>
          <w:i/>
          <w:sz w:val="24"/>
          <w:szCs w:val="24"/>
          <w:lang w:val="en-US"/>
        </w:rPr>
        <w:t>b</w:t>
      </w:r>
      <w:r w:rsidRPr="004E4098">
        <w:rPr>
          <w:rFonts w:ascii="Times New Roman" w:hAnsi="Times New Roman" w:cs="Times New Roman"/>
          <w:i/>
          <w:sz w:val="24"/>
          <w:szCs w:val="24"/>
        </w:rPr>
        <w:t xml:space="preserve">imbingan dan </w:t>
      </w:r>
      <w:r w:rsidRPr="004E4098">
        <w:rPr>
          <w:rFonts w:ascii="Times New Roman" w:hAnsi="Times New Roman" w:cs="Times New Roman"/>
          <w:i/>
          <w:sz w:val="24"/>
          <w:szCs w:val="24"/>
          <w:lang w:val="en-US"/>
        </w:rPr>
        <w:t>k</w:t>
      </w:r>
      <w:r w:rsidRPr="004E4098">
        <w:rPr>
          <w:rFonts w:ascii="Times New Roman" w:hAnsi="Times New Roman" w:cs="Times New Roman"/>
          <w:i/>
          <w:sz w:val="24"/>
          <w:szCs w:val="24"/>
        </w:rPr>
        <w:t>onseling</w:t>
      </w:r>
      <w:r w:rsidRPr="004E4098">
        <w:rPr>
          <w:rFonts w:ascii="Times New Roman" w:hAnsi="Times New Roman" w:cs="Times New Roman"/>
          <w:sz w:val="24"/>
          <w:szCs w:val="24"/>
        </w:rPr>
        <w:t>, Jakarta: PT. Rineka Cipta</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 xml:space="preserve">Prayitno (1998), </w:t>
      </w:r>
      <w:r w:rsidRPr="004E4098">
        <w:rPr>
          <w:rFonts w:ascii="Times New Roman" w:hAnsi="Times New Roman" w:cs="Times New Roman"/>
          <w:i/>
          <w:sz w:val="24"/>
          <w:szCs w:val="24"/>
        </w:rPr>
        <w:t xml:space="preserve">Konseling </w:t>
      </w:r>
      <w:r w:rsidRPr="004E4098">
        <w:rPr>
          <w:rFonts w:ascii="Times New Roman" w:hAnsi="Times New Roman" w:cs="Times New Roman"/>
          <w:i/>
          <w:sz w:val="24"/>
          <w:szCs w:val="24"/>
          <w:lang w:val="en-US"/>
        </w:rPr>
        <w:t>p</w:t>
      </w:r>
      <w:r w:rsidRPr="004E4098">
        <w:rPr>
          <w:rFonts w:ascii="Times New Roman" w:hAnsi="Times New Roman" w:cs="Times New Roman"/>
          <w:i/>
          <w:sz w:val="24"/>
          <w:szCs w:val="24"/>
        </w:rPr>
        <w:t>ancawaskita</w:t>
      </w:r>
      <w:r w:rsidRPr="004E4098">
        <w:rPr>
          <w:rFonts w:ascii="Times New Roman" w:hAnsi="Times New Roman" w:cs="Times New Roman"/>
          <w:sz w:val="24"/>
          <w:szCs w:val="24"/>
        </w:rPr>
        <w:t>,  Padang: Jurusan Bimbingan dan Konseling Fakultas Ilmu Pendidikan Universitas Negeri Padang</w:t>
      </w:r>
      <w:r w:rsidR="0032527B"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 xml:space="preserve">Ridwan (2002), </w:t>
      </w:r>
      <w:r w:rsidRPr="004E4098">
        <w:rPr>
          <w:rFonts w:ascii="Times New Roman" w:hAnsi="Times New Roman" w:cs="Times New Roman"/>
          <w:i/>
          <w:sz w:val="24"/>
          <w:szCs w:val="24"/>
          <w:lang w:val="en-US"/>
        </w:rPr>
        <w:t>S</w:t>
      </w:r>
      <w:r w:rsidRPr="004E4098">
        <w:rPr>
          <w:rFonts w:ascii="Times New Roman" w:hAnsi="Times New Roman" w:cs="Times New Roman"/>
          <w:i/>
          <w:sz w:val="24"/>
          <w:szCs w:val="24"/>
        </w:rPr>
        <w:t>kala pengukuran variabel-variabel penelitian</w:t>
      </w:r>
      <w:r w:rsidRPr="004E4098">
        <w:rPr>
          <w:rFonts w:ascii="Times New Roman" w:hAnsi="Times New Roman" w:cs="Times New Roman"/>
          <w:sz w:val="24"/>
          <w:szCs w:val="24"/>
        </w:rPr>
        <w:t>, Bandung: Alfabeta</w:t>
      </w:r>
      <w:r w:rsidR="0032527B"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 xml:space="preserve">Riswani </w:t>
      </w:r>
      <w:r w:rsidRPr="004E4098">
        <w:rPr>
          <w:rFonts w:ascii="Times New Roman" w:hAnsi="Times New Roman" w:cs="Times New Roman"/>
          <w:sz w:val="24"/>
          <w:szCs w:val="24"/>
          <w:lang w:val="en-US"/>
        </w:rPr>
        <w:t>&amp;</w:t>
      </w:r>
      <w:r w:rsidRPr="004E4098">
        <w:rPr>
          <w:rFonts w:ascii="Times New Roman" w:hAnsi="Times New Roman" w:cs="Times New Roman"/>
          <w:sz w:val="24"/>
          <w:szCs w:val="24"/>
        </w:rPr>
        <w:t xml:space="preserve"> Diniaty</w:t>
      </w:r>
      <w:r w:rsidRPr="004E4098">
        <w:rPr>
          <w:rFonts w:ascii="Times New Roman" w:hAnsi="Times New Roman" w:cs="Times New Roman"/>
          <w:sz w:val="24"/>
          <w:szCs w:val="24"/>
          <w:lang w:val="en-US"/>
        </w:rPr>
        <w:t>, A.</w:t>
      </w:r>
      <w:r w:rsidRPr="004E4098">
        <w:rPr>
          <w:rFonts w:ascii="Times New Roman" w:hAnsi="Times New Roman" w:cs="Times New Roman"/>
          <w:sz w:val="24"/>
          <w:szCs w:val="24"/>
        </w:rPr>
        <w:t xml:space="preserve"> (2008),  </w:t>
      </w:r>
      <w:r w:rsidRPr="004E4098">
        <w:rPr>
          <w:rFonts w:ascii="Times New Roman" w:hAnsi="Times New Roman" w:cs="Times New Roman"/>
          <w:i/>
          <w:sz w:val="24"/>
          <w:szCs w:val="24"/>
          <w:lang w:val="en-US"/>
        </w:rPr>
        <w:t>K</w:t>
      </w:r>
      <w:r w:rsidRPr="004E4098">
        <w:rPr>
          <w:rFonts w:ascii="Times New Roman" w:hAnsi="Times New Roman" w:cs="Times New Roman"/>
          <w:i/>
          <w:sz w:val="24"/>
          <w:szCs w:val="24"/>
        </w:rPr>
        <w:t>onsep dasar  bimbingan dan  konseling</w:t>
      </w:r>
      <w:r w:rsidRPr="004E4098">
        <w:rPr>
          <w:rFonts w:ascii="Times New Roman" w:hAnsi="Times New Roman" w:cs="Times New Roman"/>
          <w:sz w:val="24"/>
          <w:szCs w:val="24"/>
        </w:rPr>
        <w:t>, Pekanbaru: Suska Press</w:t>
      </w:r>
      <w:r w:rsidR="0032527B" w:rsidRPr="004E4098">
        <w:rPr>
          <w:rFonts w:ascii="Times New Roman" w:hAnsi="Times New Roman" w:cs="Times New Roman"/>
          <w:sz w:val="24"/>
          <w:szCs w:val="24"/>
          <w:lang w:val="en-US"/>
        </w:rPr>
        <w:t>.</w:t>
      </w:r>
    </w:p>
    <w:p w:rsidR="0032527B" w:rsidRPr="004E4098" w:rsidRDefault="0032527B"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lang w:val="en-US"/>
        </w:rPr>
        <w:t xml:space="preserve">Setiadi, </w:t>
      </w:r>
      <w:r w:rsidR="000F069A" w:rsidRPr="004E4098">
        <w:rPr>
          <w:rFonts w:ascii="Times New Roman" w:hAnsi="Times New Roman" w:cs="Times New Roman"/>
          <w:sz w:val="24"/>
          <w:szCs w:val="24"/>
          <w:lang w:val="en-US"/>
        </w:rPr>
        <w:t>(2013).</w:t>
      </w:r>
      <w:r w:rsidRPr="004E4098">
        <w:rPr>
          <w:rFonts w:ascii="Times New Roman" w:hAnsi="Times New Roman" w:cs="Times New Roman"/>
          <w:sz w:val="24"/>
          <w:szCs w:val="24"/>
          <w:lang w:val="en-US"/>
        </w:rPr>
        <w:t xml:space="preserve"> </w:t>
      </w:r>
      <w:r w:rsidR="000F069A" w:rsidRPr="004E4098">
        <w:rPr>
          <w:rFonts w:ascii="Times New Roman" w:hAnsi="Times New Roman" w:cs="Times New Roman"/>
          <w:i/>
          <w:sz w:val="24"/>
          <w:szCs w:val="24"/>
          <w:lang w:val="en-US"/>
        </w:rPr>
        <w:t>Konsep</w:t>
      </w:r>
      <w:r w:rsidRPr="004E4098">
        <w:rPr>
          <w:rFonts w:ascii="Times New Roman" w:hAnsi="Times New Roman" w:cs="Times New Roman"/>
          <w:i/>
          <w:sz w:val="24"/>
          <w:szCs w:val="24"/>
          <w:lang w:val="en-US"/>
        </w:rPr>
        <w:t xml:space="preserve"> </w:t>
      </w:r>
      <w:r w:rsidR="000F069A" w:rsidRPr="004E4098">
        <w:rPr>
          <w:rFonts w:ascii="Times New Roman" w:hAnsi="Times New Roman" w:cs="Times New Roman"/>
          <w:i/>
          <w:sz w:val="24"/>
          <w:szCs w:val="24"/>
          <w:lang w:val="en-US"/>
        </w:rPr>
        <w:t>dan</w:t>
      </w:r>
      <w:r w:rsidRPr="004E4098">
        <w:rPr>
          <w:rFonts w:ascii="Times New Roman" w:hAnsi="Times New Roman" w:cs="Times New Roman"/>
          <w:i/>
          <w:sz w:val="24"/>
          <w:szCs w:val="24"/>
          <w:lang w:val="en-US"/>
        </w:rPr>
        <w:t xml:space="preserve"> </w:t>
      </w:r>
      <w:r w:rsidR="000F069A" w:rsidRPr="004E4098">
        <w:rPr>
          <w:rFonts w:ascii="Times New Roman" w:hAnsi="Times New Roman" w:cs="Times New Roman"/>
          <w:i/>
          <w:sz w:val="24"/>
          <w:szCs w:val="24"/>
          <w:lang w:val="en-US"/>
        </w:rPr>
        <w:t>praktik</w:t>
      </w:r>
      <w:r w:rsidRPr="004E4098">
        <w:rPr>
          <w:rFonts w:ascii="Times New Roman" w:hAnsi="Times New Roman" w:cs="Times New Roman"/>
          <w:i/>
          <w:sz w:val="24"/>
          <w:szCs w:val="24"/>
          <w:lang w:val="en-US"/>
        </w:rPr>
        <w:t xml:space="preserve"> </w:t>
      </w:r>
      <w:r w:rsidR="000F069A" w:rsidRPr="004E4098">
        <w:rPr>
          <w:rFonts w:ascii="Times New Roman" w:hAnsi="Times New Roman" w:cs="Times New Roman"/>
          <w:i/>
          <w:sz w:val="24"/>
          <w:szCs w:val="24"/>
          <w:lang w:val="en-US"/>
        </w:rPr>
        <w:t>penulisan</w:t>
      </w:r>
      <w:r w:rsidRPr="004E4098">
        <w:rPr>
          <w:rFonts w:ascii="Times New Roman" w:hAnsi="Times New Roman" w:cs="Times New Roman"/>
          <w:i/>
          <w:sz w:val="24"/>
          <w:szCs w:val="24"/>
          <w:lang w:val="en-US"/>
        </w:rPr>
        <w:t xml:space="preserve"> </w:t>
      </w:r>
      <w:r w:rsidR="000F069A" w:rsidRPr="004E4098">
        <w:rPr>
          <w:rFonts w:ascii="Times New Roman" w:hAnsi="Times New Roman" w:cs="Times New Roman"/>
          <w:i/>
          <w:sz w:val="24"/>
          <w:szCs w:val="24"/>
          <w:lang w:val="en-US"/>
        </w:rPr>
        <w:t>riset</w:t>
      </w:r>
      <w:r w:rsidRPr="004E4098">
        <w:rPr>
          <w:rFonts w:ascii="Times New Roman" w:hAnsi="Times New Roman" w:cs="Times New Roman"/>
          <w:i/>
          <w:sz w:val="24"/>
          <w:szCs w:val="24"/>
          <w:lang w:val="en-US"/>
        </w:rPr>
        <w:t xml:space="preserve"> </w:t>
      </w:r>
      <w:r w:rsidR="000F069A" w:rsidRPr="004E4098">
        <w:rPr>
          <w:rFonts w:ascii="Times New Roman" w:hAnsi="Times New Roman" w:cs="Times New Roman"/>
          <w:i/>
          <w:sz w:val="24"/>
          <w:szCs w:val="24"/>
          <w:lang w:val="en-US"/>
        </w:rPr>
        <w:t>keperawatan</w:t>
      </w:r>
      <w:r w:rsidR="000F069A" w:rsidRPr="004E4098">
        <w:rPr>
          <w:rFonts w:ascii="Times New Roman" w:hAnsi="Times New Roman" w:cs="Times New Roman"/>
          <w:sz w:val="24"/>
          <w:szCs w:val="24"/>
          <w:lang w:val="en-US"/>
        </w:rPr>
        <w:t>, Edisi 2. Yogyakarta; Graha</w:t>
      </w:r>
      <w:r w:rsidRPr="004E4098">
        <w:rPr>
          <w:rFonts w:ascii="Times New Roman" w:hAnsi="Times New Roman" w:cs="Times New Roman"/>
          <w:sz w:val="24"/>
          <w:szCs w:val="24"/>
          <w:lang w:val="en-US"/>
        </w:rPr>
        <w:t xml:space="preserve"> </w:t>
      </w:r>
      <w:r w:rsidR="000F069A" w:rsidRPr="004E4098">
        <w:rPr>
          <w:rFonts w:ascii="Times New Roman" w:hAnsi="Times New Roman" w:cs="Times New Roman"/>
          <w:sz w:val="24"/>
          <w:szCs w:val="24"/>
          <w:lang w:val="en-US"/>
        </w:rPr>
        <w:t>Ilmu</w:t>
      </w:r>
      <w:r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Sukard</w:t>
      </w:r>
      <w:r w:rsidRPr="004E4098">
        <w:rPr>
          <w:rFonts w:ascii="Times New Roman" w:hAnsi="Times New Roman" w:cs="Times New Roman"/>
          <w:sz w:val="24"/>
          <w:szCs w:val="24"/>
          <w:lang w:val="en-US"/>
        </w:rPr>
        <w:t>i</w:t>
      </w:r>
      <w:r w:rsidR="0032527B" w:rsidRPr="004E4098">
        <w:rPr>
          <w:rFonts w:ascii="Times New Roman" w:hAnsi="Times New Roman" w:cs="Times New Roman"/>
          <w:sz w:val="24"/>
          <w:szCs w:val="24"/>
          <w:lang w:val="en-US"/>
        </w:rPr>
        <w:t xml:space="preserve"> </w:t>
      </w:r>
      <w:r w:rsidRPr="004E4098">
        <w:rPr>
          <w:rFonts w:ascii="Times New Roman" w:hAnsi="Times New Roman" w:cs="Times New Roman"/>
          <w:sz w:val="24"/>
          <w:szCs w:val="24"/>
          <w:lang w:val="en-US"/>
        </w:rPr>
        <w:t>&amp;</w:t>
      </w:r>
      <w:r w:rsidR="0032527B" w:rsidRPr="004E4098">
        <w:rPr>
          <w:rFonts w:ascii="Times New Roman" w:hAnsi="Times New Roman" w:cs="Times New Roman"/>
          <w:sz w:val="24"/>
          <w:szCs w:val="24"/>
          <w:lang w:val="en-US"/>
        </w:rPr>
        <w:t xml:space="preserve"> </w:t>
      </w:r>
      <w:r w:rsidRPr="004E4098">
        <w:rPr>
          <w:rFonts w:ascii="Times New Roman" w:hAnsi="Times New Roman" w:cs="Times New Roman"/>
          <w:sz w:val="24"/>
          <w:szCs w:val="24"/>
        </w:rPr>
        <w:t xml:space="preserve">Kusmawati (2008), </w:t>
      </w:r>
      <w:r w:rsidRPr="004E4098">
        <w:rPr>
          <w:rFonts w:ascii="Times New Roman" w:hAnsi="Times New Roman" w:cs="Times New Roman"/>
          <w:i/>
          <w:sz w:val="24"/>
          <w:szCs w:val="24"/>
          <w:lang w:val="en-US"/>
        </w:rPr>
        <w:t>P</w:t>
      </w:r>
      <w:r w:rsidRPr="004E4098">
        <w:rPr>
          <w:rFonts w:ascii="Times New Roman" w:hAnsi="Times New Roman" w:cs="Times New Roman"/>
          <w:i/>
          <w:sz w:val="24"/>
          <w:szCs w:val="24"/>
        </w:rPr>
        <w:t>roses bimbingan dan konseling di sekolah</w:t>
      </w:r>
      <w:r w:rsidRPr="004E4098">
        <w:rPr>
          <w:rFonts w:ascii="Times New Roman" w:hAnsi="Times New Roman" w:cs="Times New Roman"/>
          <w:sz w:val="24"/>
          <w:szCs w:val="24"/>
        </w:rPr>
        <w:t>, Jakarta: PT Rineka Cipta</w:t>
      </w:r>
      <w:r w:rsidR="0032527B"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Sukardi</w:t>
      </w:r>
      <w:r w:rsidRPr="004E4098">
        <w:rPr>
          <w:rFonts w:ascii="Times New Roman" w:hAnsi="Times New Roman" w:cs="Times New Roman"/>
          <w:sz w:val="24"/>
          <w:szCs w:val="24"/>
          <w:lang w:val="en-US"/>
        </w:rPr>
        <w:t>, D.K</w:t>
      </w:r>
      <w:r w:rsidRPr="004E4098">
        <w:rPr>
          <w:rFonts w:ascii="Times New Roman" w:hAnsi="Times New Roman" w:cs="Times New Roman"/>
          <w:sz w:val="24"/>
          <w:szCs w:val="24"/>
        </w:rPr>
        <w:t xml:space="preserve"> (2008), </w:t>
      </w:r>
      <w:r w:rsidRPr="004E4098">
        <w:rPr>
          <w:rFonts w:ascii="Times New Roman" w:hAnsi="Times New Roman" w:cs="Times New Roman"/>
          <w:i/>
          <w:sz w:val="24"/>
          <w:szCs w:val="24"/>
          <w:lang w:val="en-US"/>
        </w:rPr>
        <w:t>P</w:t>
      </w:r>
      <w:r w:rsidRPr="004E4098">
        <w:rPr>
          <w:rFonts w:ascii="Times New Roman" w:hAnsi="Times New Roman" w:cs="Times New Roman"/>
          <w:i/>
          <w:sz w:val="24"/>
          <w:szCs w:val="24"/>
        </w:rPr>
        <w:t>engantar  pelaksanaan  bimbingan dan  konseling di sekolah</w:t>
      </w:r>
      <w:r w:rsidRPr="004E4098">
        <w:rPr>
          <w:rFonts w:ascii="Times New Roman" w:hAnsi="Times New Roman" w:cs="Times New Roman"/>
          <w:sz w:val="24"/>
          <w:szCs w:val="24"/>
        </w:rPr>
        <w:t>, Jakarta: PT.</w:t>
      </w:r>
      <w:r w:rsidR="0032527B" w:rsidRPr="004E4098">
        <w:rPr>
          <w:rFonts w:ascii="Times New Roman" w:hAnsi="Times New Roman" w:cs="Times New Roman"/>
          <w:sz w:val="24"/>
          <w:szCs w:val="24"/>
          <w:lang w:val="en-US"/>
        </w:rPr>
        <w:t xml:space="preserve"> </w:t>
      </w:r>
      <w:r w:rsidRPr="004E4098">
        <w:rPr>
          <w:rFonts w:ascii="Times New Roman" w:hAnsi="Times New Roman" w:cs="Times New Roman"/>
          <w:sz w:val="24"/>
          <w:szCs w:val="24"/>
        </w:rPr>
        <w:t>Rineka Cipta</w:t>
      </w:r>
      <w:r w:rsidR="0032527B"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Sukmadinata</w:t>
      </w:r>
      <w:r w:rsidRPr="004E4098">
        <w:rPr>
          <w:rFonts w:ascii="Times New Roman" w:hAnsi="Times New Roman" w:cs="Times New Roman"/>
          <w:sz w:val="24"/>
          <w:szCs w:val="24"/>
          <w:lang w:val="en-US"/>
        </w:rPr>
        <w:t>,</w:t>
      </w:r>
      <w:r w:rsidR="0032527B" w:rsidRPr="004E4098">
        <w:rPr>
          <w:rFonts w:ascii="Times New Roman" w:hAnsi="Times New Roman" w:cs="Times New Roman"/>
          <w:sz w:val="24"/>
          <w:szCs w:val="24"/>
          <w:lang w:val="en-US"/>
        </w:rPr>
        <w:t xml:space="preserve"> </w:t>
      </w:r>
      <w:r w:rsidRPr="004E4098">
        <w:rPr>
          <w:rFonts w:ascii="Times New Roman" w:hAnsi="Times New Roman" w:cs="Times New Roman"/>
          <w:sz w:val="24"/>
          <w:szCs w:val="24"/>
          <w:lang w:val="en-US"/>
        </w:rPr>
        <w:t>N.S.</w:t>
      </w:r>
      <w:r w:rsidRPr="004E4098">
        <w:rPr>
          <w:rFonts w:ascii="Times New Roman" w:hAnsi="Times New Roman" w:cs="Times New Roman"/>
          <w:sz w:val="24"/>
          <w:szCs w:val="24"/>
        </w:rPr>
        <w:t xml:space="preserve"> (2005),  </w:t>
      </w:r>
      <w:r w:rsidRPr="004E4098">
        <w:rPr>
          <w:rFonts w:ascii="Times New Roman" w:hAnsi="Times New Roman" w:cs="Times New Roman"/>
          <w:i/>
          <w:sz w:val="24"/>
          <w:szCs w:val="24"/>
        </w:rPr>
        <w:t xml:space="preserve">Landasan  </w:t>
      </w:r>
      <w:r w:rsidRPr="004E4098">
        <w:rPr>
          <w:rFonts w:ascii="Times New Roman" w:hAnsi="Times New Roman" w:cs="Times New Roman"/>
          <w:i/>
          <w:sz w:val="24"/>
          <w:szCs w:val="24"/>
          <w:lang w:val="en-US"/>
        </w:rPr>
        <w:t>p</w:t>
      </w:r>
      <w:r w:rsidRPr="004E4098">
        <w:rPr>
          <w:rFonts w:ascii="Times New Roman" w:hAnsi="Times New Roman" w:cs="Times New Roman"/>
          <w:i/>
          <w:sz w:val="24"/>
          <w:szCs w:val="24"/>
        </w:rPr>
        <w:t xml:space="preserve">sikologi  </w:t>
      </w:r>
      <w:r w:rsidRPr="004E4098">
        <w:rPr>
          <w:rFonts w:ascii="Times New Roman" w:hAnsi="Times New Roman" w:cs="Times New Roman"/>
          <w:i/>
          <w:sz w:val="24"/>
          <w:szCs w:val="24"/>
          <w:lang w:val="en-US"/>
        </w:rPr>
        <w:t>p</w:t>
      </w:r>
      <w:r w:rsidRPr="004E4098">
        <w:rPr>
          <w:rFonts w:ascii="Times New Roman" w:hAnsi="Times New Roman" w:cs="Times New Roman"/>
          <w:i/>
          <w:sz w:val="24"/>
          <w:szCs w:val="24"/>
        </w:rPr>
        <w:t xml:space="preserve">roses  </w:t>
      </w:r>
      <w:r w:rsidRPr="004E4098">
        <w:rPr>
          <w:rFonts w:ascii="Times New Roman" w:hAnsi="Times New Roman" w:cs="Times New Roman"/>
          <w:i/>
          <w:sz w:val="24"/>
          <w:szCs w:val="24"/>
          <w:lang w:val="en-US"/>
        </w:rPr>
        <w:t>p</w:t>
      </w:r>
      <w:r w:rsidRPr="004E4098">
        <w:rPr>
          <w:rFonts w:ascii="Times New Roman" w:hAnsi="Times New Roman" w:cs="Times New Roman"/>
          <w:i/>
          <w:sz w:val="24"/>
          <w:szCs w:val="24"/>
        </w:rPr>
        <w:t>endidikan</w:t>
      </w:r>
      <w:r w:rsidRPr="004E4098">
        <w:rPr>
          <w:rFonts w:ascii="Times New Roman" w:hAnsi="Times New Roman" w:cs="Times New Roman"/>
          <w:sz w:val="24"/>
          <w:szCs w:val="24"/>
        </w:rPr>
        <w:t>,  Bandung:  PT. Remaja Rosdakarya</w:t>
      </w:r>
      <w:r w:rsidR="0032527B"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Surya</w:t>
      </w:r>
      <w:r w:rsidR="0032527B" w:rsidRPr="004E4098">
        <w:rPr>
          <w:rFonts w:ascii="Times New Roman" w:hAnsi="Times New Roman" w:cs="Times New Roman"/>
          <w:sz w:val="24"/>
          <w:szCs w:val="24"/>
          <w:lang w:val="en-US"/>
        </w:rPr>
        <w:t>,</w:t>
      </w:r>
      <w:r w:rsidRPr="004E4098">
        <w:rPr>
          <w:rFonts w:ascii="Times New Roman" w:hAnsi="Times New Roman" w:cs="Times New Roman"/>
          <w:sz w:val="24"/>
          <w:szCs w:val="24"/>
        </w:rPr>
        <w:t xml:space="preserve"> (2003), </w:t>
      </w:r>
      <w:r w:rsidRPr="004E4098">
        <w:rPr>
          <w:rFonts w:ascii="Times New Roman" w:hAnsi="Times New Roman" w:cs="Times New Roman"/>
          <w:i/>
          <w:sz w:val="24"/>
          <w:szCs w:val="24"/>
        </w:rPr>
        <w:t xml:space="preserve">Dasar-dasar </w:t>
      </w:r>
      <w:r w:rsidRPr="004E4098">
        <w:rPr>
          <w:rFonts w:ascii="Times New Roman" w:hAnsi="Times New Roman" w:cs="Times New Roman"/>
          <w:i/>
          <w:sz w:val="24"/>
          <w:szCs w:val="24"/>
          <w:lang w:val="en-US"/>
        </w:rPr>
        <w:t>k</w:t>
      </w:r>
      <w:r w:rsidRPr="004E4098">
        <w:rPr>
          <w:rFonts w:ascii="Times New Roman" w:hAnsi="Times New Roman" w:cs="Times New Roman"/>
          <w:i/>
          <w:sz w:val="24"/>
          <w:szCs w:val="24"/>
        </w:rPr>
        <w:t>onseling pendidikan</w:t>
      </w:r>
      <w:r w:rsidRPr="004E4098">
        <w:rPr>
          <w:rFonts w:ascii="Times New Roman" w:hAnsi="Times New Roman" w:cs="Times New Roman"/>
          <w:sz w:val="24"/>
          <w:szCs w:val="24"/>
        </w:rPr>
        <w:t>, Bandung: Bhakti Winaya</w:t>
      </w:r>
      <w:r w:rsidR="0032527B"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 xml:space="preserve">Suryabrata, S (2012), </w:t>
      </w:r>
      <w:r w:rsidRPr="004E4098">
        <w:rPr>
          <w:rFonts w:ascii="Times New Roman" w:hAnsi="Times New Roman" w:cs="Times New Roman"/>
          <w:i/>
          <w:sz w:val="24"/>
          <w:szCs w:val="24"/>
        </w:rPr>
        <w:t>Psikologi Pendidikan</w:t>
      </w:r>
      <w:r w:rsidRPr="004E4098">
        <w:rPr>
          <w:rFonts w:ascii="Times New Roman" w:hAnsi="Times New Roman" w:cs="Times New Roman"/>
          <w:sz w:val="24"/>
          <w:szCs w:val="24"/>
        </w:rPr>
        <w:t>, Jakarta: Rajawali Pers</w:t>
      </w:r>
      <w:r w:rsidR="0032527B" w:rsidRPr="004E4098">
        <w:rPr>
          <w:rFonts w:ascii="Times New Roman" w:hAnsi="Times New Roman" w:cs="Times New Roman"/>
          <w:sz w:val="24"/>
          <w:szCs w:val="24"/>
          <w:lang w:val="en-US"/>
        </w:rPr>
        <w:t>.</w:t>
      </w:r>
    </w:p>
    <w:p w:rsidR="0032527B"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 xml:space="preserve">Yusuf </w:t>
      </w:r>
      <w:r w:rsidRPr="004E4098">
        <w:rPr>
          <w:rFonts w:ascii="Times New Roman" w:hAnsi="Times New Roman" w:cs="Times New Roman"/>
          <w:sz w:val="24"/>
          <w:szCs w:val="24"/>
          <w:lang w:val="en-US"/>
        </w:rPr>
        <w:t>&amp;</w:t>
      </w:r>
      <w:r w:rsidRPr="004E4098">
        <w:rPr>
          <w:rFonts w:ascii="Times New Roman" w:hAnsi="Times New Roman" w:cs="Times New Roman"/>
          <w:sz w:val="24"/>
          <w:szCs w:val="24"/>
        </w:rPr>
        <w:t xml:space="preserve"> Nurihsan</w:t>
      </w:r>
      <w:r w:rsidRPr="004E4098">
        <w:rPr>
          <w:rFonts w:ascii="Times New Roman" w:hAnsi="Times New Roman" w:cs="Times New Roman"/>
          <w:sz w:val="24"/>
          <w:szCs w:val="24"/>
          <w:lang w:val="en-US"/>
        </w:rPr>
        <w:t>. J.</w:t>
      </w:r>
      <w:r w:rsidRPr="004E4098">
        <w:rPr>
          <w:rFonts w:ascii="Times New Roman" w:hAnsi="Times New Roman" w:cs="Times New Roman"/>
          <w:sz w:val="24"/>
          <w:szCs w:val="24"/>
        </w:rPr>
        <w:t xml:space="preserve"> (2009), </w:t>
      </w:r>
      <w:r w:rsidRPr="004E4098">
        <w:rPr>
          <w:rFonts w:ascii="Times New Roman" w:hAnsi="Times New Roman" w:cs="Times New Roman"/>
          <w:i/>
          <w:sz w:val="24"/>
          <w:szCs w:val="24"/>
          <w:lang w:val="en-US"/>
        </w:rPr>
        <w:t>L</w:t>
      </w:r>
      <w:r w:rsidRPr="004E4098">
        <w:rPr>
          <w:rFonts w:ascii="Times New Roman" w:hAnsi="Times New Roman" w:cs="Times New Roman"/>
          <w:i/>
          <w:sz w:val="24"/>
          <w:szCs w:val="24"/>
        </w:rPr>
        <w:t>andasan bimbingan dan konseling</w:t>
      </w:r>
      <w:r w:rsidRPr="004E4098">
        <w:rPr>
          <w:rFonts w:ascii="Times New Roman" w:hAnsi="Times New Roman" w:cs="Times New Roman"/>
          <w:sz w:val="24"/>
          <w:szCs w:val="24"/>
        </w:rPr>
        <w:t>. Bandung: PT Remaja Rosdakarya</w:t>
      </w:r>
      <w:r w:rsidR="0032527B" w:rsidRPr="004E4098">
        <w:rPr>
          <w:rFonts w:ascii="Times New Roman" w:hAnsi="Times New Roman" w:cs="Times New Roman"/>
          <w:sz w:val="24"/>
          <w:szCs w:val="24"/>
          <w:lang w:val="en-US"/>
        </w:rPr>
        <w:t>.</w:t>
      </w:r>
    </w:p>
    <w:p w:rsidR="000F069A" w:rsidRPr="004E4098" w:rsidRDefault="000F069A" w:rsidP="009A1EE9">
      <w:pPr>
        <w:spacing w:after="0" w:line="240" w:lineRule="auto"/>
        <w:ind w:left="720" w:hanging="720"/>
        <w:jc w:val="both"/>
        <w:rPr>
          <w:rFonts w:ascii="Times New Roman" w:hAnsi="Times New Roman" w:cs="Times New Roman"/>
          <w:sz w:val="24"/>
          <w:szCs w:val="24"/>
          <w:lang w:val="en-US"/>
        </w:rPr>
      </w:pPr>
      <w:r w:rsidRPr="004E4098">
        <w:rPr>
          <w:rFonts w:ascii="Times New Roman" w:hAnsi="Times New Roman" w:cs="Times New Roman"/>
          <w:sz w:val="24"/>
          <w:szCs w:val="24"/>
        </w:rPr>
        <w:t>Wahab, R</w:t>
      </w:r>
      <w:r w:rsidRPr="004E4098">
        <w:rPr>
          <w:rFonts w:ascii="Times New Roman" w:hAnsi="Times New Roman" w:cs="Times New Roman"/>
          <w:sz w:val="24"/>
          <w:szCs w:val="24"/>
          <w:lang w:val="en-US"/>
        </w:rPr>
        <w:t>.</w:t>
      </w:r>
      <w:r w:rsidRPr="004E4098">
        <w:rPr>
          <w:rFonts w:ascii="Times New Roman" w:hAnsi="Times New Roman" w:cs="Times New Roman"/>
          <w:sz w:val="24"/>
          <w:szCs w:val="24"/>
        </w:rPr>
        <w:t xml:space="preserve"> (2015), </w:t>
      </w:r>
      <w:r w:rsidRPr="004E4098">
        <w:rPr>
          <w:rFonts w:ascii="Times New Roman" w:hAnsi="Times New Roman" w:cs="Times New Roman"/>
          <w:i/>
          <w:sz w:val="24"/>
          <w:szCs w:val="24"/>
        </w:rPr>
        <w:t>Psikologi belajar</w:t>
      </w:r>
      <w:r w:rsidRPr="004E4098">
        <w:rPr>
          <w:rFonts w:ascii="Times New Roman" w:hAnsi="Times New Roman" w:cs="Times New Roman"/>
          <w:sz w:val="24"/>
          <w:szCs w:val="24"/>
        </w:rPr>
        <w:t>. Jakarta: PT Rajawali Pers</w:t>
      </w:r>
      <w:r w:rsidR="0032527B" w:rsidRPr="004E4098">
        <w:rPr>
          <w:rFonts w:ascii="Times New Roman" w:hAnsi="Times New Roman" w:cs="Times New Roman"/>
          <w:sz w:val="24"/>
          <w:szCs w:val="24"/>
          <w:lang w:val="en-US"/>
        </w:rPr>
        <w:t>.</w:t>
      </w:r>
    </w:p>
    <w:p w:rsidR="00D619CE" w:rsidRPr="004E4098" w:rsidRDefault="00D619CE" w:rsidP="009A1EE9">
      <w:pPr>
        <w:spacing w:after="0" w:line="240" w:lineRule="auto"/>
        <w:rPr>
          <w:rFonts w:ascii="Times New Roman" w:hAnsi="Times New Roman" w:cs="Times New Roman"/>
          <w:sz w:val="24"/>
          <w:szCs w:val="24"/>
          <w:lang w:val="en-US"/>
        </w:rPr>
      </w:pPr>
    </w:p>
    <w:sectPr w:rsidR="00D619CE" w:rsidRPr="004E4098" w:rsidSect="003029C4">
      <w:headerReference w:type="default" r:id="rId11"/>
      <w:type w:val="continuous"/>
      <w:pgSz w:w="11906" w:h="16838" w:code="9"/>
      <w:pgMar w:top="1701"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41D" w:rsidRDefault="0040441D" w:rsidP="00CB21A7">
      <w:pPr>
        <w:spacing w:after="0" w:line="240" w:lineRule="auto"/>
      </w:pPr>
      <w:r>
        <w:separator/>
      </w:r>
    </w:p>
  </w:endnote>
  <w:endnote w:type="continuationSeparator" w:id="0">
    <w:p w:rsidR="0040441D" w:rsidRDefault="0040441D"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2845BF" w:rsidP="001D74B1">
    <w:pPr>
      <w:pStyle w:val="Footer"/>
      <w:jc w:val="center"/>
      <w:rPr>
        <w:rFonts w:ascii="Times New Roman" w:hAnsi="Times New Roman" w:cs="Times New Roman"/>
        <w:lang w:val="en-US"/>
      </w:rPr>
    </w:pPr>
    <w:r w:rsidRPr="00E17870">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41D" w:rsidRDefault="0040441D" w:rsidP="00CB21A7">
      <w:pPr>
        <w:spacing w:after="0" w:line="240" w:lineRule="auto"/>
      </w:pPr>
      <w:r>
        <w:separator/>
      </w:r>
    </w:p>
  </w:footnote>
  <w:footnote w:type="continuationSeparator" w:id="0">
    <w:p w:rsidR="0040441D" w:rsidRDefault="0040441D"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050596"/>
      <w:docPartObj>
        <w:docPartGallery w:val="Page Numbers (Top of Page)"/>
        <w:docPartUnique/>
      </w:docPartObj>
    </w:sdtPr>
    <w:sdtEndPr>
      <w:rPr>
        <w:noProof/>
      </w:rPr>
    </w:sdtEndPr>
    <w:sdtContent>
      <w:p w:rsidR="002845BF" w:rsidRDefault="002B36A6" w:rsidP="00353FF2">
        <w:pPr>
          <w:pStyle w:val="Header"/>
          <w:tabs>
            <w:tab w:val="clear" w:pos="4680"/>
            <w:tab w:val="clear" w:pos="9360"/>
            <w:tab w:val="right" w:pos="7920"/>
          </w:tabs>
        </w:pPr>
        <w:r w:rsidRPr="008E5928">
          <w:rPr>
            <w:rFonts w:ascii="Times New Roman" w:hAnsi="Times New Roman" w:cs="Times New Roman"/>
          </w:rPr>
          <w:fldChar w:fldCharType="begin"/>
        </w:r>
        <w:r w:rsidR="0032319B" w:rsidRPr="008E5928">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1C2D2D">
          <w:rPr>
            <w:rFonts w:ascii="Times New Roman" w:hAnsi="Times New Roman" w:cs="Times New Roman"/>
            <w:noProof/>
          </w:rPr>
          <w:t>6</w:t>
        </w:r>
        <w:r w:rsidRPr="008E5928">
          <w:rPr>
            <w:rFonts w:ascii="Times New Roman" w:hAnsi="Times New Roman" w:cs="Times New Roman"/>
          </w:rPr>
          <w:fldChar w:fldCharType="end"/>
        </w:r>
        <w:r w:rsidR="00622BCB" w:rsidRPr="008E5928">
          <w:rPr>
            <w:rFonts w:ascii="Times New Roman" w:hAnsi="Times New Roman" w:cs="Times New Roman"/>
            <w:i/>
            <w:lang w:val="en-US"/>
          </w:rPr>
          <w:t xml:space="preserve"> </w:t>
        </w:r>
        <w:r w:rsidR="00622BCB" w:rsidRPr="008E5928">
          <w:rPr>
            <w:rFonts w:ascii="Times New Roman" w:hAnsi="Times New Roman" w:cs="Times New Roman"/>
            <w:i/>
            <w:lang w:val="en-US"/>
          </w:rPr>
          <w:tab/>
        </w:r>
        <w:r w:rsidR="00353FF2" w:rsidRPr="008E5928">
          <w:rPr>
            <w:rFonts w:ascii="Times New Roman" w:hAnsi="Times New Roman"/>
            <w:i/>
            <w:noProof/>
          </w:rPr>
          <w:t xml:space="preserve">Jurnal Proteksi Kesehatan, Volume </w:t>
        </w:r>
        <w:r w:rsidR="00220976" w:rsidRPr="008E5928">
          <w:rPr>
            <w:rFonts w:ascii="Times New Roman" w:hAnsi="Times New Roman"/>
            <w:i/>
            <w:noProof/>
            <w:lang w:val="en-US"/>
          </w:rPr>
          <w:t>5</w:t>
        </w:r>
        <w:r w:rsidR="00220976" w:rsidRPr="008E5928">
          <w:rPr>
            <w:rFonts w:ascii="Times New Roman" w:hAnsi="Times New Roman"/>
            <w:i/>
            <w:noProof/>
          </w:rPr>
          <w:t xml:space="preserve">, Nomor </w:t>
        </w:r>
        <w:r w:rsidR="00220976" w:rsidRPr="008E5928">
          <w:rPr>
            <w:rFonts w:ascii="Times New Roman" w:hAnsi="Times New Roman"/>
            <w:i/>
            <w:noProof/>
            <w:lang w:val="en-US"/>
          </w:rPr>
          <w:t>1</w:t>
        </w:r>
        <w:r w:rsidR="00353FF2" w:rsidRPr="008E5928">
          <w:rPr>
            <w:rFonts w:ascii="Times New Roman" w:hAnsi="Times New Roman"/>
            <w:i/>
            <w:noProof/>
          </w:rPr>
          <w:t xml:space="preserve">, </w:t>
        </w:r>
        <w:r w:rsidR="00220976" w:rsidRPr="008E5928">
          <w:rPr>
            <w:rFonts w:ascii="Times New Roman" w:hAnsi="Times New Roman"/>
            <w:i/>
            <w:noProof/>
            <w:lang w:val="en-US"/>
          </w:rPr>
          <w:t>April</w:t>
        </w:r>
        <w:r w:rsidR="00220976" w:rsidRPr="008E5928">
          <w:rPr>
            <w:rFonts w:ascii="Times New Roman" w:hAnsi="Times New Roman"/>
            <w:i/>
            <w:noProof/>
          </w:rPr>
          <w:t xml:space="preserve"> 201</w:t>
        </w:r>
        <w:r w:rsidR="00220976" w:rsidRPr="008E5928">
          <w:rPr>
            <w:rFonts w:ascii="Times New Roman" w:hAnsi="Times New Roman"/>
            <w:i/>
            <w:noProof/>
            <w:lang w:val="en-US"/>
          </w:rPr>
          <w:t>6</w:t>
        </w:r>
        <w:r w:rsidR="00353FF2" w:rsidRPr="008E5928">
          <w:rPr>
            <w:rFonts w:ascii="Times New Roman" w:hAnsi="Times New Roman"/>
            <w:i/>
            <w:noProof/>
          </w:rPr>
          <w:t xml:space="preserve">, hlm </w:t>
        </w:r>
        <w:r w:rsidR="00353FF2" w:rsidRPr="008E5928">
          <w:rPr>
            <w:rFonts w:ascii="Times New Roman" w:hAnsi="Times New Roman"/>
            <w:i/>
            <w:noProof/>
            <w:lang w:val="en-US"/>
          </w:rPr>
          <w:t>1</w:t>
        </w:r>
        <w:r w:rsidR="00353FF2" w:rsidRPr="008E5928">
          <w:rPr>
            <w:rFonts w:ascii="Times New Roman" w:hAnsi="Times New Roman"/>
            <w:i/>
            <w:noProof/>
          </w:rPr>
          <w:t>-</w:t>
        </w:r>
        <w:r w:rsidR="00220976" w:rsidRPr="008E5928">
          <w:rPr>
            <w:rFonts w:ascii="Times New Roman" w:hAnsi="Times New Roman"/>
            <w:i/>
            <w:noProof/>
            <w:lang w:val="en-US"/>
          </w:rPr>
          <w:t>7</w:t>
        </w:r>
        <w:r w:rsidR="00353FF2" w:rsidRPr="008E5928">
          <w:rPr>
            <w:rFonts w:ascii="Times New Roman" w:hAnsi="Times New Roman"/>
            <w:i/>
            <w:noProof/>
            <w:sz w:val="24"/>
            <w:szCs w:val="24"/>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Default="002845BF">
    <w:pPr>
      <w:pStyle w:val="Header"/>
      <w:jc w:val="right"/>
    </w:pPr>
  </w:p>
  <w:p w:rsidR="002845BF" w:rsidRDefault="00284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8E5928" w:rsidRDefault="009416E4" w:rsidP="003029C4">
    <w:pPr>
      <w:pStyle w:val="Header"/>
      <w:tabs>
        <w:tab w:val="clear" w:pos="9360"/>
        <w:tab w:val="right" w:pos="8010"/>
      </w:tabs>
      <w:ind w:right="17"/>
      <w:rPr>
        <w:rFonts w:ascii="Times New Roman" w:hAnsi="Times New Roman" w:cs="Times New Roman"/>
      </w:rPr>
    </w:pPr>
    <w:r w:rsidRPr="008E5928">
      <w:rPr>
        <w:rFonts w:ascii="Times New Roman" w:hAnsi="Times New Roman" w:cs="Times New Roman"/>
        <w:i/>
        <w:lang w:val="en-US"/>
      </w:rPr>
      <w:t xml:space="preserve">Idayanti, </w:t>
    </w:r>
    <w:r w:rsidRPr="008E5928">
      <w:rPr>
        <w:rFonts w:ascii="Times New Roman" w:hAnsi="Times New Roman" w:cs="Times New Roman"/>
        <w:i/>
      </w:rPr>
      <w:t xml:space="preserve">Analisis Jenis </w:t>
    </w:r>
    <w:r w:rsidRPr="008E5928">
      <w:rPr>
        <w:rFonts w:ascii="Times New Roman" w:hAnsi="Times New Roman" w:cs="Times New Roman"/>
        <w:i/>
        <w:lang w:val="en-US"/>
      </w:rPr>
      <w:t>Jenis</w:t>
    </w:r>
    <w:r w:rsidRPr="008E5928">
      <w:rPr>
        <w:rFonts w:ascii="Times New Roman" w:hAnsi="Times New Roman" w:cs="Times New Roman"/>
        <w:i/>
      </w:rPr>
      <w:t xml:space="preserve"> Layanan Bimbingan Konseling</w:t>
    </w:r>
    <w:r w:rsidR="00353FF2" w:rsidRPr="008E5928">
      <w:rPr>
        <w:rFonts w:ascii="Times New Roman" w:hAnsi="Times New Roman"/>
        <w:i/>
        <w:noProof/>
        <w:lang w:val="en-US"/>
      </w:rPr>
      <w:tab/>
    </w:r>
    <w:r w:rsidR="002B36A6" w:rsidRPr="008E5928">
      <w:rPr>
        <w:rFonts w:ascii="Times New Roman" w:hAnsi="Times New Roman" w:cs="Times New Roman"/>
      </w:rPr>
      <w:fldChar w:fldCharType="begin"/>
    </w:r>
    <w:r w:rsidR="00E17870" w:rsidRPr="008E5928">
      <w:rPr>
        <w:rFonts w:ascii="Times New Roman" w:hAnsi="Times New Roman" w:cs="Times New Roman"/>
      </w:rPr>
      <w:instrText xml:space="preserve"> PAGE   \* MERGEFORMAT </w:instrText>
    </w:r>
    <w:r w:rsidR="002B36A6" w:rsidRPr="008E5928">
      <w:rPr>
        <w:rFonts w:ascii="Times New Roman" w:hAnsi="Times New Roman" w:cs="Times New Roman"/>
      </w:rPr>
      <w:fldChar w:fldCharType="separate"/>
    </w:r>
    <w:r w:rsidR="001C2D2D">
      <w:rPr>
        <w:rFonts w:ascii="Times New Roman" w:hAnsi="Times New Roman" w:cs="Times New Roman"/>
        <w:noProof/>
      </w:rPr>
      <w:t>7</w:t>
    </w:r>
    <w:r w:rsidR="002B36A6" w:rsidRPr="008E5928">
      <w:rPr>
        <w:rFonts w:ascii="Times New Roman" w:hAnsi="Times New Roman" w:cs="Times New Roman"/>
      </w:rPr>
      <w:fldChar w:fldCharType="end"/>
    </w:r>
  </w:p>
  <w:p w:rsidR="002845BF" w:rsidRPr="008E5928" w:rsidRDefault="00284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B60"/>
    <w:multiLevelType w:val="hybridMultilevel"/>
    <w:tmpl w:val="3C5845E8"/>
    <w:lvl w:ilvl="0" w:tplc="4FBA08C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B0D2E6F"/>
    <w:multiLevelType w:val="hybridMultilevel"/>
    <w:tmpl w:val="37B820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7C7411D"/>
    <w:multiLevelType w:val="hybridMultilevel"/>
    <w:tmpl w:val="844A6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67C6205"/>
    <w:multiLevelType w:val="hybridMultilevel"/>
    <w:tmpl w:val="4EB4C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39AF308B"/>
    <w:multiLevelType w:val="hybridMultilevel"/>
    <w:tmpl w:val="16A631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40956832"/>
    <w:multiLevelType w:val="hybridMultilevel"/>
    <w:tmpl w:val="52C23404"/>
    <w:lvl w:ilvl="0" w:tplc="4EF6B5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15:restartNumberingAfterBreak="0">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44417C8"/>
    <w:multiLevelType w:val="hybridMultilevel"/>
    <w:tmpl w:val="F5BE33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2322B21"/>
    <w:multiLevelType w:val="hybridMultilevel"/>
    <w:tmpl w:val="7CFAED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2E330F8"/>
    <w:multiLevelType w:val="hybridMultilevel"/>
    <w:tmpl w:val="B3C4D8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3821B8B"/>
    <w:multiLevelType w:val="hybridMultilevel"/>
    <w:tmpl w:val="702EEE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7DE93693"/>
    <w:multiLevelType w:val="hybridMultilevel"/>
    <w:tmpl w:val="C23E3C1A"/>
    <w:lvl w:ilvl="0" w:tplc="A780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15:restartNumberingAfterBreak="0">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4"/>
  </w:num>
  <w:num w:numId="4">
    <w:abstractNumId w:val="18"/>
  </w:num>
  <w:num w:numId="5">
    <w:abstractNumId w:val="24"/>
  </w:num>
  <w:num w:numId="6">
    <w:abstractNumId w:val="23"/>
  </w:num>
  <w:num w:numId="7">
    <w:abstractNumId w:val="12"/>
  </w:num>
  <w:num w:numId="8">
    <w:abstractNumId w:val="17"/>
  </w:num>
  <w:num w:numId="9">
    <w:abstractNumId w:val="11"/>
  </w:num>
  <w:num w:numId="10">
    <w:abstractNumId w:val="2"/>
  </w:num>
  <w:num w:numId="11">
    <w:abstractNumId w:val="16"/>
  </w:num>
  <w:num w:numId="12">
    <w:abstractNumId w:val="15"/>
  </w:num>
  <w:num w:numId="13">
    <w:abstractNumId w:val="7"/>
  </w:num>
  <w:num w:numId="14">
    <w:abstractNumId w:val="6"/>
  </w:num>
  <w:num w:numId="15">
    <w:abstractNumId w:val="2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10"/>
  </w:num>
  <w:num w:numId="23">
    <w:abstractNumId w:val="5"/>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5070"/>
    <w:rsid w:val="00067DED"/>
    <w:rsid w:val="000A1B02"/>
    <w:rsid w:val="000F069A"/>
    <w:rsid w:val="00100B3A"/>
    <w:rsid w:val="00106365"/>
    <w:rsid w:val="00115698"/>
    <w:rsid w:val="001212FA"/>
    <w:rsid w:val="00125B52"/>
    <w:rsid w:val="001835CD"/>
    <w:rsid w:val="001A5361"/>
    <w:rsid w:val="001C2D2D"/>
    <w:rsid w:val="001C57F0"/>
    <w:rsid w:val="001D2B62"/>
    <w:rsid w:val="001D2FD2"/>
    <w:rsid w:val="001D74B1"/>
    <w:rsid w:val="001E4FA2"/>
    <w:rsid w:val="00202D14"/>
    <w:rsid w:val="00204A8D"/>
    <w:rsid w:val="00205930"/>
    <w:rsid w:val="00220976"/>
    <w:rsid w:val="002845BF"/>
    <w:rsid w:val="002B36A6"/>
    <w:rsid w:val="002E0C7B"/>
    <w:rsid w:val="002E786D"/>
    <w:rsid w:val="003029C4"/>
    <w:rsid w:val="0032319B"/>
    <w:rsid w:val="0032527B"/>
    <w:rsid w:val="00336D3E"/>
    <w:rsid w:val="003431EC"/>
    <w:rsid w:val="00353FF2"/>
    <w:rsid w:val="003633CC"/>
    <w:rsid w:val="003A0C5D"/>
    <w:rsid w:val="003A6D2B"/>
    <w:rsid w:val="003B1193"/>
    <w:rsid w:val="003E0976"/>
    <w:rsid w:val="0040441D"/>
    <w:rsid w:val="0041114D"/>
    <w:rsid w:val="00434FE9"/>
    <w:rsid w:val="004501C6"/>
    <w:rsid w:val="00471254"/>
    <w:rsid w:val="00495305"/>
    <w:rsid w:val="004A2538"/>
    <w:rsid w:val="004B1DBF"/>
    <w:rsid w:val="004C5BD6"/>
    <w:rsid w:val="004E4098"/>
    <w:rsid w:val="004E5636"/>
    <w:rsid w:val="004F0A34"/>
    <w:rsid w:val="0054110F"/>
    <w:rsid w:val="00554492"/>
    <w:rsid w:val="00572BFD"/>
    <w:rsid w:val="005A5F7D"/>
    <w:rsid w:val="005B5948"/>
    <w:rsid w:val="005D380F"/>
    <w:rsid w:val="005F2228"/>
    <w:rsid w:val="0060063E"/>
    <w:rsid w:val="006219CD"/>
    <w:rsid w:val="00622BCB"/>
    <w:rsid w:val="0064045B"/>
    <w:rsid w:val="00654E33"/>
    <w:rsid w:val="00695BF4"/>
    <w:rsid w:val="006A3177"/>
    <w:rsid w:val="006A3E08"/>
    <w:rsid w:val="006A6ABF"/>
    <w:rsid w:val="006B1131"/>
    <w:rsid w:val="00722E70"/>
    <w:rsid w:val="0072600F"/>
    <w:rsid w:val="00730834"/>
    <w:rsid w:val="00731063"/>
    <w:rsid w:val="007672CF"/>
    <w:rsid w:val="00773BA5"/>
    <w:rsid w:val="00780797"/>
    <w:rsid w:val="007B06E0"/>
    <w:rsid w:val="007D7481"/>
    <w:rsid w:val="00867EB3"/>
    <w:rsid w:val="0088416A"/>
    <w:rsid w:val="008E5928"/>
    <w:rsid w:val="00912C80"/>
    <w:rsid w:val="009416E4"/>
    <w:rsid w:val="00942AC5"/>
    <w:rsid w:val="00960839"/>
    <w:rsid w:val="009819BD"/>
    <w:rsid w:val="009A1EE9"/>
    <w:rsid w:val="009E320C"/>
    <w:rsid w:val="009F599C"/>
    <w:rsid w:val="00A0564C"/>
    <w:rsid w:val="00A23243"/>
    <w:rsid w:val="00A35C15"/>
    <w:rsid w:val="00AC0F2B"/>
    <w:rsid w:val="00B41939"/>
    <w:rsid w:val="00C039C6"/>
    <w:rsid w:val="00C522AB"/>
    <w:rsid w:val="00C524CB"/>
    <w:rsid w:val="00C71741"/>
    <w:rsid w:val="00C721C1"/>
    <w:rsid w:val="00C958E2"/>
    <w:rsid w:val="00C9794C"/>
    <w:rsid w:val="00CB21A7"/>
    <w:rsid w:val="00CB5306"/>
    <w:rsid w:val="00D01EBB"/>
    <w:rsid w:val="00D1172C"/>
    <w:rsid w:val="00D56A4F"/>
    <w:rsid w:val="00D619CE"/>
    <w:rsid w:val="00D852A0"/>
    <w:rsid w:val="00DB5A18"/>
    <w:rsid w:val="00DE0C7A"/>
    <w:rsid w:val="00E17870"/>
    <w:rsid w:val="00E22820"/>
    <w:rsid w:val="00E26B7D"/>
    <w:rsid w:val="00E65D90"/>
    <w:rsid w:val="00E67731"/>
    <w:rsid w:val="00E73BED"/>
    <w:rsid w:val="00E8154A"/>
    <w:rsid w:val="00E842B6"/>
    <w:rsid w:val="00E91CA9"/>
    <w:rsid w:val="00EA1B73"/>
    <w:rsid w:val="00EA333E"/>
    <w:rsid w:val="00EF00AD"/>
    <w:rsid w:val="00F54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72706"/>
  <w15:docId w15:val="{FAD66BE9-0516-4167-A56E-14958ECA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2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A6FF-4C77-4635-B636-9ABD8251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57</cp:revision>
  <dcterms:created xsi:type="dcterms:W3CDTF">2016-01-05T02:58:00Z</dcterms:created>
  <dcterms:modified xsi:type="dcterms:W3CDTF">2016-11-22T02:41:00Z</dcterms:modified>
</cp:coreProperties>
</file>