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AAC" w:rsidRPr="005D31C3" w:rsidRDefault="00337AAC" w:rsidP="00337AAC">
      <w:pPr>
        <w:spacing w:after="0" w:line="240" w:lineRule="auto"/>
        <w:jc w:val="center"/>
        <w:rPr>
          <w:rFonts w:ascii="Times New Roman" w:hAnsi="Times New Roman" w:cs="Times New Roman"/>
          <w:b/>
          <w:sz w:val="24"/>
        </w:rPr>
      </w:pPr>
      <w:r w:rsidRPr="005D31C3">
        <w:rPr>
          <w:rFonts w:ascii="Times New Roman" w:hAnsi="Times New Roman" w:cs="Times New Roman"/>
          <w:b/>
          <w:sz w:val="24"/>
        </w:rPr>
        <w:t xml:space="preserve">FAKTOR YANG BERHUBUNGAN DENGAN KEJADIAN DEPRESI ANTENATAL PADA IBU HAMIL DI BIDAN PRAKTIK MANDIRI (BPM) </w:t>
      </w:r>
    </w:p>
    <w:p w:rsidR="00337AAC" w:rsidRPr="005D31C3" w:rsidRDefault="00337AAC" w:rsidP="00337AAC">
      <w:pPr>
        <w:spacing w:after="0" w:line="240" w:lineRule="auto"/>
        <w:jc w:val="center"/>
        <w:rPr>
          <w:rFonts w:ascii="Times New Roman" w:hAnsi="Times New Roman" w:cs="Times New Roman"/>
          <w:b/>
          <w:sz w:val="24"/>
        </w:rPr>
      </w:pPr>
      <w:r w:rsidRPr="005D31C3">
        <w:rPr>
          <w:rFonts w:ascii="Times New Roman" w:hAnsi="Times New Roman" w:cs="Times New Roman"/>
          <w:b/>
          <w:sz w:val="24"/>
        </w:rPr>
        <w:t xml:space="preserve">KOTA PEKANBARU TAHUN 2017 </w:t>
      </w:r>
    </w:p>
    <w:p w:rsidR="00337AAC" w:rsidRPr="005D31C3" w:rsidRDefault="00337AAC" w:rsidP="00337AAC">
      <w:pPr>
        <w:spacing w:after="0" w:line="240" w:lineRule="auto"/>
        <w:jc w:val="center"/>
        <w:rPr>
          <w:rFonts w:ascii="Times New Roman" w:hAnsi="Times New Roman" w:cs="Times New Roman"/>
          <w:sz w:val="24"/>
        </w:rPr>
      </w:pPr>
    </w:p>
    <w:p w:rsidR="00337AAC" w:rsidRPr="00982389" w:rsidRDefault="00337AAC" w:rsidP="00337AAC">
      <w:pPr>
        <w:tabs>
          <w:tab w:val="left" w:pos="3036"/>
        </w:tabs>
        <w:spacing w:after="0" w:line="240" w:lineRule="auto"/>
        <w:jc w:val="center"/>
        <w:rPr>
          <w:rFonts w:ascii="Times New Roman" w:hAnsi="Times New Roman" w:cs="Times New Roman"/>
          <w:sz w:val="24"/>
          <w:vertAlign w:val="superscript"/>
        </w:rPr>
      </w:pPr>
      <w:r w:rsidRPr="00982389">
        <w:rPr>
          <w:rFonts w:ascii="Times New Roman" w:hAnsi="Times New Roman" w:cs="Times New Roman"/>
          <w:sz w:val="24"/>
        </w:rPr>
        <w:t>Rr. Kusuma Nurin Husna</w:t>
      </w:r>
      <w:r w:rsidR="00982389" w:rsidRPr="00982389">
        <w:rPr>
          <w:rFonts w:ascii="Times New Roman" w:hAnsi="Times New Roman" w:cs="Times New Roman"/>
          <w:sz w:val="24"/>
        </w:rPr>
        <w:t>*</w:t>
      </w:r>
      <w:r w:rsidRPr="00982389">
        <w:rPr>
          <w:rFonts w:ascii="Times New Roman" w:hAnsi="Times New Roman" w:cs="Times New Roman"/>
          <w:sz w:val="24"/>
        </w:rPr>
        <w:t>, Melly Wardanis</w:t>
      </w:r>
      <w:r w:rsidR="00982389" w:rsidRPr="00982389">
        <w:rPr>
          <w:rFonts w:ascii="Times New Roman" w:hAnsi="Times New Roman" w:cs="Times New Roman"/>
          <w:sz w:val="24"/>
        </w:rPr>
        <w:t>*</w:t>
      </w:r>
      <w:r w:rsidRPr="00982389">
        <w:rPr>
          <w:rFonts w:ascii="Times New Roman" w:hAnsi="Times New Roman" w:cs="Times New Roman"/>
          <w:sz w:val="24"/>
        </w:rPr>
        <w:t>, Junaida Rahmi</w:t>
      </w:r>
      <w:r w:rsidR="00982389" w:rsidRPr="00982389">
        <w:rPr>
          <w:rFonts w:ascii="Times New Roman" w:hAnsi="Times New Roman" w:cs="Times New Roman"/>
          <w:sz w:val="24"/>
        </w:rPr>
        <w:t>*</w:t>
      </w:r>
    </w:p>
    <w:p w:rsidR="00337AAC" w:rsidRPr="005D31C3" w:rsidRDefault="00337AAC" w:rsidP="00337AAC">
      <w:pPr>
        <w:tabs>
          <w:tab w:val="left" w:pos="3036"/>
        </w:tabs>
        <w:spacing w:after="0" w:line="240" w:lineRule="auto"/>
        <w:jc w:val="center"/>
        <w:rPr>
          <w:rFonts w:ascii="Times New Roman" w:hAnsi="Times New Roman" w:cs="Times New Roman"/>
          <w:i/>
          <w:sz w:val="24"/>
        </w:rPr>
      </w:pPr>
      <w:r w:rsidRPr="005D31C3">
        <w:rPr>
          <w:rFonts w:ascii="Times New Roman" w:hAnsi="Times New Roman" w:cs="Times New Roman"/>
          <w:i/>
          <w:sz w:val="24"/>
        </w:rPr>
        <w:t>*Prodi D-IV Kebidanan</w:t>
      </w:r>
      <w:r w:rsidR="00982389">
        <w:rPr>
          <w:rFonts w:ascii="Times New Roman" w:hAnsi="Times New Roman" w:cs="Times New Roman"/>
          <w:i/>
          <w:sz w:val="24"/>
        </w:rPr>
        <w:t xml:space="preserve"> Poltekkes Kemenkes Riau</w:t>
      </w:r>
    </w:p>
    <w:p w:rsidR="00484CD4" w:rsidRPr="00337AAC" w:rsidRDefault="00484CD4" w:rsidP="00D94EFE">
      <w:pPr>
        <w:spacing w:after="0" w:line="240" w:lineRule="auto"/>
        <w:jc w:val="center"/>
        <w:rPr>
          <w:rFonts w:ascii="Times New Roman" w:hAnsi="Times New Roman" w:cs="Times New Roman"/>
          <w:sz w:val="24"/>
          <w:szCs w:val="24"/>
        </w:rPr>
      </w:pPr>
    </w:p>
    <w:p w:rsidR="00337AAC" w:rsidRDefault="00337AAC" w:rsidP="00337AAC">
      <w:pPr>
        <w:tabs>
          <w:tab w:val="left" w:pos="3036"/>
        </w:tabs>
        <w:spacing w:after="0" w:line="240" w:lineRule="auto"/>
        <w:jc w:val="center"/>
        <w:rPr>
          <w:rFonts w:ascii="Times New Roman" w:hAnsi="Times New Roman" w:cs="Times New Roman"/>
          <w:b/>
          <w:sz w:val="24"/>
          <w:szCs w:val="24"/>
        </w:rPr>
      </w:pPr>
      <w:r w:rsidRPr="00337AAC">
        <w:rPr>
          <w:rFonts w:ascii="Times New Roman" w:hAnsi="Times New Roman" w:cs="Times New Roman"/>
          <w:b/>
          <w:sz w:val="24"/>
          <w:szCs w:val="24"/>
        </w:rPr>
        <w:t xml:space="preserve">ABSTRAK </w:t>
      </w:r>
    </w:p>
    <w:p w:rsidR="00982389" w:rsidRPr="00337AAC" w:rsidRDefault="00982389" w:rsidP="00337AAC">
      <w:pPr>
        <w:tabs>
          <w:tab w:val="left" w:pos="3036"/>
        </w:tabs>
        <w:spacing w:after="0" w:line="240" w:lineRule="auto"/>
        <w:jc w:val="center"/>
        <w:rPr>
          <w:rFonts w:ascii="Times New Roman" w:hAnsi="Times New Roman" w:cs="Times New Roman"/>
          <w:b/>
          <w:sz w:val="24"/>
          <w:szCs w:val="24"/>
        </w:rPr>
      </w:pPr>
    </w:p>
    <w:p w:rsidR="00337AAC" w:rsidRPr="00337AAC" w:rsidRDefault="00337AAC" w:rsidP="00337AAC">
      <w:pPr>
        <w:tabs>
          <w:tab w:val="left" w:pos="3036"/>
        </w:tabs>
        <w:spacing w:after="0" w:line="240" w:lineRule="auto"/>
        <w:jc w:val="center"/>
        <w:rPr>
          <w:rFonts w:ascii="Times New Roman" w:hAnsi="Times New Roman" w:cs="Times New Roman"/>
          <w:b/>
          <w:sz w:val="24"/>
          <w:szCs w:val="24"/>
        </w:rPr>
      </w:pPr>
    </w:p>
    <w:p w:rsidR="00337AAC" w:rsidRPr="00337AAC" w:rsidRDefault="00337AAC" w:rsidP="00337AAC">
      <w:pPr>
        <w:spacing w:after="0" w:line="240" w:lineRule="auto"/>
        <w:ind w:firstLine="720"/>
        <w:jc w:val="both"/>
        <w:rPr>
          <w:rFonts w:ascii="Times New Roman" w:hAnsi="Times New Roman" w:cs="Times New Roman"/>
          <w:sz w:val="24"/>
          <w:szCs w:val="24"/>
        </w:rPr>
      </w:pPr>
      <w:r w:rsidRPr="00337AAC">
        <w:rPr>
          <w:rFonts w:ascii="Times New Roman" w:hAnsi="Times New Roman" w:cs="Times New Roman"/>
          <w:sz w:val="24"/>
          <w:szCs w:val="24"/>
        </w:rPr>
        <w:t xml:space="preserve">Angka Kematian Ibu (AKI) dan Angka Kematian Bayi (AKB) masih menjadi perhatian dunia saat ini. Salah satu penyebab terjadinya AKI dan AKB adalah depresi antenatal yang merupakan sebuah masalah yang jarang teridentifikasi sehingga tidak tertangani dengan baik. Penelitian ini bertujuan untuk mengetahui faktor yang berhubungan dengan kejadian depresi antenatal di Bidan Praktik Mandiri (BPM) Kota Pekanbaru Tahun 2017. Penelitian ini dilaksanakan di 70 Bidan Praktik Mandiri (BPM) Kota Pekanbaru pada bulan September 2016 s/d Juni tahun 2017. Sampel penelitian ini adalah 101 orang ibu hamil di Bidan Praktik Mandiri (BPM) yang diambil secara </w:t>
      </w:r>
      <w:r w:rsidRPr="00337AAC">
        <w:rPr>
          <w:rFonts w:ascii="Times New Roman" w:hAnsi="Times New Roman" w:cs="Times New Roman"/>
          <w:i/>
          <w:sz w:val="24"/>
          <w:szCs w:val="24"/>
        </w:rPr>
        <w:t>proportionate stratified random sampling</w:t>
      </w:r>
      <w:r w:rsidRPr="00337AAC">
        <w:rPr>
          <w:rFonts w:ascii="Times New Roman" w:hAnsi="Times New Roman" w:cs="Times New Roman"/>
          <w:sz w:val="24"/>
          <w:szCs w:val="24"/>
        </w:rPr>
        <w:t xml:space="preserve">. Jenis penelitian ini adalah survey analitik dengan desain penelitian </w:t>
      </w:r>
      <w:r w:rsidRPr="00337AAC">
        <w:rPr>
          <w:rFonts w:ascii="Times New Roman" w:hAnsi="Times New Roman" w:cs="Times New Roman"/>
          <w:i/>
          <w:sz w:val="24"/>
          <w:szCs w:val="24"/>
        </w:rPr>
        <w:t>cross sectional</w:t>
      </w:r>
      <w:r w:rsidRPr="00337AAC">
        <w:rPr>
          <w:rFonts w:ascii="Times New Roman" w:hAnsi="Times New Roman" w:cs="Times New Roman"/>
          <w:sz w:val="24"/>
          <w:szCs w:val="24"/>
        </w:rPr>
        <w:t xml:space="preserve">. Analisa data dilakukan secara univariat dan bivariat dengan menggunakan uji </w:t>
      </w:r>
      <w:r w:rsidRPr="00337AAC">
        <w:rPr>
          <w:rFonts w:ascii="Times New Roman" w:hAnsi="Times New Roman" w:cs="Times New Roman"/>
          <w:i/>
          <w:sz w:val="24"/>
          <w:szCs w:val="24"/>
        </w:rPr>
        <w:t xml:space="preserve">chi square </w:t>
      </w:r>
      <w:r w:rsidRPr="00337AAC">
        <w:rPr>
          <w:rFonts w:ascii="Times New Roman" w:hAnsi="Times New Roman" w:cs="Times New Roman"/>
          <w:sz w:val="24"/>
          <w:szCs w:val="24"/>
        </w:rPr>
        <w:t xml:space="preserve">dan dengan bantuan komputerisasi. Hasil penelitian ini menunjukkan bahwa dari 101 orang ibu hamil terdapat 39 orang (38,6%) ibu yang mengalami depresi antenatal dan 62 orang (61,4%) ibu hamil yang tidak mengalami depresi antenatal. Hasil penelitian ini juga menunjukkan adanya hubungan antara kepercayaan diri </w:t>
      </w:r>
      <w:r w:rsidRPr="00337AAC">
        <w:rPr>
          <w:rFonts w:ascii="Times New Roman" w:hAnsi="Times New Roman" w:cs="Times New Roman"/>
          <w:i/>
          <w:sz w:val="24"/>
          <w:szCs w:val="24"/>
        </w:rPr>
        <w:t>(p = 0,006)</w:t>
      </w:r>
      <w:r w:rsidRPr="00337AAC">
        <w:rPr>
          <w:rFonts w:ascii="Times New Roman" w:hAnsi="Times New Roman" w:cs="Times New Roman"/>
          <w:sz w:val="24"/>
          <w:szCs w:val="24"/>
        </w:rPr>
        <w:t>, dukungan sosial</w:t>
      </w:r>
      <w:r w:rsidRPr="00337AAC">
        <w:rPr>
          <w:rFonts w:ascii="Times New Roman" w:hAnsi="Times New Roman" w:cs="Times New Roman"/>
          <w:i/>
          <w:sz w:val="24"/>
          <w:szCs w:val="24"/>
        </w:rPr>
        <w:t xml:space="preserve"> (p = 0,000)</w:t>
      </w:r>
      <w:r w:rsidRPr="00337AAC">
        <w:rPr>
          <w:rFonts w:ascii="Times New Roman" w:hAnsi="Times New Roman" w:cs="Times New Roman"/>
          <w:sz w:val="24"/>
          <w:szCs w:val="24"/>
        </w:rPr>
        <w:t xml:space="preserve">, pendapatan keluarga </w:t>
      </w:r>
      <w:r w:rsidRPr="00337AAC">
        <w:rPr>
          <w:rFonts w:ascii="Times New Roman" w:hAnsi="Times New Roman" w:cs="Times New Roman"/>
          <w:i/>
          <w:sz w:val="24"/>
          <w:szCs w:val="24"/>
        </w:rPr>
        <w:t>(p = 0,028)</w:t>
      </w:r>
      <w:r w:rsidRPr="00337AAC">
        <w:rPr>
          <w:rFonts w:ascii="Times New Roman" w:hAnsi="Times New Roman" w:cs="Times New Roman"/>
          <w:sz w:val="24"/>
          <w:szCs w:val="24"/>
        </w:rPr>
        <w:t xml:space="preserve"> dan pendidikan </w:t>
      </w:r>
      <w:r w:rsidRPr="00337AAC">
        <w:rPr>
          <w:rFonts w:ascii="Times New Roman" w:hAnsi="Times New Roman" w:cs="Times New Roman"/>
          <w:i/>
          <w:sz w:val="24"/>
          <w:szCs w:val="24"/>
        </w:rPr>
        <w:t>(p = 0,008)</w:t>
      </w:r>
      <w:r w:rsidRPr="00337AAC">
        <w:rPr>
          <w:rFonts w:ascii="Times New Roman" w:hAnsi="Times New Roman" w:cs="Times New Roman"/>
          <w:sz w:val="24"/>
          <w:szCs w:val="24"/>
        </w:rPr>
        <w:t xml:space="preserve"> dengan kejadian depresi antenatal serta menunjukkan tidak adanya hubungan antara umur ibu </w:t>
      </w:r>
      <w:r w:rsidRPr="00337AAC">
        <w:rPr>
          <w:rFonts w:ascii="Times New Roman" w:hAnsi="Times New Roman" w:cs="Times New Roman"/>
          <w:i/>
          <w:sz w:val="24"/>
          <w:szCs w:val="24"/>
        </w:rPr>
        <w:t>(p = 0,814)</w:t>
      </w:r>
      <w:r w:rsidRPr="00337AAC">
        <w:rPr>
          <w:rFonts w:ascii="Times New Roman" w:hAnsi="Times New Roman" w:cs="Times New Roman"/>
          <w:sz w:val="24"/>
          <w:szCs w:val="24"/>
        </w:rPr>
        <w:t xml:space="preserve"> dan paritas </w:t>
      </w:r>
      <w:r w:rsidRPr="00337AAC">
        <w:rPr>
          <w:rFonts w:ascii="Times New Roman" w:hAnsi="Times New Roman" w:cs="Times New Roman"/>
          <w:i/>
          <w:sz w:val="24"/>
          <w:szCs w:val="24"/>
        </w:rPr>
        <w:t>(p = 0,195)</w:t>
      </w:r>
      <w:r w:rsidRPr="00337AAC">
        <w:rPr>
          <w:rFonts w:ascii="Times New Roman" w:hAnsi="Times New Roman" w:cs="Times New Roman"/>
          <w:sz w:val="24"/>
          <w:szCs w:val="24"/>
        </w:rPr>
        <w:t xml:space="preserve"> dengan kejadian depresi antenatal. Saran kepada tenaga kesehatan adalah agar mengetahui tanda gejala depresi antenatal pada ibu hamil dan faktor yang berhubungan dengannya sehingga pencegahan depresi antenatal dapat dilakukan.</w:t>
      </w:r>
    </w:p>
    <w:p w:rsidR="00337AAC" w:rsidRPr="00337AAC" w:rsidRDefault="00337AAC" w:rsidP="00337AAC">
      <w:pPr>
        <w:spacing w:after="0" w:line="240" w:lineRule="auto"/>
        <w:rPr>
          <w:rFonts w:ascii="Times New Roman" w:hAnsi="Times New Roman" w:cs="Times New Roman"/>
          <w:sz w:val="24"/>
          <w:szCs w:val="24"/>
        </w:rPr>
      </w:pPr>
    </w:p>
    <w:p w:rsidR="00106B43" w:rsidRPr="00337AAC" w:rsidRDefault="00337AAC" w:rsidP="00337AAC">
      <w:pPr>
        <w:spacing w:after="0" w:line="240" w:lineRule="auto"/>
        <w:jc w:val="both"/>
        <w:rPr>
          <w:rFonts w:ascii="Times New Roman" w:hAnsi="Times New Roman" w:cs="Times New Roman"/>
          <w:b/>
          <w:sz w:val="24"/>
          <w:szCs w:val="24"/>
          <w:lang w:val="en-US"/>
        </w:rPr>
      </w:pPr>
      <w:r w:rsidRPr="00337AAC">
        <w:rPr>
          <w:rFonts w:ascii="Times New Roman" w:hAnsi="Times New Roman" w:cs="Times New Roman"/>
          <w:b/>
          <w:sz w:val="24"/>
          <w:szCs w:val="24"/>
        </w:rPr>
        <w:t>Kata kunci</w:t>
      </w:r>
      <w:r w:rsidRPr="00337AAC">
        <w:rPr>
          <w:rFonts w:ascii="Times New Roman" w:hAnsi="Times New Roman" w:cs="Times New Roman"/>
          <w:b/>
          <w:sz w:val="24"/>
          <w:szCs w:val="24"/>
        </w:rPr>
        <w:tab/>
      </w:r>
      <w:r>
        <w:rPr>
          <w:rFonts w:ascii="Times New Roman" w:hAnsi="Times New Roman" w:cs="Times New Roman"/>
          <w:b/>
          <w:sz w:val="24"/>
          <w:szCs w:val="24"/>
          <w:lang w:val="en-US"/>
        </w:rPr>
        <w:t xml:space="preserve">   </w:t>
      </w:r>
      <w:r w:rsidRPr="00337AAC">
        <w:rPr>
          <w:rFonts w:ascii="Times New Roman" w:hAnsi="Times New Roman" w:cs="Times New Roman"/>
          <w:b/>
          <w:sz w:val="24"/>
          <w:szCs w:val="24"/>
        </w:rPr>
        <w:t>: Depresi Antenatal, Kehamilan, Faktor yang Berhubungan Daftar Pustaka : 25 Referensi (2004-2006)</w:t>
      </w:r>
    </w:p>
    <w:p w:rsidR="007C1D38" w:rsidRPr="00337AAC" w:rsidRDefault="007C1D38" w:rsidP="00D94EFE">
      <w:pPr>
        <w:spacing w:after="0" w:line="240" w:lineRule="auto"/>
        <w:jc w:val="both"/>
        <w:rPr>
          <w:rFonts w:ascii="Times New Roman" w:hAnsi="Times New Roman" w:cs="Times New Roman"/>
          <w:b/>
          <w:sz w:val="24"/>
          <w:szCs w:val="24"/>
          <w:lang w:val="en-US"/>
        </w:rPr>
        <w:sectPr w:rsidR="007C1D38" w:rsidRPr="00337AAC" w:rsidSect="008B2394">
          <w:headerReference w:type="even" r:id="rId8"/>
          <w:headerReference w:type="default" r:id="rId9"/>
          <w:footerReference w:type="even" r:id="rId10"/>
          <w:footerReference w:type="default" r:id="rId11"/>
          <w:headerReference w:type="first" r:id="rId12"/>
          <w:footerReference w:type="first" r:id="rId13"/>
          <w:pgSz w:w="11906" w:h="16838"/>
          <w:pgMar w:top="1678" w:right="1701" w:bottom="1701" w:left="2268" w:header="708" w:footer="708" w:gutter="0"/>
          <w:pgNumType w:start="64"/>
          <w:cols w:space="720"/>
          <w:titlePg/>
          <w:docGrid w:linePitch="360"/>
        </w:sectPr>
      </w:pPr>
    </w:p>
    <w:p w:rsidR="00F2147D" w:rsidRPr="00337AAC" w:rsidRDefault="00F2147D" w:rsidP="00D94EFE">
      <w:pPr>
        <w:spacing w:after="0" w:line="240" w:lineRule="auto"/>
        <w:rPr>
          <w:rFonts w:ascii="Times New Roman" w:hAnsi="Times New Roman" w:cs="Times New Roman"/>
          <w:b/>
          <w:i/>
          <w:sz w:val="24"/>
          <w:szCs w:val="24"/>
          <w:lang w:val="en-US"/>
        </w:rPr>
      </w:pPr>
    </w:p>
    <w:p w:rsidR="00F2147D" w:rsidRPr="00337AAC" w:rsidRDefault="00F2147D" w:rsidP="00D94EFE">
      <w:pPr>
        <w:spacing w:after="0" w:line="240" w:lineRule="auto"/>
        <w:rPr>
          <w:rFonts w:ascii="Times New Roman" w:hAnsi="Times New Roman" w:cs="Times New Roman"/>
          <w:b/>
          <w:i/>
          <w:sz w:val="24"/>
          <w:szCs w:val="24"/>
          <w:lang w:val="en-US"/>
        </w:rPr>
        <w:sectPr w:rsidR="00F2147D" w:rsidRPr="00337AAC" w:rsidSect="00F2147D">
          <w:type w:val="continuous"/>
          <w:pgSz w:w="11906" w:h="16838"/>
          <w:pgMar w:top="1440" w:right="1700" w:bottom="1440" w:left="2268" w:header="708" w:footer="708" w:gutter="0"/>
          <w:cols w:space="720"/>
        </w:sectPr>
      </w:pPr>
    </w:p>
    <w:p w:rsidR="00603BBD" w:rsidRDefault="00603BBD" w:rsidP="00D94EFE">
      <w:pPr>
        <w:spacing w:after="0" w:line="240" w:lineRule="auto"/>
        <w:jc w:val="both"/>
        <w:rPr>
          <w:rFonts w:ascii="Times New Roman" w:hAnsi="Times New Roman" w:cs="Times New Roman"/>
          <w:b/>
          <w:sz w:val="24"/>
          <w:szCs w:val="24"/>
          <w:lang w:val="en-US"/>
        </w:rPr>
      </w:pPr>
      <w:r w:rsidRPr="00337AAC">
        <w:rPr>
          <w:rFonts w:ascii="Times New Roman" w:hAnsi="Times New Roman" w:cs="Times New Roman"/>
          <w:b/>
          <w:sz w:val="24"/>
          <w:szCs w:val="24"/>
        </w:rPr>
        <w:t>PENDAHULUAN</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Angka Kematian Ibu (AKI) merupakan salah satu indikator keberhasilan pelayanan kesehatan dan sebagai suatu alat ukur derajat kesehatan ibu di suatu wilayah. Berdasarkan hasil Survei Penduduk Antar Sensus (SUPAS) tahun 2015, Angka Kematian Ibu (AKI) di Indonesia pada tahun 2015 adalah 305 per 100.000 kelahiran hidup (KH) (Kemenkes RI, 2016). Angka </w:t>
      </w:r>
      <w:r w:rsidRPr="005D31C3">
        <w:rPr>
          <w:rFonts w:ascii="Times New Roman" w:hAnsi="Times New Roman" w:cs="Times New Roman"/>
          <w:sz w:val="24"/>
          <w:szCs w:val="24"/>
        </w:rPr>
        <w:t xml:space="preserve">tersebut menggambarkan terjadinya penurunan dibandingkan AKI pada tahun 2012, yakni 359 per 100.000 KH (Kemenkes RI, 2013). Namun, hal ini menunjukkan belum tercapainya target nasional dalam </w:t>
      </w:r>
      <w:r w:rsidRPr="007D4C91">
        <w:rPr>
          <w:rFonts w:ascii="Times New Roman" w:hAnsi="Times New Roman" w:cs="Times New Roman"/>
          <w:i/>
          <w:sz w:val="24"/>
          <w:szCs w:val="24"/>
        </w:rPr>
        <w:t>Millenium Development Goals (MDGs),</w:t>
      </w:r>
      <w:r w:rsidRPr="005D31C3">
        <w:rPr>
          <w:rFonts w:ascii="Times New Roman" w:hAnsi="Times New Roman" w:cs="Times New Roman"/>
          <w:sz w:val="24"/>
          <w:szCs w:val="24"/>
        </w:rPr>
        <w:t xml:space="preserve"> yaitu 102 per 100.000 KH hingga tahun 2015. Angka ini juga belum mencapai target </w:t>
      </w:r>
      <w:r w:rsidRPr="007D4C91">
        <w:rPr>
          <w:rFonts w:ascii="Times New Roman" w:hAnsi="Times New Roman" w:cs="Times New Roman"/>
          <w:i/>
          <w:sz w:val="24"/>
          <w:szCs w:val="24"/>
        </w:rPr>
        <w:t>Sustainable Development Goals (SDGs)</w:t>
      </w:r>
      <w:r w:rsidRPr="007D4C91">
        <w:rPr>
          <w:rFonts w:ascii="Times New Roman" w:hAnsi="Times New Roman" w:cs="Times New Roman"/>
          <w:sz w:val="24"/>
          <w:szCs w:val="24"/>
        </w:rPr>
        <w:t>,</w:t>
      </w:r>
      <w:r w:rsidRPr="005D31C3">
        <w:rPr>
          <w:rFonts w:ascii="Times New Roman" w:hAnsi="Times New Roman" w:cs="Times New Roman"/>
          <w:sz w:val="24"/>
          <w:szCs w:val="24"/>
        </w:rPr>
        <w:t xml:space="preserve"> yaitu 70 </w:t>
      </w:r>
      <w:r w:rsidRPr="005D31C3">
        <w:rPr>
          <w:rFonts w:ascii="Times New Roman" w:hAnsi="Times New Roman" w:cs="Times New Roman"/>
          <w:sz w:val="24"/>
          <w:szCs w:val="24"/>
        </w:rPr>
        <w:lastRenderedPageBreak/>
        <w:t>per 100.000 KH pada tahun 2030 (Rakorpop Kemenkes RI, 2015).</w:t>
      </w:r>
    </w:p>
    <w:p w:rsidR="00155134" w:rsidRPr="005D31C3" w:rsidRDefault="00155134" w:rsidP="00155134">
      <w:pPr>
        <w:tabs>
          <w:tab w:val="left" w:pos="3036"/>
        </w:tabs>
        <w:spacing w:after="0" w:line="240" w:lineRule="auto"/>
        <w:ind w:firstLine="540"/>
        <w:jc w:val="both"/>
        <w:rPr>
          <w:rFonts w:ascii="Times New Roman" w:hAnsi="Times New Roman" w:cs="Times New Roman"/>
          <w:color w:val="000000" w:themeColor="text1"/>
          <w:sz w:val="24"/>
          <w:szCs w:val="24"/>
        </w:rPr>
      </w:pPr>
      <w:r w:rsidRPr="005D31C3">
        <w:rPr>
          <w:rFonts w:ascii="Times New Roman" w:hAnsi="Times New Roman" w:cs="Times New Roman"/>
          <w:color w:val="000000" w:themeColor="text1"/>
          <w:sz w:val="24"/>
          <w:szCs w:val="24"/>
        </w:rPr>
        <w:t>AKI di Provinsi Riau turut mengalami penurunan yang serupa. Berdasarkan Profil Kesehatan Riau tahun 2015, AKI di Provinsi Riau adalah 108,9 per 100.000 KH. Angka ini mengalami penurunan dari tahun sebelumnya (2014), yaitu 124,5 per 100.000 KH. Penurunan tersebut tidak terlepas dari upaya yang telah dilakukan oleh tenaga kesehatan beserta seluruh pihak yang terkait. Namun, angka ini juga belum menunjukkan tercapainya target penurunan AKI dalam SDGs, sehingga diperlukan peningkatan upaya pelayanan kesehatan ibu yang lebih komprehensif.</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Salah satu upaya pelayanan kesehatan yang dapat dilakukan adalah pemenuhan semua komponen pelayanan kesehatan ibu yang harus diberikan saat kunjungan kehamilan (Kemenkes, 2016). Hal ini selaras dengan Kepmenkes Nomor 938/Menkes/SK/VIII/2007 tentang Standar Asuhan Kebidanan bahwa asuhan kebidanan pada ibu hamil merupakan ruang lingkup asuhan dalam bidang kebidanan yang harus dilaksanakan. Berbagai dampak yang tidak diinginkan akibat depresi antenatal dapat terjadi pada ibu hamil dan bayi yang dilahirkan. Bagi ibu, depresi antenatal akan meningkatkan risiko terjadinya depresi postpartum. Penelitian yang dilakukan oleh Burt dan Quezada (2009) menunjukkan bahwa dari ibu-ibu yang mengalami depresi postpartum, sebagiannya mengalami depresi sebelum atau selama kehamilan, yaitu sebesar 54,2%. Untuk bayi, dampak yang ditimbulkan adalah antara lain abortus, gangguan pertumbuhan, dan kelahiran kurang bulan (Andersson, 2003). Oleh sebab itu, penelitian </w:t>
      </w:r>
      <w:r w:rsidRPr="005D31C3">
        <w:rPr>
          <w:rFonts w:ascii="Times New Roman" w:hAnsi="Times New Roman" w:cs="Times New Roman"/>
          <w:sz w:val="24"/>
          <w:szCs w:val="24"/>
        </w:rPr>
        <w:t xml:space="preserve">yang terkait dengan depresi antenatal perlu dilakukan untuk mengurangi dampak yang tidak diinginkan bagi ibu dan bayi. </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Kejadian depresi antenatal memiliki kecenderungan untuk terjadi pula di Kota Pekanbaru. Hal ini dikarenakan Kota Pekanbaru memiliki beberapa persamaan karakteristik dengan Kota Jakarta, yaitu merupakan kota metropolitan dengan tingkat pertumbuhan, migrasi dan urbanisasi yang tinggi (Darmawati, 2008) sehingga berpengaruh pada kesehatan jiwa (Pratiwi, 2016). Oleh karena itu, penelitian lebih lanjut mengenai depresi antenatal penting untuk dilaksanaan di Kota Pekanbaru. </w:t>
      </w:r>
    </w:p>
    <w:p w:rsidR="00155134" w:rsidRPr="005D31C3" w:rsidRDefault="00155134" w:rsidP="00155134">
      <w:pPr>
        <w:tabs>
          <w:tab w:val="left" w:pos="3036"/>
        </w:tabs>
        <w:spacing w:after="0" w:line="240" w:lineRule="auto"/>
        <w:jc w:val="both"/>
        <w:rPr>
          <w:rFonts w:ascii="Times New Roman" w:hAnsi="Times New Roman" w:cs="Times New Roman"/>
          <w:sz w:val="28"/>
          <w:szCs w:val="24"/>
        </w:rPr>
      </w:pPr>
    </w:p>
    <w:p w:rsidR="00155134" w:rsidRPr="005D31C3" w:rsidRDefault="00155134" w:rsidP="00155134">
      <w:pPr>
        <w:tabs>
          <w:tab w:val="left" w:pos="3036"/>
        </w:tabs>
        <w:spacing w:after="0" w:line="240" w:lineRule="auto"/>
        <w:jc w:val="both"/>
        <w:rPr>
          <w:rFonts w:ascii="Times New Roman" w:hAnsi="Times New Roman" w:cs="Times New Roman"/>
          <w:b/>
          <w:sz w:val="24"/>
        </w:rPr>
      </w:pPr>
      <w:r w:rsidRPr="005D31C3">
        <w:rPr>
          <w:rFonts w:ascii="Times New Roman" w:hAnsi="Times New Roman" w:cs="Times New Roman"/>
          <w:b/>
          <w:sz w:val="24"/>
        </w:rPr>
        <w:t xml:space="preserve">METODE PENELITIAN </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rPr>
      </w:pPr>
      <w:r w:rsidRPr="005D31C3">
        <w:rPr>
          <w:rFonts w:ascii="Times New Roman" w:hAnsi="Times New Roman" w:cs="Times New Roman"/>
          <w:sz w:val="24"/>
        </w:rPr>
        <w:t xml:space="preserve">Jenis penelitian ini bersifat kuantitatif analitik dengan pendekatan </w:t>
      </w:r>
      <w:r w:rsidRPr="005D31C3">
        <w:rPr>
          <w:rFonts w:ascii="Times New Roman" w:hAnsi="Times New Roman" w:cs="Times New Roman"/>
          <w:i/>
          <w:sz w:val="24"/>
        </w:rPr>
        <w:t>cross sectional.</w:t>
      </w:r>
      <w:r w:rsidRPr="005D31C3">
        <w:rPr>
          <w:rFonts w:ascii="Times New Roman" w:hAnsi="Times New Roman" w:cs="Times New Roman"/>
          <w:sz w:val="24"/>
        </w:rPr>
        <w:t xml:space="preserve"> Penelitian dilaksanakan pada bulan September 2016 s/d Juli 2017 di 70 Bidan Praktik Mandiri (BPM) Kota Pekanbaru. Populasi adalah ibu hamil dengan sampel diambil secara </w:t>
      </w:r>
      <w:r w:rsidRPr="005D31C3">
        <w:rPr>
          <w:rFonts w:ascii="Times New Roman" w:hAnsi="Times New Roman" w:cs="Times New Roman"/>
          <w:i/>
          <w:sz w:val="24"/>
        </w:rPr>
        <w:t xml:space="preserve">proportionate stratified random sampling </w:t>
      </w:r>
      <w:r w:rsidRPr="005D31C3">
        <w:rPr>
          <w:rFonts w:ascii="Times New Roman" w:hAnsi="Times New Roman" w:cs="Times New Roman"/>
          <w:sz w:val="24"/>
        </w:rPr>
        <w:t xml:space="preserve">berjumlah 101 orang. Pengolahan data dilakukan secara komputerisasi dengan analisa data bivariat menggunakan uji statistik </w:t>
      </w:r>
      <w:r w:rsidRPr="005D31C3">
        <w:rPr>
          <w:rFonts w:ascii="Times New Roman" w:hAnsi="Times New Roman" w:cs="Times New Roman"/>
          <w:i/>
          <w:sz w:val="24"/>
        </w:rPr>
        <w:t>chi square</w:t>
      </w:r>
      <w:r w:rsidRPr="005D31C3">
        <w:rPr>
          <w:rFonts w:ascii="Times New Roman" w:hAnsi="Times New Roman" w:cs="Times New Roman"/>
          <w:sz w:val="24"/>
        </w:rPr>
        <w:t>.</w:t>
      </w:r>
    </w:p>
    <w:p w:rsidR="00155134" w:rsidRDefault="00155134" w:rsidP="00155134">
      <w:pPr>
        <w:tabs>
          <w:tab w:val="left" w:pos="3036"/>
        </w:tabs>
        <w:spacing w:after="0" w:line="240" w:lineRule="auto"/>
        <w:jc w:val="both"/>
        <w:rPr>
          <w:rFonts w:ascii="Times New Roman" w:hAnsi="Times New Roman" w:cs="Times New Roman"/>
          <w:b/>
          <w:sz w:val="24"/>
          <w:lang w:val="en-US"/>
        </w:rPr>
      </w:pPr>
    </w:p>
    <w:p w:rsidR="00155134" w:rsidRDefault="00155134" w:rsidP="00155134">
      <w:pPr>
        <w:tabs>
          <w:tab w:val="left" w:pos="3036"/>
        </w:tabs>
        <w:spacing w:after="0" w:line="240" w:lineRule="auto"/>
        <w:jc w:val="both"/>
        <w:rPr>
          <w:rFonts w:ascii="Times New Roman" w:hAnsi="Times New Roman" w:cs="Times New Roman"/>
          <w:b/>
          <w:sz w:val="24"/>
          <w:lang w:val="en-US"/>
        </w:rPr>
      </w:pPr>
    </w:p>
    <w:p w:rsidR="00155134" w:rsidRDefault="00155134" w:rsidP="00155134">
      <w:pPr>
        <w:tabs>
          <w:tab w:val="left" w:pos="3036"/>
        </w:tabs>
        <w:spacing w:after="0" w:line="240" w:lineRule="auto"/>
        <w:jc w:val="both"/>
        <w:rPr>
          <w:rFonts w:ascii="Times New Roman" w:hAnsi="Times New Roman" w:cs="Times New Roman"/>
          <w:b/>
          <w:sz w:val="24"/>
          <w:lang w:val="en-US"/>
        </w:rPr>
      </w:pPr>
    </w:p>
    <w:p w:rsidR="00155134" w:rsidRDefault="00155134" w:rsidP="00155134">
      <w:pPr>
        <w:tabs>
          <w:tab w:val="left" w:pos="3036"/>
        </w:tabs>
        <w:spacing w:after="0" w:line="240" w:lineRule="auto"/>
        <w:jc w:val="both"/>
        <w:rPr>
          <w:rFonts w:ascii="Times New Roman" w:hAnsi="Times New Roman" w:cs="Times New Roman"/>
          <w:b/>
          <w:sz w:val="24"/>
          <w:lang w:val="en-US"/>
        </w:rPr>
      </w:pPr>
    </w:p>
    <w:p w:rsidR="00155134" w:rsidRDefault="00155134" w:rsidP="00155134">
      <w:pPr>
        <w:tabs>
          <w:tab w:val="left" w:pos="3036"/>
        </w:tabs>
        <w:spacing w:after="0" w:line="240" w:lineRule="auto"/>
        <w:jc w:val="both"/>
        <w:rPr>
          <w:rFonts w:ascii="Times New Roman" w:hAnsi="Times New Roman" w:cs="Times New Roman"/>
          <w:b/>
          <w:sz w:val="24"/>
          <w:lang w:val="en-US"/>
        </w:rPr>
      </w:pPr>
    </w:p>
    <w:p w:rsidR="00155134" w:rsidRDefault="00155134" w:rsidP="00155134">
      <w:pPr>
        <w:tabs>
          <w:tab w:val="left" w:pos="3036"/>
        </w:tabs>
        <w:spacing w:after="0" w:line="240" w:lineRule="auto"/>
        <w:jc w:val="both"/>
        <w:rPr>
          <w:rFonts w:ascii="Times New Roman" w:hAnsi="Times New Roman" w:cs="Times New Roman"/>
          <w:b/>
          <w:sz w:val="24"/>
          <w:lang w:val="en-US"/>
        </w:rPr>
      </w:pPr>
    </w:p>
    <w:p w:rsidR="00155134" w:rsidRDefault="00155134" w:rsidP="00155134">
      <w:pPr>
        <w:tabs>
          <w:tab w:val="left" w:pos="3036"/>
        </w:tabs>
        <w:spacing w:after="0" w:line="240" w:lineRule="auto"/>
        <w:jc w:val="both"/>
        <w:rPr>
          <w:rFonts w:ascii="Times New Roman" w:hAnsi="Times New Roman" w:cs="Times New Roman"/>
          <w:b/>
          <w:sz w:val="24"/>
          <w:lang w:val="en-US"/>
        </w:rPr>
      </w:pPr>
    </w:p>
    <w:p w:rsidR="00155134" w:rsidRDefault="00155134" w:rsidP="00155134">
      <w:pPr>
        <w:tabs>
          <w:tab w:val="left" w:pos="3036"/>
        </w:tabs>
        <w:spacing w:after="0" w:line="240" w:lineRule="auto"/>
        <w:jc w:val="both"/>
        <w:rPr>
          <w:rFonts w:ascii="Times New Roman" w:hAnsi="Times New Roman" w:cs="Times New Roman"/>
          <w:b/>
          <w:sz w:val="24"/>
          <w:lang w:val="en-US"/>
        </w:rPr>
      </w:pPr>
    </w:p>
    <w:p w:rsidR="00155134" w:rsidRDefault="00155134" w:rsidP="00155134">
      <w:pPr>
        <w:tabs>
          <w:tab w:val="left" w:pos="3036"/>
        </w:tabs>
        <w:spacing w:after="0" w:line="240" w:lineRule="auto"/>
        <w:jc w:val="both"/>
        <w:rPr>
          <w:rFonts w:ascii="Times New Roman" w:hAnsi="Times New Roman" w:cs="Times New Roman"/>
          <w:b/>
          <w:sz w:val="24"/>
          <w:lang w:val="en-US"/>
        </w:rPr>
      </w:pPr>
    </w:p>
    <w:p w:rsidR="00155134" w:rsidRDefault="00155134" w:rsidP="00155134">
      <w:pPr>
        <w:tabs>
          <w:tab w:val="left" w:pos="3036"/>
        </w:tabs>
        <w:spacing w:after="0" w:line="240" w:lineRule="auto"/>
        <w:jc w:val="both"/>
        <w:rPr>
          <w:rFonts w:ascii="Times New Roman" w:hAnsi="Times New Roman" w:cs="Times New Roman"/>
          <w:b/>
          <w:sz w:val="24"/>
          <w:lang w:val="en-US"/>
        </w:rPr>
      </w:pPr>
    </w:p>
    <w:p w:rsidR="00982389" w:rsidRDefault="00982389" w:rsidP="00155134">
      <w:pPr>
        <w:tabs>
          <w:tab w:val="left" w:pos="3036"/>
        </w:tabs>
        <w:spacing w:after="0" w:line="240" w:lineRule="auto"/>
        <w:jc w:val="both"/>
        <w:rPr>
          <w:rFonts w:ascii="Times New Roman" w:hAnsi="Times New Roman" w:cs="Times New Roman"/>
          <w:b/>
          <w:sz w:val="24"/>
          <w:lang w:val="en-US"/>
        </w:rPr>
      </w:pPr>
      <w:bookmarkStart w:id="0" w:name="_GoBack"/>
      <w:bookmarkEnd w:id="0"/>
    </w:p>
    <w:p w:rsidR="00155134" w:rsidRDefault="00155134" w:rsidP="00155134">
      <w:pPr>
        <w:tabs>
          <w:tab w:val="left" w:pos="3036"/>
        </w:tabs>
        <w:spacing w:after="0" w:line="240" w:lineRule="auto"/>
        <w:jc w:val="both"/>
        <w:rPr>
          <w:rFonts w:ascii="Times New Roman" w:hAnsi="Times New Roman" w:cs="Times New Roman"/>
          <w:b/>
          <w:sz w:val="24"/>
          <w:lang w:val="en-US"/>
        </w:rPr>
      </w:pPr>
    </w:p>
    <w:p w:rsidR="00155134" w:rsidRPr="00155134" w:rsidRDefault="00155134" w:rsidP="00155134">
      <w:pPr>
        <w:tabs>
          <w:tab w:val="left" w:pos="3036"/>
        </w:tabs>
        <w:spacing w:after="0" w:line="240" w:lineRule="auto"/>
        <w:jc w:val="both"/>
        <w:rPr>
          <w:rFonts w:ascii="Times New Roman" w:hAnsi="Times New Roman" w:cs="Times New Roman"/>
          <w:b/>
          <w:sz w:val="24"/>
          <w:lang w:val="en-US"/>
        </w:rPr>
      </w:pPr>
    </w:p>
    <w:p w:rsidR="00155134" w:rsidRPr="005D31C3" w:rsidRDefault="00155134" w:rsidP="00155134">
      <w:pPr>
        <w:tabs>
          <w:tab w:val="left" w:pos="3036"/>
        </w:tabs>
        <w:spacing w:after="0" w:line="240" w:lineRule="auto"/>
        <w:jc w:val="both"/>
        <w:rPr>
          <w:rFonts w:ascii="Times New Roman" w:hAnsi="Times New Roman" w:cs="Times New Roman"/>
          <w:b/>
          <w:sz w:val="24"/>
        </w:rPr>
      </w:pPr>
      <w:r w:rsidRPr="005D31C3">
        <w:rPr>
          <w:rFonts w:ascii="Times New Roman" w:hAnsi="Times New Roman" w:cs="Times New Roman"/>
          <w:b/>
          <w:sz w:val="24"/>
        </w:rPr>
        <w:lastRenderedPageBreak/>
        <w:t xml:space="preserve">HASIL PENELITIAN </w:t>
      </w:r>
    </w:p>
    <w:p w:rsidR="00155134" w:rsidRPr="005D31C3" w:rsidRDefault="00155134" w:rsidP="00155134">
      <w:pPr>
        <w:tabs>
          <w:tab w:val="left" w:pos="3036"/>
        </w:tabs>
        <w:spacing w:after="0" w:line="240" w:lineRule="auto"/>
        <w:jc w:val="both"/>
        <w:rPr>
          <w:rFonts w:ascii="Times New Roman" w:hAnsi="Times New Roman" w:cs="Times New Roman"/>
          <w:b/>
          <w:sz w:val="24"/>
        </w:rPr>
      </w:pPr>
      <w:r w:rsidRPr="005D31C3">
        <w:rPr>
          <w:rFonts w:ascii="Times New Roman" w:hAnsi="Times New Roman" w:cs="Times New Roman"/>
          <w:b/>
          <w:sz w:val="24"/>
        </w:rPr>
        <w:t xml:space="preserve">Analisis Univariat </w:t>
      </w:r>
    </w:p>
    <w:p w:rsidR="00155134" w:rsidRPr="00821812" w:rsidRDefault="00155134" w:rsidP="00155134">
      <w:pPr>
        <w:spacing w:line="240" w:lineRule="auto"/>
        <w:ind w:left="-90" w:right="-170"/>
        <w:jc w:val="center"/>
        <w:rPr>
          <w:rFonts w:ascii="Times New Roman" w:hAnsi="Times New Roman" w:cs="Times New Roman"/>
          <w:b/>
          <w:szCs w:val="24"/>
        </w:rPr>
      </w:pPr>
      <w:r>
        <w:rPr>
          <w:rFonts w:ascii="Times New Roman" w:hAnsi="Times New Roman" w:cs="Times New Roman"/>
          <w:b/>
          <w:szCs w:val="24"/>
        </w:rPr>
        <w:t>Tabel 1</w:t>
      </w:r>
      <w:r w:rsidRPr="00821812">
        <w:rPr>
          <w:rFonts w:ascii="Times New Roman" w:hAnsi="Times New Roman" w:cs="Times New Roman"/>
          <w:b/>
          <w:szCs w:val="24"/>
        </w:rPr>
        <w:t xml:space="preserve"> Hubungan Tingkat</w:t>
      </w:r>
      <w:r>
        <w:rPr>
          <w:rFonts w:ascii="Times New Roman" w:hAnsi="Times New Roman" w:cs="Times New Roman"/>
          <w:b/>
          <w:szCs w:val="24"/>
        </w:rPr>
        <w:t xml:space="preserve"> </w:t>
      </w:r>
      <w:r w:rsidRPr="00821812">
        <w:rPr>
          <w:rFonts w:ascii="Times New Roman" w:hAnsi="Times New Roman" w:cs="Times New Roman"/>
          <w:b/>
          <w:szCs w:val="24"/>
        </w:rPr>
        <w:t>Kepercayaan Diri dengan Kejadian Depresi Antenatal pada Ibu Hamil di BPM Kota Pekanbaru Tahun 2017</w:t>
      </w:r>
    </w:p>
    <w:tbl>
      <w:tblPr>
        <w:tblStyle w:val="LightShading"/>
        <w:tblW w:w="40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8"/>
        <w:gridCol w:w="540"/>
        <w:gridCol w:w="270"/>
        <w:gridCol w:w="360"/>
        <w:gridCol w:w="270"/>
        <w:gridCol w:w="408"/>
        <w:gridCol w:w="312"/>
        <w:gridCol w:w="339"/>
        <w:gridCol w:w="474"/>
        <w:gridCol w:w="480"/>
      </w:tblGrid>
      <w:tr w:rsidR="00155134" w:rsidRPr="009038E7" w:rsidTr="009A6D9D">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098" w:type="dxa"/>
            <w:gridSpan w:val="2"/>
            <w:vMerge w:val="restart"/>
            <w:tcBorders>
              <w:top w:val="single" w:sz="4" w:space="0" w:color="auto"/>
            </w:tcBorders>
            <w:shd w:val="clear" w:color="auto" w:fill="FFFFFF" w:themeFill="background1"/>
          </w:tcPr>
          <w:p w:rsidR="00155134" w:rsidRPr="009038E7" w:rsidRDefault="00155134" w:rsidP="009A6D9D">
            <w:pPr>
              <w:pStyle w:val="ListParagraph"/>
              <w:tabs>
                <w:tab w:val="left" w:pos="1474"/>
              </w:tabs>
              <w:ind w:left="0"/>
              <w:jc w:val="both"/>
              <w:rPr>
                <w:rFonts w:ascii="Times New Roman" w:hAnsi="Times New Roman"/>
                <w:sz w:val="18"/>
                <w:szCs w:val="24"/>
              </w:rPr>
            </w:pPr>
          </w:p>
        </w:tc>
        <w:tc>
          <w:tcPr>
            <w:tcW w:w="1959" w:type="dxa"/>
            <w:gridSpan w:val="6"/>
            <w:tcBorders>
              <w:top w:val="single" w:sz="4" w:space="0" w:color="auto"/>
            </w:tcBorders>
            <w:shd w:val="clear" w:color="auto" w:fill="FFFFFF" w:themeFill="background1"/>
            <w:vAlign w:val="center"/>
          </w:tcPr>
          <w:p w:rsidR="00155134" w:rsidRPr="009038E7" w:rsidRDefault="00155134" w:rsidP="009A6D9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Depresi</w:t>
            </w:r>
            <w:proofErr w:type="spellEnd"/>
            <w:r w:rsidRPr="009038E7">
              <w:rPr>
                <w:rFonts w:ascii="Times New Roman" w:hAnsi="Times New Roman"/>
                <w:sz w:val="18"/>
                <w:szCs w:val="24"/>
              </w:rPr>
              <w:t xml:space="preserve"> Antenatal</w:t>
            </w:r>
          </w:p>
        </w:tc>
        <w:tc>
          <w:tcPr>
            <w:tcW w:w="474" w:type="dxa"/>
            <w:vMerge w:val="restart"/>
            <w:tcBorders>
              <w:top w:val="single" w:sz="4" w:space="0" w:color="auto"/>
            </w:tcBorders>
            <w:shd w:val="clear" w:color="auto" w:fill="FFFFFF" w:themeFill="background1"/>
            <w:vAlign w:val="center"/>
          </w:tcPr>
          <w:p w:rsidR="00155134" w:rsidRPr="009038E7" w:rsidRDefault="00155134" w:rsidP="009A6D9D">
            <w:pPr>
              <w:pStyle w:val="ListParagraph"/>
              <w:ind w:left="-54" w:right="-7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Nilai P</w:t>
            </w:r>
          </w:p>
        </w:tc>
        <w:tc>
          <w:tcPr>
            <w:tcW w:w="480" w:type="dxa"/>
            <w:vMerge w:val="restart"/>
            <w:tcBorders>
              <w:top w:val="single" w:sz="4" w:space="0" w:color="auto"/>
            </w:tcBorders>
            <w:shd w:val="clear" w:color="auto" w:fill="FFFFFF" w:themeFill="background1"/>
            <w:vAlign w:val="center"/>
          </w:tcPr>
          <w:p w:rsidR="00155134" w:rsidRPr="009038E7" w:rsidRDefault="00155134" w:rsidP="009A6D9D">
            <w:pPr>
              <w:pStyle w:val="ListParagraph"/>
              <w:ind w:left="-78"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OR</w:t>
            </w:r>
          </w:p>
          <w:p w:rsidR="00155134" w:rsidRPr="009038E7" w:rsidRDefault="00155134" w:rsidP="009A6D9D">
            <w:pPr>
              <w:pStyle w:val="ListParagraph"/>
              <w:ind w:left="-78"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(90% CI)</w:t>
            </w:r>
          </w:p>
        </w:tc>
      </w:tr>
      <w:tr w:rsidR="00155134" w:rsidRPr="009038E7" w:rsidTr="009A6D9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098" w:type="dxa"/>
            <w:gridSpan w:val="2"/>
            <w:vMerge/>
            <w:shd w:val="clear" w:color="auto" w:fill="FFFFFF" w:themeFill="background1"/>
          </w:tcPr>
          <w:p w:rsidR="00155134" w:rsidRPr="009038E7" w:rsidRDefault="00155134" w:rsidP="009A6D9D">
            <w:pPr>
              <w:pStyle w:val="ListParagraph"/>
              <w:ind w:left="0"/>
              <w:jc w:val="both"/>
              <w:rPr>
                <w:rFonts w:ascii="Times New Roman" w:hAnsi="Times New Roman"/>
                <w:sz w:val="18"/>
                <w:szCs w:val="24"/>
              </w:rPr>
            </w:pPr>
          </w:p>
        </w:tc>
        <w:tc>
          <w:tcPr>
            <w:tcW w:w="630" w:type="dxa"/>
            <w:gridSpan w:val="2"/>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Ya</w:t>
            </w:r>
            <w:proofErr w:type="spellEnd"/>
          </w:p>
        </w:tc>
        <w:tc>
          <w:tcPr>
            <w:tcW w:w="678" w:type="dxa"/>
            <w:gridSpan w:val="2"/>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Tidak</w:t>
            </w:r>
            <w:proofErr w:type="spellEnd"/>
          </w:p>
        </w:tc>
        <w:tc>
          <w:tcPr>
            <w:tcW w:w="651" w:type="dxa"/>
            <w:gridSpan w:val="2"/>
            <w:shd w:val="clear" w:color="auto" w:fill="FFFFFF" w:themeFill="background1"/>
            <w:vAlign w:val="center"/>
          </w:tcPr>
          <w:p w:rsidR="00155134" w:rsidRPr="009038E7" w:rsidRDefault="00155134" w:rsidP="009A6D9D">
            <w:pPr>
              <w:pStyle w:val="ListParagraph"/>
              <w:ind w:left="0"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Jumlah</w:t>
            </w:r>
            <w:proofErr w:type="spellEnd"/>
          </w:p>
        </w:tc>
        <w:tc>
          <w:tcPr>
            <w:tcW w:w="474"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c>
          <w:tcPr>
            <w:tcW w:w="480"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r>
      <w:tr w:rsidR="00155134" w:rsidRPr="009038E7" w:rsidTr="009A6D9D">
        <w:trPr>
          <w:trHeight w:val="165"/>
        </w:trPr>
        <w:tc>
          <w:tcPr>
            <w:cnfStyle w:val="001000000000" w:firstRow="0" w:lastRow="0" w:firstColumn="1" w:lastColumn="0" w:oddVBand="0" w:evenVBand="0" w:oddHBand="0" w:evenHBand="0" w:firstRowFirstColumn="0" w:firstRowLastColumn="0" w:lastRowFirstColumn="0" w:lastRowLastColumn="0"/>
            <w:tcW w:w="1098" w:type="dxa"/>
            <w:gridSpan w:val="2"/>
            <w:vMerge/>
            <w:tcBorders>
              <w:left w:val="nil"/>
              <w:right w:val="nil"/>
            </w:tcBorders>
            <w:shd w:val="clear" w:color="auto" w:fill="FFFFFF" w:themeFill="background1"/>
          </w:tcPr>
          <w:p w:rsidR="00155134" w:rsidRPr="009038E7" w:rsidRDefault="00155134" w:rsidP="009A6D9D">
            <w:pPr>
              <w:pStyle w:val="ListParagraph"/>
              <w:ind w:left="0"/>
              <w:jc w:val="both"/>
              <w:rPr>
                <w:rFonts w:ascii="Times New Roman" w:hAnsi="Times New Roman"/>
                <w:sz w:val="18"/>
                <w:szCs w:val="24"/>
              </w:rPr>
            </w:pPr>
          </w:p>
        </w:tc>
        <w:tc>
          <w:tcPr>
            <w:tcW w:w="270"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f</w:t>
            </w:r>
          </w:p>
        </w:tc>
        <w:tc>
          <w:tcPr>
            <w:tcW w:w="360"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w:t>
            </w:r>
          </w:p>
        </w:tc>
        <w:tc>
          <w:tcPr>
            <w:tcW w:w="270"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f</w:t>
            </w:r>
          </w:p>
        </w:tc>
        <w:tc>
          <w:tcPr>
            <w:tcW w:w="408"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w:t>
            </w:r>
          </w:p>
        </w:tc>
        <w:tc>
          <w:tcPr>
            <w:tcW w:w="312" w:type="dxa"/>
            <w:tcBorders>
              <w:left w:val="nil"/>
              <w:right w:val="nil"/>
            </w:tcBorders>
            <w:shd w:val="clear" w:color="auto" w:fill="FFFFFF" w:themeFill="background1"/>
            <w:vAlign w:val="center"/>
          </w:tcPr>
          <w:p w:rsidR="00155134" w:rsidRPr="009038E7" w:rsidRDefault="00155134" w:rsidP="009A6D9D">
            <w:pPr>
              <w:pStyle w:val="ListParagraph"/>
              <w:ind w:left="-84"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f</w:t>
            </w:r>
          </w:p>
        </w:tc>
        <w:tc>
          <w:tcPr>
            <w:tcW w:w="339"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w:t>
            </w:r>
          </w:p>
        </w:tc>
        <w:tc>
          <w:tcPr>
            <w:tcW w:w="474"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c>
          <w:tcPr>
            <w:tcW w:w="480"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r>
      <w:tr w:rsidR="00155134" w:rsidRPr="009038E7" w:rsidTr="009A6D9D">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8" w:type="dxa"/>
            <w:vMerge w:val="restart"/>
            <w:shd w:val="clear" w:color="auto" w:fill="FFFFFF" w:themeFill="background1"/>
          </w:tcPr>
          <w:p w:rsidR="00155134" w:rsidRDefault="00155134" w:rsidP="009A6D9D">
            <w:pPr>
              <w:pStyle w:val="ListParagraph"/>
              <w:tabs>
                <w:tab w:val="left" w:pos="1260"/>
              </w:tabs>
              <w:ind w:left="-90" w:right="-108"/>
              <w:jc w:val="both"/>
              <w:rPr>
                <w:rFonts w:ascii="Times New Roman" w:hAnsi="Times New Roman"/>
                <w:sz w:val="18"/>
                <w:szCs w:val="24"/>
              </w:rPr>
            </w:pPr>
            <w:proofErr w:type="spellStart"/>
            <w:r w:rsidRPr="009038E7">
              <w:rPr>
                <w:rFonts w:ascii="Times New Roman" w:hAnsi="Times New Roman"/>
                <w:sz w:val="18"/>
                <w:szCs w:val="24"/>
              </w:rPr>
              <w:t>Keper</w:t>
            </w:r>
            <w:proofErr w:type="spellEnd"/>
            <w:r>
              <w:rPr>
                <w:rFonts w:ascii="Times New Roman" w:hAnsi="Times New Roman"/>
                <w:sz w:val="18"/>
                <w:szCs w:val="24"/>
              </w:rPr>
              <w:t>-</w:t>
            </w:r>
          </w:p>
          <w:p w:rsidR="00155134" w:rsidRPr="009038E7" w:rsidRDefault="00155134" w:rsidP="009A6D9D">
            <w:pPr>
              <w:pStyle w:val="ListParagraph"/>
              <w:tabs>
                <w:tab w:val="left" w:pos="1260"/>
              </w:tabs>
              <w:ind w:left="-90" w:right="-108"/>
              <w:jc w:val="both"/>
              <w:rPr>
                <w:rFonts w:ascii="Times New Roman" w:hAnsi="Times New Roman"/>
                <w:sz w:val="18"/>
                <w:szCs w:val="24"/>
              </w:rPr>
            </w:pPr>
            <w:proofErr w:type="spellStart"/>
            <w:r w:rsidRPr="009038E7">
              <w:rPr>
                <w:rFonts w:ascii="Times New Roman" w:hAnsi="Times New Roman"/>
                <w:sz w:val="18"/>
                <w:szCs w:val="24"/>
              </w:rPr>
              <w:t>cayaan</w:t>
            </w:r>
            <w:proofErr w:type="spellEnd"/>
            <w:r w:rsidRPr="009038E7">
              <w:rPr>
                <w:rFonts w:ascii="Times New Roman" w:hAnsi="Times New Roman"/>
                <w:sz w:val="18"/>
                <w:szCs w:val="24"/>
              </w:rPr>
              <w:t xml:space="preserve"> </w:t>
            </w:r>
            <w:proofErr w:type="spellStart"/>
            <w:r w:rsidRPr="009038E7">
              <w:rPr>
                <w:rFonts w:ascii="Times New Roman" w:hAnsi="Times New Roman"/>
                <w:sz w:val="18"/>
                <w:szCs w:val="24"/>
              </w:rPr>
              <w:t>Diri</w:t>
            </w:r>
            <w:proofErr w:type="spellEnd"/>
          </w:p>
        </w:tc>
        <w:tc>
          <w:tcPr>
            <w:tcW w:w="540" w:type="dxa"/>
            <w:shd w:val="clear" w:color="auto" w:fill="FFFFFF" w:themeFill="background1"/>
          </w:tcPr>
          <w:p w:rsidR="00155134" w:rsidRPr="009038E7" w:rsidRDefault="00155134" w:rsidP="009A6D9D">
            <w:pPr>
              <w:pStyle w:val="ListParagraph"/>
              <w:ind w:left="-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Baik</w:t>
            </w:r>
            <w:proofErr w:type="spellEnd"/>
          </w:p>
        </w:tc>
        <w:tc>
          <w:tcPr>
            <w:tcW w:w="270" w:type="dxa"/>
            <w:shd w:val="clear" w:color="auto" w:fill="FFFFFF" w:themeFill="background1"/>
            <w:vAlign w:val="center"/>
          </w:tcPr>
          <w:p w:rsidR="00155134" w:rsidRPr="009038E7" w:rsidRDefault="00155134" w:rsidP="009A6D9D">
            <w:pPr>
              <w:pStyle w:val="ListParagraph"/>
              <w:ind w:left="-8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11</w:t>
            </w:r>
          </w:p>
        </w:tc>
        <w:tc>
          <w:tcPr>
            <w:tcW w:w="360" w:type="dxa"/>
            <w:shd w:val="clear" w:color="auto" w:fill="FFFFFF" w:themeFill="background1"/>
            <w:vAlign w:val="center"/>
          </w:tcPr>
          <w:p w:rsidR="00155134" w:rsidRPr="009038E7" w:rsidRDefault="00155134" w:rsidP="009A6D9D">
            <w:pPr>
              <w:pStyle w:val="ListParagraph"/>
              <w:ind w:left="-89"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23,4</w:t>
            </w:r>
          </w:p>
        </w:tc>
        <w:tc>
          <w:tcPr>
            <w:tcW w:w="270" w:type="dxa"/>
            <w:shd w:val="clear" w:color="auto" w:fill="FFFFFF" w:themeFill="background1"/>
            <w:vAlign w:val="center"/>
          </w:tcPr>
          <w:p w:rsidR="00155134" w:rsidRPr="009038E7" w:rsidRDefault="00155134" w:rsidP="009A6D9D">
            <w:pPr>
              <w:pStyle w:val="ListParagraph"/>
              <w:ind w:left="-47"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36</w:t>
            </w:r>
          </w:p>
        </w:tc>
        <w:tc>
          <w:tcPr>
            <w:tcW w:w="408" w:type="dxa"/>
            <w:shd w:val="clear" w:color="auto" w:fill="FFFFFF" w:themeFill="background1"/>
            <w:vAlign w:val="center"/>
          </w:tcPr>
          <w:p w:rsidR="00155134" w:rsidRPr="009038E7" w:rsidRDefault="00155134" w:rsidP="009A6D9D">
            <w:pPr>
              <w:pStyle w:val="ListParagraph"/>
              <w:ind w:left="-4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76,6</w:t>
            </w:r>
          </w:p>
        </w:tc>
        <w:tc>
          <w:tcPr>
            <w:tcW w:w="312" w:type="dxa"/>
            <w:shd w:val="clear" w:color="auto" w:fill="FFFFFF" w:themeFill="background1"/>
            <w:vAlign w:val="center"/>
          </w:tcPr>
          <w:p w:rsidR="00155134" w:rsidRPr="009038E7" w:rsidRDefault="00155134" w:rsidP="009A6D9D">
            <w:pPr>
              <w:pStyle w:val="ListParagraph"/>
              <w:ind w:left="-84"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54</w:t>
            </w:r>
          </w:p>
        </w:tc>
        <w:tc>
          <w:tcPr>
            <w:tcW w:w="339" w:type="dxa"/>
            <w:shd w:val="clear" w:color="auto" w:fill="FFFFFF" w:themeFill="background1"/>
            <w:vAlign w:val="center"/>
          </w:tcPr>
          <w:p w:rsidR="00155134" w:rsidRPr="009038E7" w:rsidRDefault="00155134" w:rsidP="009A6D9D">
            <w:pPr>
              <w:pStyle w:val="ListParagraph"/>
              <w:ind w:left="-75"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100</w:t>
            </w:r>
          </w:p>
        </w:tc>
        <w:tc>
          <w:tcPr>
            <w:tcW w:w="474" w:type="dxa"/>
            <w:vMerge w:val="restart"/>
            <w:shd w:val="clear" w:color="auto" w:fill="FFFFFF" w:themeFill="background1"/>
            <w:vAlign w:val="center"/>
          </w:tcPr>
          <w:p w:rsidR="00155134" w:rsidRPr="009038E7" w:rsidRDefault="00155134" w:rsidP="009A6D9D">
            <w:pPr>
              <w:pStyle w:val="ListParagraph"/>
              <w:ind w:left="-54"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0,006</w:t>
            </w:r>
          </w:p>
        </w:tc>
        <w:tc>
          <w:tcPr>
            <w:tcW w:w="480" w:type="dxa"/>
            <w:vMerge w:val="restart"/>
            <w:shd w:val="clear" w:color="auto" w:fill="FFFFFF" w:themeFill="background1"/>
            <w:vAlign w:val="center"/>
          </w:tcPr>
          <w:p w:rsidR="00155134" w:rsidRPr="009038E7" w:rsidRDefault="00155134" w:rsidP="009A6D9D">
            <w:pPr>
              <w:pStyle w:val="ListParagraph"/>
              <w:ind w:left="-78" w:right="-6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3,524</w:t>
            </w:r>
          </w:p>
        </w:tc>
      </w:tr>
      <w:tr w:rsidR="00155134" w:rsidRPr="009038E7" w:rsidTr="009A6D9D">
        <w:trPr>
          <w:trHeight w:val="165"/>
        </w:trPr>
        <w:tc>
          <w:tcPr>
            <w:cnfStyle w:val="001000000000" w:firstRow="0" w:lastRow="0" w:firstColumn="1" w:lastColumn="0" w:oddVBand="0" w:evenVBand="0" w:oddHBand="0" w:evenHBand="0" w:firstRowFirstColumn="0" w:firstRowLastColumn="0" w:lastRowFirstColumn="0" w:lastRowLastColumn="0"/>
            <w:tcW w:w="558" w:type="dxa"/>
            <w:vMerge/>
            <w:tcBorders>
              <w:left w:val="nil"/>
              <w:right w:val="nil"/>
            </w:tcBorders>
            <w:shd w:val="clear" w:color="auto" w:fill="FFFFFF" w:themeFill="background1"/>
          </w:tcPr>
          <w:p w:rsidR="00155134" w:rsidRPr="009038E7" w:rsidRDefault="00155134" w:rsidP="009A6D9D">
            <w:pPr>
              <w:pStyle w:val="ListParagraph"/>
              <w:ind w:left="0"/>
              <w:jc w:val="both"/>
              <w:rPr>
                <w:rFonts w:ascii="Times New Roman" w:hAnsi="Times New Roman"/>
                <w:sz w:val="18"/>
                <w:szCs w:val="24"/>
              </w:rPr>
            </w:pPr>
          </w:p>
        </w:tc>
        <w:tc>
          <w:tcPr>
            <w:tcW w:w="540" w:type="dxa"/>
            <w:tcBorders>
              <w:left w:val="nil"/>
              <w:right w:val="nil"/>
            </w:tcBorders>
            <w:shd w:val="clear" w:color="auto" w:fill="FFFFFF" w:themeFill="background1"/>
          </w:tcPr>
          <w:p w:rsidR="00155134" w:rsidRPr="009038E7" w:rsidRDefault="00155134" w:rsidP="009A6D9D">
            <w:pPr>
              <w:pStyle w:val="ListParagraph"/>
              <w:ind w:left="-108" w:right="-108"/>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Kurang</w:t>
            </w:r>
            <w:proofErr w:type="spellEnd"/>
          </w:p>
        </w:tc>
        <w:tc>
          <w:tcPr>
            <w:tcW w:w="270" w:type="dxa"/>
            <w:tcBorders>
              <w:left w:val="nil"/>
              <w:right w:val="nil"/>
            </w:tcBorders>
            <w:shd w:val="clear" w:color="auto" w:fill="FFFFFF" w:themeFill="background1"/>
            <w:vAlign w:val="center"/>
          </w:tcPr>
          <w:p w:rsidR="00155134" w:rsidRPr="009038E7" w:rsidRDefault="00155134" w:rsidP="009A6D9D">
            <w:pPr>
              <w:pStyle w:val="ListParagraph"/>
              <w:ind w:left="-8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28</w:t>
            </w:r>
          </w:p>
        </w:tc>
        <w:tc>
          <w:tcPr>
            <w:tcW w:w="360" w:type="dxa"/>
            <w:tcBorders>
              <w:left w:val="nil"/>
              <w:right w:val="nil"/>
            </w:tcBorders>
            <w:shd w:val="clear" w:color="auto" w:fill="FFFFFF" w:themeFill="background1"/>
            <w:vAlign w:val="center"/>
          </w:tcPr>
          <w:p w:rsidR="00155134" w:rsidRPr="009038E7" w:rsidRDefault="00155134" w:rsidP="009A6D9D">
            <w:pPr>
              <w:pStyle w:val="ListParagraph"/>
              <w:ind w:left="-89"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51,9</w:t>
            </w:r>
          </w:p>
        </w:tc>
        <w:tc>
          <w:tcPr>
            <w:tcW w:w="270" w:type="dxa"/>
            <w:tcBorders>
              <w:left w:val="nil"/>
              <w:right w:val="nil"/>
            </w:tcBorders>
            <w:shd w:val="clear" w:color="auto" w:fill="FFFFFF" w:themeFill="background1"/>
            <w:vAlign w:val="center"/>
          </w:tcPr>
          <w:p w:rsidR="00155134" w:rsidRPr="009038E7" w:rsidRDefault="00155134" w:rsidP="009A6D9D">
            <w:pPr>
              <w:pStyle w:val="ListParagraph"/>
              <w:ind w:left="-47"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26</w:t>
            </w:r>
          </w:p>
        </w:tc>
        <w:tc>
          <w:tcPr>
            <w:tcW w:w="408" w:type="dxa"/>
            <w:tcBorders>
              <w:left w:val="nil"/>
              <w:right w:val="nil"/>
            </w:tcBorders>
            <w:shd w:val="clear" w:color="auto" w:fill="FFFFFF" w:themeFill="background1"/>
            <w:vAlign w:val="center"/>
          </w:tcPr>
          <w:p w:rsidR="00155134" w:rsidRPr="009038E7" w:rsidRDefault="00155134" w:rsidP="009A6D9D">
            <w:pPr>
              <w:pStyle w:val="ListParagraph"/>
              <w:ind w:left="-4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48,1</w:t>
            </w:r>
          </w:p>
        </w:tc>
        <w:tc>
          <w:tcPr>
            <w:tcW w:w="312" w:type="dxa"/>
            <w:tcBorders>
              <w:left w:val="nil"/>
              <w:right w:val="nil"/>
            </w:tcBorders>
            <w:shd w:val="clear" w:color="auto" w:fill="FFFFFF" w:themeFill="background1"/>
            <w:vAlign w:val="center"/>
          </w:tcPr>
          <w:p w:rsidR="00155134" w:rsidRPr="009038E7" w:rsidRDefault="00155134" w:rsidP="009A6D9D">
            <w:pPr>
              <w:pStyle w:val="ListParagraph"/>
              <w:ind w:left="-84"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47</w:t>
            </w:r>
          </w:p>
        </w:tc>
        <w:tc>
          <w:tcPr>
            <w:tcW w:w="339" w:type="dxa"/>
            <w:tcBorders>
              <w:left w:val="nil"/>
              <w:right w:val="nil"/>
            </w:tcBorders>
            <w:shd w:val="clear" w:color="auto" w:fill="FFFFFF" w:themeFill="background1"/>
            <w:vAlign w:val="center"/>
          </w:tcPr>
          <w:p w:rsidR="00155134" w:rsidRPr="009038E7" w:rsidRDefault="00155134" w:rsidP="009A6D9D">
            <w:pPr>
              <w:pStyle w:val="ListParagraph"/>
              <w:ind w:left="-75"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100</w:t>
            </w:r>
          </w:p>
        </w:tc>
        <w:tc>
          <w:tcPr>
            <w:tcW w:w="474"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c>
          <w:tcPr>
            <w:tcW w:w="480"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r>
      <w:tr w:rsidR="00155134" w:rsidRPr="009038E7" w:rsidTr="009A6D9D">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098" w:type="dxa"/>
            <w:gridSpan w:val="2"/>
            <w:shd w:val="clear" w:color="auto" w:fill="FFFFFF" w:themeFill="background1"/>
          </w:tcPr>
          <w:p w:rsidR="00155134" w:rsidRPr="009038E7" w:rsidRDefault="00155134" w:rsidP="009A6D9D">
            <w:pPr>
              <w:pStyle w:val="ListParagraph"/>
              <w:ind w:left="-90"/>
              <w:jc w:val="both"/>
              <w:rPr>
                <w:rFonts w:ascii="Times New Roman" w:hAnsi="Times New Roman"/>
                <w:sz w:val="18"/>
                <w:szCs w:val="24"/>
              </w:rPr>
            </w:pPr>
            <w:proofErr w:type="spellStart"/>
            <w:r w:rsidRPr="009038E7">
              <w:rPr>
                <w:rFonts w:ascii="Times New Roman" w:hAnsi="Times New Roman"/>
                <w:sz w:val="18"/>
                <w:szCs w:val="24"/>
              </w:rPr>
              <w:t>Jumlah</w:t>
            </w:r>
            <w:proofErr w:type="spellEnd"/>
          </w:p>
        </w:tc>
        <w:tc>
          <w:tcPr>
            <w:tcW w:w="270" w:type="dxa"/>
            <w:shd w:val="clear" w:color="auto" w:fill="FFFFFF" w:themeFill="background1"/>
            <w:vAlign w:val="center"/>
          </w:tcPr>
          <w:p w:rsidR="00155134" w:rsidRPr="009038E7" w:rsidRDefault="00155134" w:rsidP="009A6D9D">
            <w:pPr>
              <w:pStyle w:val="ListParagraph"/>
              <w:ind w:left="-8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39</w:t>
            </w:r>
          </w:p>
        </w:tc>
        <w:tc>
          <w:tcPr>
            <w:tcW w:w="360" w:type="dxa"/>
            <w:shd w:val="clear" w:color="auto" w:fill="FFFFFF" w:themeFill="background1"/>
            <w:vAlign w:val="center"/>
          </w:tcPr>
          <w:p w:rsidR="00155134" w:rsidRPr="009038E7" w:rsidRDefault="00155134" w:rsidP="009A6D9D">
            <w:pPr>
              <w:pStyle w:val="ListParagraph"/>
              <w:ind w:left="-89"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38,6</w:t>
            </w:r>
          </w:p>
        </w:tc>
        <w:tc>
          <w:tcPr>
            <w:tcW w:w="270" w:type="dxa"/>
            <w:shd w:val="clear" w:color="auto" w:fill="FFFFFF" w:themeFill="background1"/>
            <w:vAlign w:val="center"/>
          </w:tcPr>
          <w:p w:rsidR="00155134" w:rsidRPr="009038E7" w:rsidRDefault="00155134" w:rsidP="009A6D9D">
            <w:pPr>
              <w:pStyle w:val="ListParagraph"/>
              <w:ind w:left="-47"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62</w:t>
            </w:r>
          </w:p>
        </w:tc>
        <w:tc>
          <w:tcPr>
            <w:tcW w:w="408" w:type="dxa"/>
            <w:shd w:val="clear" w:color="auto" w:fill="FFFFFF" w:themeFill="background1"/>
            <w:vAlign w:val="center"/>
          </w:tcPr>
          <w:p w:rsidR="00155134" w:rsidRPr="009038E7" w:rsidRDefault="00155134" w:rsidP="009A6D9D">
            <w:pPr>
              <w:pStyle w:val="ListParagraph"/>
              <w:ind w:left="-4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61,4</w:t>
            </w:r>
          </w:p>
        </w:tc>
        <w:tc>
          <w:tcPr>
            <w:tcW w:w="312" w:type="dxa"/>
            <w:shd w:val="clear" w:color="auto" w:fill="FFFFFF" w:themeFill="background1"/>
            <w:vAlign w:val="center"/>
          </w:tcPr>
          <w:p w:rsidR="00155134" w:rsidRPr="009038E7" w:rsidRDefault="00155134" w:rsidP="009A6D9D">
            <w:pPr>
              <w:pStyle w:val="ListParagraph"/>
              <w:ind w:left="-96"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101</w:t>
            </w:r>
          </w:p>
        </w:tc>
        <w:tc>
          <w:tcPr>
            <w:tcW w:w="339" w:type="dxa"/>
            <w:shd w:val="clear" w:color="auto" w:fill="FFFFFF" w:themeFill="background1"/>
            <w:vAlign w:val="center"/>
          </w:tcPr>
          <w:p w:rsidR="00155134" w:rsidRPr="009038E7" w:rsidRDefault="00155134" w:rsidP="009A6D9D">
            <w:pPr>
              <w:pStyle w:val="ListParagraph"/>
              <w:ind w:left="-75"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100</w:t>
            </w:r>
          </w:p>
        </w:tc>
        <w:tc>
          <w:tcPr>
            <w:tcW w:w="474"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c>
          <w:tcPr>
            <w:tcW w:w="480"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r>
    </w:tbl>
    <w:p w:rsidR="00155134" w:rsidRDefault="00155134" w:rsidP="00155134">
      <w:pPr>
        <w:tabs>
          <w:tab w:val="left" w:pos="3036"/>
        </w:tabs>
        <w:spacing w:after="0" w:line="240" w:lineRule="auto"/>
        <w:jc w:val="both"/>
        <w:rPr>
          <w:rFonts w:ascii="Times New Roman" w:hAnsi="Times New Roman" w:cs="Times New Roman"/>
          <w:b/>
        </w:rPr>
      </w:pPr>
    </w:p>
    <w:p w:rsidR="00155134" w:rsidRDefault="00155134" w:rsidP="00155134">
      <w:pPr>
        <w:spacing w:line="240" w:lineRule="auto"/>
        <w:ind w:right="-170"/>
        <w:jc w:val="center"/>
        <w:rPr>
          <w:rFonts w:ascii="Times New Roman" w:hAnsi="Times New Roman" w:cs="Times New Roman"/>
          <w:b/>
          <w:szCs w:val="24"/>
        </w:rPr>
      </w:pPr>
      <w:r>
        <w:rPr>
          <w:rFonts w:ascii="Times New Roman" w:hAnsi="Times New Roman" w:cs="Times New Roman"/>
          <w:b/>
          <w:szCs w:val="24"/>
        </w:rPr>
        <w:t>Tabel 2</w:t>
      </w:r>
      <w:r w:rsidRPr="00821812">
        <w:rPr>
          <w:rFonts w:ascii="Times New Roman" w:hAnsi="Times New Roman" w:cs="Times New Roman"/>
          <w:b/>
          <w:szCs w:val="24"/>
        </w:rPr>
        <w:t xml:space="preserve"> Hubungan Tingkat</w:t>
      </w:r>
      <w:r>
        <w:rPr>
          <w:rFonts w:ascii="Times New Roman" w:hAnsi="Times New Roman" w:cs="Times New Roman"/>
          <w:b/>
          <w:szCs w:val="24"/>
        </w:rPr>
        <w:t xml:space="preserve"> Dukungan Sosial</w:t>
      </w:r>
      <w:r w:rsidRPr="00821812">
        <w:rPr>
          <w:rFonts w:ascii="Times New Roman" w:hAnsi="Times New Roman" w:cs="Times New Roman"/>
          <w:b/>
          <w:szCs w:val="24"/>
        </w:rPr>
        <w:t xml:space="preserve"> dengan Kejadian Depresi Antenatal pada Ibu Hamil di BPM Kota Pekanbaru Tahun 2017</w:t>
      </w:r>
    </w:p>
    <w:tbl>
      <w:tblPr>
        <w:tblStyle w:val="LightShading"/>
        <w:tblW w:w="40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8"/>
        <w:gridCol w:w="540"/>
        <w:gridCol w:w="270"/>
        <w:gridCol w:w="360"/>
        <w:gridCol w:w="270"/>
        <w:gridCol w:w="408"/>
        <w:gridCol w:w="312"/>
        <w:gridCol w:w="339"/>
        <w:gridCol w:w="474"/>
        <w:gridCol w:w="480"/>
      </w:tblGrid>
      <w:tr w:rsidR="00155134" w:rsidRPr="009038E7" w:rsidTr="009A6D9D">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098" w:type="dxa"/>
            <w:gridSpan w:val="2"/>
            <w:vMerge w:val="restart"/>
            <w:tcBorders>
              <w:top w:val="single" w:sz="4" w:space="0" w:color="auto"/>
            </w:tcBorders>
            <w:shd w:val="clear" w:color="auto" w:fill="FFFFFF" w:themeFill="background1"/>
          </w:tcPr>
          <w:p w:rsidR="00155134" w:rsidRPr="009038E7" w:rsidRDefault="00155134" w:rsidP="009A6D9D">
            <w:pPr>
              <w:pStyle w:val="ListParagraph"/>
              <w:tabs>
                <w:tab w:val="left" w:pos="1474"/>
              </w:tabs>
              <w:ind w:left="0"/>
              <w:jc w:val="both"/>
              <w:rPr>
                <w:rFonts w:ascii="Times New Roman" w:hAnsi="Times New Roman"/>
                <w:sz w:val="18"/>
                <w:szCs w:val="24"/>
              </w:rPr>
            </w:pPr>
          </w:p>
        </w:tc>
        <w:tc>
          <w:tcPr>
            <w:tcW w:w="1959" w:type="dxa"/>
            <w:gridSpan w:val="6"/>
            <w:tcBorders>
              <w:top w:val="single" w:sz="4" w:space="0" w:color="auto"/>
            </w:tcBorders>
            <w:shd w:val="clear" w:color="auto" w:fill="FFFFFF" w:themeFill="background1"/>
            <w:vAlign w:val="center"/>
          </w:tcPr>
          <w:p w:rsidR="00155134" w:rsidRPr="009038E7" w:rsidRDefault="00155134" w:rsidP="009A6D9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Depresi</w:t>
            </w:r>
            <w:proofErr w:type="spellEnd"/>
            <w:r w:rsidRPr="009038E7">
              <w:rPr>
                <w:rFonts w:ascii="Times New Roman" w:hAnsi="Times New Roman"/>
                <w:sz w:val="18"/>
                <w:szCs w:val="24"/>
              </w:rPr>
              <w:t xml:space="preserve"> Antenatal</w:t>
            </w:r>
          </w:p>
        </w:tc>
        <w:tc>
          <w:tcPr>
            <w:tcW w:w="474" w:type="dxa"/>
            <w:vMerge w:val="restart"/>
            <w:tcBorders>
              <w:top w:val="single" w:sz="4" w:space="0" w:color="auto"/>
            </w:tcBorders>
            <w:shd w:val="clear" w:color="auto" w:fill="FFFFFF" w:themeFill="background1"/>
            <w:vAlign w:val="center"/>
          </w:tcPr>
          <w:p w:rsidR="00155134" w:rsidRPr="009038E7" w:rsidRDefault="00155134" w:rsidP="009A6D9D">
            <w:pPr>
              <w:pStyle w:val="ListParagraph"/>
              <w:ind w:left="-54" w:right="-7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Nilai P</w:t>
            </w:r>
          </w:p>
        </w:tc>
        <w:tc>
          <w:tcPr>
            <w:tcW w:w="480" w:type="dxa"/>
            <w:vMerge w:val="restart"/>
            <w:tcBorders>
              <w:top w:val="single" w:sz="4" w:space="0" w:color="auto"/>
            </w:tcBorders>
            <w:shd w:val="clear" w:color="auto" w:fill="FFFFFF" w:themeFill="background1"/>
            <w:vAlign w:val="center"/>
          </w:tcPr>
          <w:p w:rsidR="00155134" w:rsidRPr="009038E7" w:rsidRDefault="00155134" w:rsidP="009A6D9D">
            <w:pPr>
              <w:pStyle w:val="ListParagraph"/>
              <w:ind w:left="-78"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OR</w:t>
            </w:r>
          </w:p>
          <w:p w:rsidR="00155134" w:rsidRPr="009038E7" w:rsidRDefault="00155134" w:rsidP="009A6D9D">
            <w:pPr>
              <w:pStyle w:val="ListParagraph"/>
              <w:ind w:left="-78"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(90% CI)</w:t>
            </w:r>
          </w:p>
        </w:tc>
      </w:tr>
      <w:tr w:rsidR="00155134" w:rsidRPr="009038E7" w:rsidTr="009A6D9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098" w:type="dxa"/>
            <w:gridSpan w:val="2"/>
            <w:vMerge/>
            <w:shd w:val="clear" w:color="auto" w:fill="FFFFFF" w:themeFill="background1"/>
          </w:tcPr>
          <w:p w:rsidR="00155134" w:rsidRPr="009038E7" w:rsidRDefault="00155134" w:rsidP="009A6D9D">
            <w:pPr>
              <w:pStyle w:val="ListParagraph"/>
              <w:ind w:left="0"/>
              <w:jc w:val="both"/>
              <w:rPr>
                <w:rFonts w:ascii="Times New Roman" w:hAnsi="Times New Roman"/>
                <w:sz w:val="18"/>
                <w:szCs w:val="24"/>
              </w:rPr>
            </w:pPr>
          </w:p>
        </w:tc>
        <w:tc>
          <w:tcPr>
            <w:tcW w:w="630" w:type="dxa"/>
            <w:gridSpan w:val="2"/>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Ya</w:t>
            </w:r>
            <w:proofErr w:type="spellEnd"/>
          </w:p>
        </w:tc>
        <w:tc>
          <w:tcPr>
            <w:tcW w:w="678" w:type="dxa"/>
            <w:gridSpan w:val="2"/>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Tidak</w:t>
            </w:r>
            <w:proofErr w:type="spellEnd"/>
          </w:p>
        </w:tc>
        <w:tc>
          <w:tcPr>
            <w:tcW w:w="651" w:type="dxa"/>
            <w:gridSpan w:val="2"/>
            <w:shd w:val="clear" w:color="auto" w:fill="FFFFFF" w:themeFill="background1"/>
            <w:vAlign w:val="center"/>
          </w:tcPr>
          <w:p w:rsidR="00155134" w:rsidRPr="009038E7" w:rsidRDefault="00155134" w:rsidP="009A6D9D">
            <w:pPr>
              <w:pStyle w:val="ListParagraph"/>
              <w:ind w:left="0"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Jumlah</w:t>
            </w:r>
            <w:proofErr w:type="spellEnd"/>
          </w:p>
        </w:tc>
        <w:tc>
          <w:tcPr>
            <w:tcW w:w="474"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c>
          <w:tcPr>
            <w:tcW w:w="480"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r>
      <w:tr w:rsidR="00155134" w:rsidRPr="009038E7" w:rsidTr="009A6D9D">
        <w:trPr>
          <w:trHeight w:val="165"/>
        </w:trPr>
        <w:tc>
          <w:tcPr>
            <w:cnfStyle w:val="001000000000" w:firstRow="0" w:lastRow="0" w:firstColumn="1" w:lastColumn="0" w:oddVBand="0" w:evenVBand="0" w:oddHBand="0" w:evenHBand="0" w:firstRowFirstColumn="0" w:firstRowLastColumn="0" w:lastRowFirstColumn="0" w:lastRowLastColumn="0"/>
            <w:tcW w:w="1098" w:type="dxa"/>
            <w:gridSpan w:val="2"/>
            <w:vMerge/>
            <w:tcBorders>
              <w:left w:val="nil"/>
              <w:right w:val="nil"/>
            </w:tcBorders>
            <w:shd w:val="clear" w:color="auto" w:fill="FFFFFF" w:themeFill="background1"/>
          </w:tcPr>
          <w:p w:rsidR="00155134" w:rsidRPr="009038E7" w:rsidRDefault="00155134" w:rsidP="009A6D9D">
            <w:pPr>
              <w:pStyle w:val="ListParagraph"/>
              <w:ind w:left="0"/>
              <w:jc w:val="both"/>
              <w:rPr>
                <w:rFonts w:ascii="Times New Roman" w:hAnsi="Times New Roman"/>
                <w:sz w:val="18"/>
                <w:szCs w:val="24"/>
              </w:rPr>
            </w:pPr>
          </w:p>
        </w:tc>
        <w:tc>
          <w:tcPr>
            <w:tcW w:w="270"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f</w:t>
            </w:r>
          </w:p>
        </w:tc>
        <w:tc>
          <w:tcPr>
            <w:tcW w:w="360"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w:t>
            </w:r>
          </w:p>
        </w:tc>
        <w:tc>
          <w:tcPr>
            <w:tcW w:w="270"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f</w:t>
            </w:r>
          </w:p>
        </w:tc>
        <w:tc>
          <w:tcPr>
            <w:tcW w:w="408"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w:t>
            </w:r>
          </w:p>
        </w:tc>
        <w:tc>
          <w:tcPr>
            <w:tcW w:w="312" w:type="dxa"/>
            <w:tcBorders>
              <w:left w:val="nil"/>
              <w:right w:val="nil"/>
            </w:tcBorders>
            <w:shd w:val="clear" w:color="auto" w:fill="FFFFFF" w:themeFill="background1"/>
            <w:vAlign w:val="center"/>
          </w:tcPr>
          <w:p w:rsidR="00155134" w:rsidRPr="009038E7" w:rsidRDefault="00155134" w:rsidP="009A6D9D">
            <w:pPr>
              <w:pStyle w:val="ListParagraph"/>
              <w:ind w:left="-84"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f</w:t>
            </w:r>
          </w:p>
        </w:tc>
        <w:tc>
          <w:tcPr>
            <w:tcW w:w="339"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w:t>
            </w:r>
          </w:p>
        </w:tc>
        <w:tc>
          <w:tcPr>
            <w:tcW w:w="474"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c>
          <w:tcPr>
            <w:tcW w:w="480"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r>
      <w:tr w:rsidR="00155134" w:rsidRPr="009038E7" w:rsidTr="009A6D9D">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8" w:type="dxa"/>
            <w:vMerge w:val="restart"/>
            <w:shd w:val="clear" w:color="auto" w:fill="FFFFFF" w:themeFill="background1"/>
          </w:tcPr>
          <w:p w:rsidR="00155134" w:rsidRPr="009038E7" w:rsidRDefault="00155134" w:rsidP="009A6D9D">
            <w:pPr>
              <w:pStyle w:val="ListParagraph"/>
              <w:tabs>
                <w:tab w:val="left" w:pos="1260"/>
              </w:tabs>
              <w:ind w:left="-90" w:right="-108"/>
              <w:jc w:val="both"/>
              <w:rPr>
                <w:rFonts w:ascii="Times New Roman" w:hAnsi="Times New Roman"/>
                <w:sz w:val="18"/>
                <w:szCs w:val="24"/>
              </w:rPr>
            </w:pPr>
            <w:proofErr w:type="spellStart"/>
            <w:r>
              <w:rPr>
                <w:rFonts w:ascii="Times New Roman" w:hAnsi="Times New Roman"/>
                <w:sz w:val="18"/>
                <w:szCs w:val="24"/>
              </w:rPr>
              <w:t>Duku-ngan</w:t>
            </w:r>
            <w:proofErr w:type="spellEnd"/>
            <w:r>
              <w:rPr>
                <w:rFonts w:ascii="Times New Roman" w:hAnsi="Times New Roman"/>
                <w:sz w:val="18"/>
                <w:szCs w:val="24"/>
              </w:rPr>
              <w:t xml:space="preserve"> </w:t>
            </w:r>
            <w:proofErr w:type="spellStart"/>
            <w:r>
              <w:rPr>
                <w:rFonts w:ascii="Times New Roman" w:hAnsi="Times New Roman"/>
                <w:sz w:val="18"/>
                <w:szCs w:val="24"/>
              </w:rPr>
              <w:t>Sosial</w:t>
            </w:r>
            <w:proofErr w:type="spellEnd"/>
          </w:p>
        </w:tc>
        <w:tc>
          <w:tcPr>
            <w:tcW w:w="540" w:type="dxa"/>
            <w:shd w:val="clear" w:color="auto" w:fill="FFFFFF" w:themeFill="background1"/>
          </w:tcPr>
          <w:p w:rsidR="00155134" w:rsidRPr="009038E7" w:rsidRDefault="00155134" w:rsidP="009A6D9D">
            <w:pPr>
              <w:pStyle w:val="ListParagraph"/>
              <w:ind w:left="-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Baik</w:t>
            </w:r>
            <w:proofErr w:type="spellEnd"/>
          </w:p>
        </w:tc>
        <w:tc>
          <w:tcPr>
            <w:tcW w:w="270" w:type="dxa"/>
            <w:shd w:val="clear" w:color="auto" w:fill="FFFFFF" w:themeFill="background1"/>
            <w:vAlign w:val="center"/>
          </w:tcPr>
          <w:p w:rsidR="00155134" w:rsidRPr="009038E7" w:rsidRDefault="00155134" w:rsidP="009A6D9D">
            <w:pPr>
              <w:pStyle w:val="ListParagraph"/>
              <w:ind w:left="-8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13</w:t>
            </w:r>
          </w:p>
        </w:tc>
        <w:tc>
          <w:tcPr>
            <w:tcW w:w="360" w:type="dxa"/>
            <w:shd w:val="clear" w:color="auto" w:fill="FFFFFF" w:themeFill="background1"/>
            <w:vAlign w:val="center"/>
          </w:tcPr>
          <w:p w:rsidR="00155134" w:rsidRPr="009038E7" w:rsidRDefault="00155134" w:rsidP="009A6D9D">
            <w:pPr>
              <w:pStyle w:val="ListParagraph"/>
              <w:ind w:left="-89"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22,8</w:t>
            </w:r>
          </w:p>
        </w:tc>
        <w:tc>
          <w:tcPr>
            <w:tcW w:w="270" w:type="dxa"/>
            <w:shd w:val="clear" w:color="auto" w:fill="FFFFFF" w:themeFill="background1"/>
            <w:vAlign w:val="center"/>
          </w:tcPr>
          <w:p w:rsidR="00155134" w:rsidRPr="009038E7" w:rsidRDefault="00155134" w:rsidP="009A6D9D">
            <w:pPr>
              <w:pStyle w:val="ListParagraph"/>
              <w:ind w:left="-84"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44</w:t>
            </w:r>
          </w:p>
        </w:tc>
        <w:tc>
          <w:tcPr>
            <w:tcW w:w="408" w:type="dxa"/>
            <w:shd w:val="clear" w:color="auto" w:fill="FFFFFF" w:themeFill="background1"/>
            <w:vAlign w:val="center"/>
          </w:tcPr>
          <w:p w:rsidR="00155134" w:rsidRPr="009038E7" w:rsidRDefault="00155134" w:rsidP="009A6D9D">
            <w:pPr>
              <w:pStyle w:val="ListParagraph"/>
              <w:ind w:left="-85"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77,2</w:t>
            </w:r>
          </w:p>
        </w:tc>
        <w:tc>
          <w:tcPr>
            <w:tcW w:w="312" w:type="dxa"/>
            <w:shd w:val="clear" w:color="auto" w:fill="FFFFFF" w:themeFill="background1"/>
            <w:vAlign w:val="center"/>
          </w:tcPr>
          <w:p w:rsidR="00155134" w:rsidRPr="009038E7" w:rsidRDefault="00155134" w:rsidP="009A6D9D">
            <w:pPr>
              <w:pStyle w:val="ListParagraph"/>
              <w:ind w:left="-6"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57</w:t>
            </w:r>
          </w:p>
        </w:tc>
        <w:tc>
          <w:tcPr>
            <w:tcW w:w="339" w:type="dxa"/>
            <w:shd w:val="clear" w:color="auto" w:fill="FFFFFF" w:themeFill="background1"/>
            <w:vAlign w:val="center"/>
          </w:tcPr>
          <w:p w:rsidR="00155134" w:rsidRPr="009038E7" w:rsidRDefault="00155134" w:rsidP="009A6D9D">
            <w:pPr>
              <w:pStyle w:val="ListParagraph"/>
              <w:ind w:left="-156"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100</w:t>
            </w:r>
          </w:p>
        </w:tc>
        <w:tc>
          <w:tcPr>
            <w:tcW w:w="474" w:type="dxa"/>
            <w:vMerge w:val="restart"/>
            <w:shd w:val="clear" w:color="auto" w:fill="FFFFFF" w:themeFill="background1"/>
            <w:vAlign w:val="center"/>
          </w:tcPr>
          <w:p w:rsidR="00155134" w:rsidRPr="009038E7" w:rsidRDefault="00155134" w:rsidP="009A6D9D">
            <w:pPr>
              <w:pStyle w:val="ListParagraph"/>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0,000</w:t>
            </w:r>
          </w:p>
        </w:tc>
        <w:tc>
          <w:tcPr>
            <w:tcW w:w="480" w:type="dxa"/>
            <w:vMerge w:val="restart"/>
            <w:shd w:val="clear" w:color="auto" w:fill="FFFFFF" w:themeFill="background1"/>
            <w:vAlign w:val="center"/>
          </w:tcPr>
          <w:p w:rsidR="00155134" w:rsidRPr="009038E7" w:rsidRDefault="00155134" w:rsidP="009A6D9D">
            <w:pPr>
              <w:pStyle w:val="ListParagraph"/>
              <w:ind w:left="-78" w:right="-6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4,889</w:t>
            </w:r>
          </w:p>
        </w:tc>
      </w:tr>
      <w:tr w:rsidR="00155134" w:rsidRPr="009038E7" w:rsidTr="009A6D9D">
        <w:trPr>
          <w:trHeight w:val="165"/>
        </w:trPr>
        <w:tc>
          <w:tcPr>
            <w:cnfStyle w:val="001000000000" w:firstRow="0" w:lastRow="0" w:firstColumn="1" w:lastColumn="0" w:oddVBand="0" w:evenVBand="0" w:oddHBand="0" w:evenHBand="0" w:firstRowFirstColumn="0" w:firstRowLastColumn="0" w:lastRowFirstColumn="0" w:lastRowLastColumn="0"/>
            <w:tcW w:w="558" w:type="dxa"/>
            <w:vMerge/>
            <w:tcBorders>
              <w:left w:val="nil"/>
              <w:right w:val="nil"/>
            </w:tcBorders>
            <w:shd w:val="clear" w:color="auto" w:fill="FFFFFF" w:themeFill="background1"/>
          </w:tcPr>
          <w:p w:rsidR="00155134" w:rsidRPr="009038E7" w:rsidRDefault="00155134" w:rsidP="009A6D9D">
            <w:pPr>
              <w:pStyle w:val="ListParagraph"/>
              <w:ind w:left="0"/>
              <w:jc w:val="both"/>
              <w:rPr>
                <w:rFonts w:ascii="Times New Roman" w:hAnsi="Times New Roman"/>
                <w:sz w:val="18"/>
                <w:szCs w:val="24"/>
              </w:rPr>
            </w:pPr>
          </w:p>
        </w:tc>
        <w:tc>
          <w:tcPr>
            <w:tcW w:w="540" w:type="dxa"/>
            <w:tcBorders>
              <w:left w:val="nil"/>
              <w:right w:val="nil"/>
            </w:tcBorders>
            <w:shd w:val="clear" w:color="auto" w:fill="FFFFFF" w:themeFill="background1"/>
          </w:tcPr>
          <w:p w:rsidR="00155134" w:rsidRPr="009038E7" w:rsidRDefault="00155134" w:rsidP="009A6D9D">
            <w:pPr>
              <w:pStyle w:val="ListParagraph"/>
              <w:ind w:left="-108" w:right="-108"/>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Kurang</w:t>
            </w:r>
            <w:proofErr w:type="spellEnd"/>
          </w:p>
        </w:tc>
        <w:tc>
          <w:tcPr>
            <w:tcW w:w="270" w:type="dxa"/>
            <w:tcBorders>
              <w:left w:val="nil"/>
              <w:right w:val="nil"/>
            </w:tcBorders>
            <w:shd w:val="clear" w:color="auto" w:fill="FFFFFF" w:themeFill="background1"/>
            <w:vAlign w:val="center"/>
          </w:tcPr>
          <w:p w:rsidR="00155134" w:rsidRPr="009038E7" w:rsidRDefault="00155134" w:rsidP="009A6D9D">
            <w:pPr>
              <w:pStyle w:val="ListParagraph"/>
              <w:ind w:left="-8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26</w:t>
            </w:r>
          </w:p>
        </w:tc>
        <w:tc>
          <w:tcPr>
            <w:tcW w:w="360" w:type="dxa"/>
            <w:tcBorders>
              <w:left w:val="nil"/>
              <w:right w:val="nil"/>
            </w:tcBorders>
            <w:shd w:val="clear" w:color="auto" w:fill="FFFFFF" w:themeFill="background1"/>
            <w:vAlign w:val="center"/>
          </w:tcPr>
          <w:p w:rsidR="00155134" w:rsidRPr="009038E7" w:rsidRDefault="00155134" w:rsidP="009A6D9D">
            <w:pPr>
              <w:pStyle w:val="ListParagraph"/>
              <w:ind w:left="-89"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59,1</w:t>
            </w:r>
          </w:p>
        </w:tc>
        <w:tc>
          <w:tcPr>
            <w:tcW w:w="270" w:type="dxa"/>
            <w:tcBorders>
              <w:left w:val="nil"/>
              <w:right w:val="nil"/>
            </w:tcBorders>
            <w:shd w:val="clear" w:color="auto" w:fill="FFFFFF" w:themeFill="background1"/>
            <w:vAlign w:val="center"/>
          </w:tcPr>
          <w:p w:rsidR="00155134" w:rsidRPr="009038E7" w:rsidRDefault="00155134" w:rsidP="009A6D9D">
            <w:pPr>
              <w:pStyle w:val="ListParagraph"/>
              <w:ind w:left="-84"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18</w:t>
            </w:r>
          </w:p>
        </w:tc>
        <w:tc>
          <w:tcPr>
            <w:tcW w:w="408" w:type="dxa"/>
            <w:tcBorders>
              <w:left w:val="nil"/>
              <w:right w:val="nil"/>
            </w:tcBorders>
            <w:shd w:val="clear" w:color="auto" w:fill="FFFFFF" w:themeFill="background1"/>
            <w:vAlign w:val="center"/>
          </w:tcPr>
          <w:p w:rsidR="00155134" w:rsidRPr="009038E7" w:rsidRDefault="00155134" w:rsidP="009A6D9D">
            <w:pPr>
              <w:pStyle w:val="ListParagraph"/>
              <w:ind w:left="-85"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40,9</w:t>
            </w:r>
          </w:p>
        </w:tc>
        <w:tc>
          <w:tcPr>
            <w:tcW w:w="312" w:type="dxa"/>
            <w:tcBorders>
              <w:left w:val="nil"/>
              <w:right w:val="nil"/>
            </w:tcBorders>
            <w:shd w:val="clear" w:color="auto" w:fill="FFFFFF" w:themeFill="background1"/>
            <w:vAlign w:val="center"/>
          </w:tcPr>
          <w:p w:rsidR="00155134" w:rsidRPr="009038E7" w:rsidRDefault="00155134" w:rsidP="009A6D9D">
            <w:pPr>
              <w:pStyle w:val="ListParagraph"/>
              <w:ind w:left="-13" w:right="-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44</w:t>
            </w:r>
          </w:p>
        </w:tc>
        <w:tc>
          <w:tcPr>
            <w:tcW w:w="339" w:type="dxa"/>
            <w:tcBorders>
              <w:left w:val="nil"/>
              <w:right w:val="nil"/>
            </w:tcBorders>
            <w:shd w:val="clear" w:color="auto" w:fill="FFFFFF" w:themeFill="background1"/>
            <w:vAlign w:val="center"/>
          </w:tcPr>
          <w:p w:rsidR="00155134" w:rsidRPr="009038E7" w:rsidRDefault="00155134" w:rsidP="009A6D9D">
            <w:pPr>
              <w:pStyle w:val="ListParagraph"/>
              <w:ind w:left="-156"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100</w:t>
            </w:r>
          </w:p>
        </w:tc>
        <w:tc>
          <w:tcPr>
            <w:tcW w:w="474"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c>
          <w:tcPr>
            <w:tcW w:w="480"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r>
      <w:tr w:rsidR="00155134" w:rsidRPr="009038E7" w:rsidTr="009A6D9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098" w:type="dxa"/>
            <w:gridSpan w:val="2"/>
            <w:shd w:val="clear" w:color="auto" w:fill="FFFFFF" w:themeFill="background1"/>
          </w:tcPr>
          <w:p w:rsidR="00155134" w:rsidRPr="009038E7" w:rsidRDefault="00155134" w:rsidP="009A6D9D">
            <w:pPr>
              <w:pStyle w:val="ListParagraph"/>
              <w:ind w:left="-90"/>
              <w:jc w:val="both"/>
              <w:rPr>
                <w:rFonts w:ascii="Times New Roman" w:hAnsi="Times New Roman"/>
                <w:sz w:val="18"/>
                <w:szCs w:val="24"/>
              </w:rPr>
            </w:pPr>
            <w:proofErr w:type="spellStart"/>
            <w:r w:rsidRPr="009038E7">
              <w:rPr>
                <w:rFonts w:ascii="Times New Roman" w:hAnsi="Times New Roman"/>
                <w:sz w:val="18"/>
                <w:szCs w:val="24"/>
              </w:rPr>
              <w:t>Jumlah</w:t>
            </w:r>
            <w:proofErr w:type="spellEnd"/>
          </w:p>
        </w:tc>
        <w:tc>
          <w:tcPr>
            <w:tcW w:w="270" w:type="dxa"/>
            <w:shd w:val="clear" w:color="auto" w:fill="FFFFFF" w:themeFill="background1"/>
            <w:vAlign w:val="center"/>
          </w:tcPr>
          <w:p w:rsidR="00155134" w:rsidRPr="009038E7" w:rsidRDefault="00155134" w:rsidP="009A6D9D">
            <w:pPr>
              <w:pStyle w:val="ListParagraph"/>
              <w:ind w:left="-8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39</w:t>
            </w:r>
          </w:p>
        </w:tc>
        <w:tc>
          <w:tcPr>
            <w:tcW w:w="360" w:type="dxa"/>
            <w:shd w:val="clear" w:color="auto" w:fill="FFFFFF" w:themeFill="background1"/>
            <w:vAlign w:val="center"/>
          </w:tcPr>
          <w:p w:rsidR="00155134" w:rsidRPr="009038E7" w:rsidRDefault="00155134" w:rsidP="009A6D9D">
            <w:pPr>
              <w:pStyle w:val="ListParagraph"/>
              <w:ind w:left="-89"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38,6</w:t>
            </w:r>
          </w:p>
        </w:tc>
        <w:tc>
          <w:tcPr>
            <w:tcW w:w="270" w:type="dxa"/>
            <w:shd w:val="clear" w:color="auto" w:fill="FFFFFF" w:themeFill="background1"/>
            <w:vAlign w:val="center"/>
          </w:tcPr>
          <w:p w:rsidR="00155134" w:rsidRPr="009038E7" w:rsidRDefault="00155134" w:rsidP="009A6D9D">
            <w:pPr>
              <w:pStyle w:val="ListParagraph"/>
              <w:ind w:left="-84" w:right="-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62</w:t>
            </w:r>
          </w:p>
        </w:tc>
        <w:tc>
          <w:tcPr>
            <w:tcW w:w="408" w:type="dxa"/>
            <w:shd w:val="clear" w:color="auto" w:fill="FFFFFF" w:themeFill="background1"/>
            <w:vAlign w:val="center"/>
          </w:tcPr>
          <w:p w:rsidR="00155134" w:rsidRPr="009038E7" w:rsidRDefault="00155134" w:rsidP="009A6D9D">
            <w:pPr>
              <w:pStyle w:val="ListParagraph"/>
              <w:ind w:left="-85"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61,4</w:t>
            </w:r>
          </w:p>
        </w:tc>
        <w:tc>
          <w:tcPr>
            <w:tcW w:w="312" w:type="dxa"/>
            <w:shd w:val="clear" w:color="auto" w:fill="FFFFFF" w:themeFill="background1"/>
            <w:vAlign w:val="center"/>
          </w:tcPr>
          <w:p w:rsidR="00155134" w:rsidRPr="009038E7" w:rsidRDefault="00155134" w:rsidP="009A6D9D">
            <w:pPr>
              <w:pStyle w:val="ListParagraph"/>
              <w:ind w:left="-96"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101</w:t>
            </w:r>
          </w:p>
        </w:tc>
        <w:tc>
          <w:tcPr>
            <w:tcW w:w="339" w:type="dxa"/>
            <w:shd w:val="clear" w:color="auto" w:fill="FFFFFF" w:themeFill="background1"/>
            <w:vAlign w:val="center"/>
          </w:tcPr>
          <w:p w:rsidR="00155134" w:rsidRPr="009038E7" w:rsidRDefault="00155134" w:rsidP="009A6D9D">
            <w:pPr>
              <w:pStyle w:val="ListParagraph"/>
              <w:ind w:left="-156"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100</w:t>
            </w:r>
          </w:p>
        </w:tc>
        <w:tc>
          <w:tcPr>
            <w:tcW w:w="474"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c>
          <w:tcPr>
            <w:tcW w:w="480"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r>
    </w:tbl>
    <w:p w:rsidR="00155134" w:rsidRDefault="00155134" w:rsidP="00155134">
      <w:pPr>
        <w:spacing w:line="240" w:lineRule="auto"/>
        <w:ind w:right="-260"/>
        <w:jc w:val="center"/>
        <w:rPr>
          <w:rFonts w:ascii="Times New Roman" w:hAnsi="Times New Roman" w:cs="Times New Roman"/>
          <w:b/>
          <w:szCs w:val="24"/>
          <w:lang w:val="en-US"/>
        </w:rPr>
      </w:pPr>
    </w:p>
    <w:p w:rsidR="00155134" w:rsidRPr="00821812" w:rsidRDefault="00155134" w:rsidP="00155134">
      <w:pPr>
        <w:spacing w:line="240" w:lineRule="auto"/>
        <w:ind w:right="-260"/>
        <w:jc w:val="center"/>
        <w:rPr>
          <w:rFonts w:ascii="Times New Roman" w:hAnsi="Times New Roman" w:cs="Times New Roman"/>
          <w:b/>
          <w:szCs w:val="24"/>
        </w:rPr>
      </w:pPr>
      <w:r>
        <w:rPr>
          <w:rFonts w:ascii="Times New Roman" w:hAnsi="Times New Roman" w:cs="Times New Roman"/>
          <w:b/>
          <w:szCs w:val="24"/>
        </w:rPr>
        <w:t>Tabel 3</w:t>
      </w:r>
      <w:r w:rsidRPr="00821812">
        <w:rPr>
          <w:rFonts w:ascii="Times New Roman" w:hAnsi="Times New Roman" w:cs="Times New Roman"/>
          <w:b/>
          <w:szCs w:val="24"/>
        </w:rPr>
        <w:t xml:space="preserve"> Hubungan</w:t>
      </w:r>
      <w:r>
        <w:rPr>
          <w:rFonts w:ascii="Times New Roman" w:hAnsi="Times New Roman" w:cs="Times New Roman"/>
          <w:b/>
          <w:szCs w:val="24"/>
        </w:rPr>
        <w:t xml:space="preserve"> Pendapatan Keluarga</w:t>
      </w:r>
      <w:r w:rsidRPr="00821812">
        <w:rPr>
          <w:rFonts w:ascii="Times New Roman" w:hAnsi="Times New Roman" w:cs="Times New Roman"/>
          <w:b/>
          <w:szCs w:val="24"/>
        </w:rPr>
        <w:t xml:space="preserve"> dengan Kejadian Depresi Antenatal pada Ibu Hamil di BPM Kota Pekanbaru Tahun 2017</w:t>
      </w:r>
    </w:p>
    <w:tbl>
      <w:tblPr>
        <w:tblStyle w:val="LightShading"/>
        <w:tblW w:w="417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30"/>
        <w:gridCol w:w="610"/>
        <w:gridCol w:w="271"/>
        <w:gridCol w:w="408"/>
        <w:gridCol w:w="271"/>
        <w:gridCol w:w="330"/>
        <w:gridCol w:w="360"/>
        <w:gridCol w:w="339"/>
        <w:gridCol w:w="474"/>
        <w:gridCol w:w="480"/>
      </w:tblGrid>
      <w:tr w:rsidR="00155134" w:rsidRPr="009038E7" w:rsidTr="009A6D9D">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240" w:type="dxa"/>
            <w:gridSpan w:val="2"/>
            <w:vMerge w:val="restart"/>
            <w:tcBorders>
              <w:top w:val="single" w:sz="4" w:space="0" w:color="auto"/>
            </w:tcBorders>
            <w:shd w:val="clear" w:color="auto" w:fill="FFFFFF" w:themeFill="background1"/>
          </w:tcPr>
          <w:p w:rsidR="00155134" w:rsidRPr="009038E7" w:rsidRDefault="00155134" w:rsidP="009A6D9D">
            <w:pPr>
              <w:pStyle w:val="ListParagraph"/>
              <w:tabs>
                <w:tab w:val="left" w:pos="1474"/>
              </w:tabs>
              <w:ind w:left="0"/>
              <w:jc w:val="both"/>
              <w:rPr>
                <w:rFonts w:ascii="Times New Roman" w:hAnsi="Times New Roman"/>
                <w:sz w:val="18"/>
                <w:szCs w:val="24"/>
              </w:rPr>
            </w:pPr>
          </w:p>
        </w:tc>
        <w:tc>
          <w:tcPr>
            <w:tcW w:w="1979" w:type="dxa"/>
            <w:gridSpan w:val="6"/>
            <w:tcBorders>
              <w:top w:val="single" w:sz="4" w:space="0" w:color="auto"/>
            </w:tcBorders>
            <w:shd w:val="clear" w:color="auto" w:fill="FFFFFF" w:themeFill="background1"/>
            <w:vAlign w:val="center"/>
          </w:tcPr>
          <w:p w:rsidR="00155134" w:rsidRPr="009038E7" w:rsidRDefault="00155134" w:rsidP="009A6D9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Depresi</w:t>
            </w:r>
            <w:proofErr w:type="spellEnd"/>
            <w:r w:rsidRPr="009038E7">
              <w:rPr>
                <w:rFonts w:ascii="Times New Roman" w:hAnsi="Times New Roman"/>
                <w:sz w:val="18"/>
                <w:szCs w:val="24"/>
              </w:rPr>
              <w:t xml:space="preserve"> Antenatal</w:t>
            </w:r>
          </w:p>
        </w:tc>
        <w:tc>
          <w:tcPr>
            <w:tcW w:w="474" w:type="dxa"/>
            <w:vMerge w:val="restart"/>
            <w:tcBorders>
              <w:top w:val="single" w:sz="4" w:space="0" w:color="auto"/>
              <w:bottom w:val="single" w:sz="4" w:space="0" w:color="auto"/>
            </w:tcBorders>
            <w:shd w:val="clear" w:color="auto" w:fill="FFFFFF" w:themeFill="background1"/>
            <w:vAlign w:val="center"/>
          </w:tcPr>
          <w:p w:rsidR="00155134" w:rsidRPr="009038E7" w:rsidRDefault="00155134" w:rsidP="009A6D9D">
            <w:pPr>
              <w:pStyle w:val="ListParagraph"/>
              <w:ind w:left="-54" w:right="-7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Nilai P</w:t>
            </w:r>
          </w:p>
        </w:tc>
        <w:tc>
          <w:tcPr>
            <w:tcW w:w="480" w:type="dxa"/>
            <w:vMerge w:val="restart"/>
            <w:tcBorders>
              <w:top w:val="single" w:sz="4" w:space="0" w:color="auto"/>
            </w:tcBorders>
            <w:shd w:val="clear" w:color="auto" w:fill="FFFFFF" w:themeFill="background1"/>
            <w:vAlign w:val="center"/>
          </w:tcPr>
          <w:p w:rsidR="00155134" w:rsidRPr="009038E7" w:rsidRDefault="00155134" w:rsidP="009A6D9D">
            <w:pPr>
              <w:pStyle w:val="ListParagraph"/>
              <w:ind w:left="-78"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OR</w:t>
            </w:r>
          </w:p>
          <w:p w:rsidR="00155134" w:rsidRPr="009038E7" w:rsidRDefault="00155134" w:rsidP="009A6D9D">
            <w:pPr>
              <w:pStyle w:val="ListParagraph"/>
              <w:ind w:left="-78"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(90% CI)</w:t>
            </w:r>
          </w:p>
        </w:tc>
      </w:tr>
      <w:tr w:rsidR="00155134" w:rsidRPr="009038E7" w:rsidTr="009A6D9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240" w:type="dxa"/>
            <w:gridSpan w:val="2"/>
            <w:vMerge/>
            <w:shd w:val="clear" w:color="auto" w:fill="FFFFFF" w:themeFill="background1"/>
          </w:tcPr>
          <w:p w:rsidR="00155134" w:rsidRPr="009038E7" w:rsidRDefault="00155134" w:rsidP="009A6D9D">
            <w:pPr>
              <w:pStyle w:val="ListParagraph"/>
              <w:ind w:left="0"/>
              <w:jc w:val="both"/>
              <w:rPr>
                <w:rFonts w:ascii="Times New Roman" w:hAnsi="Times New Roman"/>
                <w:sz w:val="18"/>
                <w:szCs w:val="24"/>
              </w:rPr>
            </w:pPr>
          </w:p>
        </w:tc>
        <w:tc>
          <w:tcPr>
            <w:tcW w:w="679" w:type="dxa"/>
            <w:gridSpan w:val="2"/>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Ya</w:t>
            </w:r>
            <w:proofErr w:type="spellEnd"/>
          </w:p>
        </w:tc>
        <w:tc>
          <w:tcPr>
            <w:tcW w:w="601" w:type="dxa"/>
            <w:gridSpan w:val="2"/>
            <w:shd w:val="clear" w:color="auto" w:fill="FFFFFF" w:themeFill="background1"/>
            <w:vAlign w:val="center"/>
          </w:tcPr>
          <w:p w:rsidR="00155134" w:rsidRPr="009038E7" w:rsidRDefault="00155134" w:rsidP="009A6D9D">
            <w:pPr>
              <w:pStyle w:val="ListParagraph"/>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Tidak</w:t>
            </w:r>
            <w:proofErr w:type="spellEnd"/>
          </w:p>
        </w:tc>
        <w:tc>
          <w:tcPr>
            <w:tcW w:w="699" w:type="dxa"/>
            <w:gridSpan w:val="2"/>
            <w:shd w:val="clear" w:color="auto" w:fill="FFFFFF" w:themeFill="background1"/>
            <w:vAlign w:val="center"/>
          </w:tcPr>
          <w:p w:rsidR="00155134" w:rsidRPr="009038E7" w:rsidRDefault="00155134" w:rsidP="009A6D9D">
            <w:pPr>
              <w:pStyle w:val="ListParagraph"/>
              <w:ind w:left="0"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Jumlah</w:t>
            </w:r>
            <w:proofErr w:type="spellEnd"/>
          </w:p>
        </w:tc>
        <w:tc>
          <w:tcPr>
            <w:tcW w:w="474" w:type="dxa"/>
            <w:vMerge/>
            <w:tcBorders>
              <w:bottom w:val="single" w:sz="4" w:space="0" w:color="auto"/>
            </w:tcBorders>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c>
          <w:tcPr>
            <w:tcW w:w="480"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r>
      <w:tr w:rsidR="00155134" w:rsidRPr="009038E7" w:rsidTr="009A6D9D">
        <w:trPr>
          <w:trHeight w:val="165"/>
        </w:trPr>
        <w:tc>
          <w:tcPr>
            <w:cnfStyle w:val="001000000000" w:firstRow="0" w:lastRow="0" w:firstColumn="1" w:lastColumn="0" w:oddVBand="0" w:evenVBand="0" w:oddHBand="0" w:evenHBand="0" w:firstRowFirstColumn="0" w:firstRowLastColumn="0" w:lastRowFirstColumn="0" w:lastRowLastColumn="0"/>
            <w:tcW w:w="1240" w:type="dxa"/>
            <w:gridSpan w:val="2"/>
            <w:vMerge/>
            <w:tcBorders>
              <w:left w:val="nil"/>
              <w:right w:val="nil"/>
            </w:tcBorders>
            <w:shd w:val="clear" w:color="auto" w:fill="FFFFFF" w:themeFill="background1"/>
          </w:tcPr>
          <w:p w:rsidR="00155134" w:rsidRPr="009038E7" w:rsidRDefault="00155134" w:rsidP="009A6D9D">
            <w:pPr>
              <w:pStyle w:val="ListParagraph"/>
              <w:ind w:left="0"/>
              <w:jc w:val="both"/>
              <w:rPr>
                <w:rFonts w:ascii="Times New Roman" w:hAnsi="Times New Roman"/>
                <w:sz w:val="18"/>
                <w:szCs w:val="24"/>
              </w:rPr>
            </w:pPr>
          </w:p>
        </w:tc>
        <w:tc>
          <w:tcPr>
            <w:tcW w:w="271"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f</w:t>
            </w:r>
          </w:p>
        </w:tc>
        <w:tc>
          <w:tcPr>
            <w:tcW w:w="408"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w:t>
            </w:r>
          </w:p>
        </w:tc>
        <w:tc>
          <w:tcPr>
            <w:tcW w:w="271" w:type="dxa"/>
            <w:tcBorders>
              <w:left w:val="nil"/>
              <w:right w:val="nil"/>
            </w:tcBorders>
            <w:shd w:val="clear" w:color="auto" w:fill="FFFFFF" w:themeFill="background1"/>
            <w:vAlign w:val="center"/>
          </w:tcPr>
          <w:p w:rsidR="00155134" w:rsidRPr="009038E7" w:rsidRDefault="00155134" w:rsidP="009A6D9D">
            <w:pPr>
              <w:pStyle w:val="ListParagraph"/>
              <w:ind w:left="-137" w:right="-7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f</w:t>
            </w:r>
          </w:p>
        </w:tc>
        <w:tc>
          <w:tcPr>
            <w:tcW w:w="330" w:type="dxa"/>
            <w:tcBorders>
              <w:left w:val="nil"/>
              <w:right w:val="nil"/>
            </w:tcBorders>
            <w:shd w:val="clear" w:color="auto" w:fill="FFFFFF" w:themeFill="background1"/>
            <w:vAlign w:val="center"/>
          </w:tcPr>
          <w:p w:rsidR="00155134" w:rsidRPr="009038E7" w:rsidRDefault="00155134" w:rsidP="009A6D9D">
            <w:pPr>
              <w:pStyle w:val="ListParagraph"/>
              <w:ind w:left="-4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w:t>
            </w:r>
          </w:p>
        </w:tc>
        <w:tc>
          <w:tcPr>
            <w:tcW w:w="360"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f</w:t>
            </w:r>
          </w:p>
        </w:tc>
        <w:tc>
          <w:tcPr>
            <w:tcW w:w="339"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w:t>
            </w:r>
          </w:p>
        </w:tc>
        <w:tc>
          <w:tcPr>
            <w:tcW w:w="474" w:type="dxa"/>
            <w:vMerge/>
            <w:tcBorders>
              <w:left w:val="nil"/>
              <w:bottom w:val="single" w:sz="4" w:space="0" w:color="auto"/>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c>
          <w:tcPr>
            <w:tcW w:w="480"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r>
      <w:tr w:rsidR="00155134" w:rsidRPr="009038E7" w:rsidTr="009A6D9D">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630" w:type="dxa"/>
            <w:vMerge w:val="restart"/>
            <w:shd w:val="clear" w:color="auto" w:fill="FFFFFF" w:themeFill="background1"/>
          </w:tcPr>
          <w:p w:rsidR="00155134" w:rsidRDefault="00155134" w:rsidP="009A6D9D">
            <w:pPr>
              <w:pStyle w:val="ListParagraph"/>
              <w:tabs>
                <w:tab w:val="left" w:pos="1260"/>
              </w:tabs>
              <w:ind w:left="-90" w:right="-108"/>
              <w:jc w:val="both"/>
              <w:rPr>
                <w:rFonts w:ascii="Times New Roman" w:hAnsi="Times New Roman"/>
                <w:sz w:val="18"/>
                <w:szCs w:val="24"/>
              </w:rPr>
            </w:pPr>
            <w:r>
              <w:rPr>
                <w:rFonts w:ascii="Times New Roman" w:hAnsi="Times New Roman"/>
                <w:sz w:val="18"/>
                <w:szCs w:val="24"/>
              </w:rPr>
              <w:t>Penda-</w:t>
            </w:r>
          </w:p>
          <w:p w:rsidR="00155134" w:rsidRPr="009038E7" w:rsidRDefault="00155134" w:rsidP="009A6D9D">
            <w:pPr>
              <w:pStyle w:val="ListParagraph"/>
              <w:tabs>
                <w:tab w:val="left" w:pos="1260"/>
              </w:tabs>
              <w:ind w:left="-90" w:right="-108"/>
              <w:jc w:val="both"/>
              <w:rPr>
                <w:rFonts w:ascii="Times New Roman" w:hAnsi="Times New Roman"/>
                <w:sz w:val="18"/>
                <w:szCs w:val="24"/>
              </w:rPr>
            </w:pPr>
            <w:proofErr w:type="spellStart"/>
            <w:r>
              <w:rPr>
                <w:rFonts w:ascii="Times New Roman" w:hAnsi="Times New Roman"/>
                <w:sz w:val="18"/>
                <w:szCs w:val="24"/>
              </w:rPr>
              <w:t>patan</w:t>
            </w:r>
            <w:proofErr w:type="spellEnd"/>
            <w:r>
              <w:rPr>
                <w:rFonts w:ascii="Times New Roman" w:hAnsi="Times New Roman"/>
                <w:sz w:val="18"/>
                <w:szCs w:val="24"/>
              </w:rPr>
              <w:t xml:space="preserve"> </w:t>
            </w:r>
          </w:p>
        </w:tc>
        <w:tc>
          <w:tcPr>
            <w:tcW w:w="610" w:type="dxa"/>
            <w:shd w:val="clear" w:color="auto" w:fill="FFFFFF" w:themeFill="background1"/>
          </w:tcPr>
          <w:p w:rsidR="00155134" w:rsidRPr="009038E7" w:rsidRDefault="00155134" w:rsidP="009A6D9D">
            <w:pPr>
              <w:pStyle w:val="ListParagraph"/>
              <w:ind w:left="-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Tinggi</w:t>
            </w:r>
          </w:p>
        </w:tc>
        <w:tc>
          <w:tcPr>
            <w:tcW w:w="271" w:type="dxa"/>
            <w:shd w:val="clear" w:color="auto" w:fill="FFFFFF" w:themeFill="background1"/>
            <w:vAlign w:val="center"/>
          </w:tcPr>
          <w:p w:rsidR="00155134" w:rsidRPr="009038E7" w:rsidRDefault="00155134" w:rsidP="009A6D9D">
            <w:pPr>
              <w:pStyle w:val="ListParagraph"/>
              <w:ind w:left="-8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15</w:t>
            </w:r>
          </w:p>
        </w:tc>
        <w:tc>
          <w:tcPr>
            <w:tcW w:w="408" w:type="dxa"/>
            <w:shd w:val="clear" w:color="auto" w:fill="FFFFFF" w:themeFill="background1"/>
            <w:vAlign w:val="center"/>
          </w:tcPr>
          <w:p w:rsidR="00155134" w:rsidRPr="009038E7" w:rsidRDefault="00155134" w:rsidP="009A6D9D">
            <w:pPr>
              <w:pStyle w:val="ListParagraph"/>
              <w:ind w:left="-89"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27,8</w:t>
            </w:r>
          </w:p>
        </w:tc>
        <w:tc>
          <w:tcPr>
            <w:tcW w:w="271" w:type="dxa"/>
            <w:shd w:val="clear" w:color="auto" w:fill="FFFFFF" w:themeFill="background1"/>
            <w:vAlign w:val="center"/>
          </w:tcPr>
          <w:p w:rsidR="00155134" w:rsidRPr="009038E7" w:rsidRDefault="00155134" w:rsidP="009A6D9D">
            <w:pPr>
              <w:pStyle w:val="ListParagraph"/>
              <w:ind w:left="-137"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39</w:t>
            </w:r>
          </w:p>
        </w:tc>
        <w:tc>
          <w:tcPr>
            <w:tcW w:w="330" w:type="dxa"/>
            <w:shd w:val="clear" w:color="auto" w:fill="FFFFFF" w:themeFill="background1"/>
            <w:vAlign w:val="center"/>
          </w:tcPr>
          <w:p w:rsidR="00155134" w:rsidRPr="009038E7" w:rsidRDefault="00155134" w:rsidP="009A6D9D">
            <w:pPr>
              <w:pStyle w:val="ListParagraph"/>
              <w:ind w:left="-13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72,2</w:t>
            </w:r>
          </w:p>
        </w:tc>
        <w:tc>
          <w:tcPr>
            <w:tcW w:w="360" w:type="dxa"/>
            <w:shd w:val="clear" w:color="auto" w:fill="FFFFFF" w:themeFill="background1"/>
            <w:vAlign w:val="center"/>
          </w:tcPr>
          <w:p w:rsidR="00155134" w:rsidRPr="009038E7" w:rsidRDefault="00155134" w:rsidP="009A6D9D">
            <w:pPr>
              <w:pStyle w:val="ListParagraph"/>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54</w:t>
            </w:r>
          </w:p>
        </w:tc>
        <w:tc>
          <w:tcPr>
            <w:tcW w:w="339" w:type="dxa"/>
            <w:shd w:val="clear" w:color="auto" w:fill="FFFFFF" w:themeFill="background1"/>
            <w:vAlign w:val="center"/>
          </w:tcPr>
          <w:p w:rsidR="00155134" w:rsidRPr="009038E7" w:rsidRDefault="00155134" w:rsidP="009A6D9D">
            <w:pPr>
              <w:pStyle w:val="ListParagraph"/>
              <w:ind w:left="-75"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100</w:t>
            </w:r>
          </w:p>
        </w:tc>
        <w:tc>
          <w:tcPr>
            <w:tcW w:w="474" w:type="dxa"/>
            <w:vMerge w:val="restart"/>
            <w:tcBorders>
              <w:top w:val="single" w:sz="4" w:space="0" w:color="auto"/>
            </w:tcBorders>
            <w:shd w:val="clear" w:color="auto" w:fill="FFFFFF" w:themeFill="background1"/>
            <w:vAlign w:val="center"/>
          </w:tcPr>
          <w:p w:rsidR="00155134" w:rsidRPr="009038E7" w:rsidRDefault="00155134" w:rsidP="009A6D9D">
            <w:pPr>
              <w:pStyle w:val="ListParagraph"/>
              <w:ind w:left="-54"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0,028</w:t>
            </w:r>
          </w:p>
        </w:tc>
        <w:tc>
          <w:tcPr>
            <w:tcW w:w="480" w:type="dxa"/>
            <w:vMerge w:val="restart"/>
            <w:shd w:val="clear" w:color="auto" w:fill="FFFFFF" w:themeFill="background1"/>
            <w:vAlign w:val="center"/>
          </w:tcPr>
          <w:p w:rsidR="00155134" w:rsidRPr="009038E7" w:rsidRDefault="00155134" w:rsidP="009A6D9D">
            <w:pPr>
              <w:pStyle w:val="ListParagraph"/>
              <w:ind w:left="-78" w:right="-6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2,713</w:t>
            </w:r>
          </w:p>
        </w:tc>
      </w:tr>
      <w:tr w:rsidR="00155134" w:rsidRPr="009038E7" w:rsidTr="009A6D9D">
        <w:trPr>
          <w:trHeight w:val="165"/>
        </w:trPr>
        <w:tc>
          <w:tcPr>
            <w:cnfStyle w:val="001000000000" w:firstRow="0" w:lastRow="0" w:firstColumn="1" w:lastColumn="0" w:oddVBand="0" w:evenVBand="0" w:oddHBand="0" w:evenHBand="0" w:firstRowFirstColumn="0" w:firstRowLastColumn="0" w:lastRowFirstColumn="0" w:lastRowLastColumn="0"/>
            <w:tcW w:w="630" w:type="dxa"/>
            <w:vMerge/>
            <w:tcBorders>
              <w:left w:val="nil"/>
              <w:right w:val="nil"/>
            </w:tcBorders>
            <w:shd w:val="clear" w:color="auto" w:fill="FFFFFF" w:themeFill="background1"/>
          </w:tcPr>
          <w:p w:rsidR="00155134" w:rsidRPr="009038E7" w:rsidRDefault="00155134" w:rsidP="009A6D9D">
            <w:pPr>
              <w:pStyle w:val="ListParagraph"/>
              <w:ind w:left="0"/>
              <w:jc w:val="both"/>
              <w:rPr>
                <w:rFonts w:ascii="Times New Roman" w:hAnsi="Times New Roman"/>
                <w:sz w:val="18"/>
                <w:szCs w:val="24"/>
              </w:rPr>
            </w:pPr>
          </w:p>
        </w:tc>
        <w:tc>
          <w:tcPr>
            <w:tcW w:w="610" w:type="dxa"/>
            <w:tcBorders>
              <w:left w:val="nil"/>
              <w:right w:val="nil"/>
            </w:tcBorders>
            <w:shd w:val="clear" w:color="auto" w:fill="FFFFFF" w:themeFill="background1"/>
          </w:tcPr>
          <w:p w:rsidR="00155134" w:rsidRPr="009038E7" w:rsidRDefault="00155134" w:rsidP="009A6D9D">
            <w:pPr>
              <w:pStyle w:val="ListParagraph"/>
              <w:ind w:left="-108" w:right="-108"/>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roofErr w:type="spellStart"/>
            <w:r>
              <w:rPr>
                <w:rFonts w:ascii="Times New Roman" w:hAnsi="Times New Roman"/>
                <w:sz w:val="18"/>
                <w:szCs w:val="24"/>
              </w:rPr>
              <w:t>Rendah</w:t>
            </w:r>
            <w:proofErr w:type="spellEnd"/>
            <w:r>
              <w:rPr>
                <w:rFonts w:ascii="Times New Roman" w:hAnsi="Times New Roman"/>
                <w:sz w:val="18"/>
                <w:szCs w:val="24"/>
              </w:rPr>
              <w:t xml:space="preserve"> </w:t>
            </w:r>
          </w:p>
        </w:tc>
        <w:tc>
          <w:tcPr>
            <w:tcW w:w="271" w:type="dxa"/>
            <w:tcBorders>
              <w:left w:val="nil"/>
              <w:right w:val="nil"/>
            </w:tcBorders>
            <w:shd w:val="clear" w:color="auto" w:fill="FFFFFF" w:themeFill="background1"/>
            <w:vAlign w:val="center"/>
          </w:tcPr>
          <w:p w:rsidR="00155134" w:rsidRPr="009038E7" w:rsidRDefault="00155134" w:rsidP="009A6D9D">
            <w:pPr>
              <w:pStyle w:val="ListParagraph"/>
              <w:ind w:left="-8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24</w:t>
            </w:r>
          </w:p>
        </w:tc>
        <w:tc>
          <w:tcPr>
            <w:tcW w:w="408" w:type="dxa"/>
            <w:tcBorders>
              <w:left w:val="nil"/>
              <w:right w:val="nil"/>
            </w:tcBorders>
            <w:shd w:val="clear" w:color="auto" w:fill="FFFFFF" w:themeFill="background1"/>
            <w:vAlign w:val="center"/>
          </w:tcPr>
          <w:p w:rsidR="00155134" w:rsidRPr="009038E7" w:rsidRDefault="00155134" w:rsidP="009A6D9D">
            <w:pPr>
              <w:pStyle w:val="ListParagraph"/>
              <w:ind w:left="-89"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51,1</w:t>
            </w:r>
          </w:p>
        </w:tc>
        <w:tc>
          <w:tcPr>
            <w:tcW w:w="271" w:type="dxa"/>
            <w:tcBorders>
              <w:left w:val="nil"/>
              <w:right w:val="nil"/>
            </w:tcBorders>
            <w:shd w:val="clear" w:color="auto" w:fill="FFFFFF" w:themeFill="background1"/>
            <w:vAlign w:val="center"/>
          </w:tcPr>
          <w:p w:rsidR="00155134" w:rsidRPr="009038E7" w:rsidRDefault="00155134" w:rsidP="009A6D9D">
            <w:pPr>
              <w:pStyle w:val="ListParagraph"/>
              <w:ind w:left="-137"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23</w:t>
            </w:r>
          </w:p>
        </w:tc>
        <w:tc>
          <w:tcPr>
            <w:tcW w:w="330" w:type="dxa"/>
            <w:tcBorders>
              <w:left w:val="nil"/>
              <w:right w:val="nil"/>
            </w:tcBorders>
            <w:shd w:val="clear" w:color="auto" w:fill="FFFFFF" w:themeFill="background1"/>
            <w:vAlign w:val="center"/>
          </w:tcPr>
          <w:p w:rsidR="00155134" w:rsidRPr="009038E7" w:rsidRDefault="00155134" w:rsidP="009A6D9D">
            <w:pPr>
              <w:pStyle w:val="ListParagraph"/>
              <w:ind w:left="-13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48,9</w:t>
            </w:r>
          </w:p>
        </w:tc>
        <w:tc>
          <w:tcPr>
            <w:tcW w:w="360" w:type="dxa"/>
            <w:tcBorders>
              <w:left w:val="nil"/>
              <w:right w:val="nil"/>
            </w:tcBorders>
            <w:shd w:val="clear" w:color="auto" w:fill="FFFFFF" w:themeFill="background1"/>
            <w:vAlign w:val="center"/>
          </w:tcPr>
          <w:p w:rsidR="00155134" w:rsidRPr="009038E7" w:rsidRDefault="00155134" w:rsidP="009A6D9D">
            <w:pPr>
              <w:pStyle w:val="ListParagraph"/>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47</w:t>
            </w:r>
          </w:p>
        </w:tc>
        <w:tc>
          <w:tcPr>
            <w:tcW w:w="339" w:type="dxa"/>
            <w:tcBorders>
              <w:left w:val="nil"/>
              <w:right w:val="nil"/>
            </w:tcBorders>
            <w:shd w:val="clear" w:color="auto" w:fill="FFFFFF" w:themeFill="background1"/>
            <w:vAlign w:val="center"/>
          </w:tcPr>
          <w:p w:rsidR="00155134" w:rsidRPr="009038E7" w:rsidRDefault="00155134" w:rsidP="009A6D9D">
            <w:pPr>
              <w:pStyle w:val="ListParagraph"/>
              <w:ind w:left="-75"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100</w:t>
            </w:r>
          </w:p>
        </w:tc>
        <w:tc>
          <w:tcPr>
            <w:tcW w:w="474"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c>
          <w:tcPr>
            <w:tcW w:w="480"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r>
      <w:tr w:rsidR="00155134" w:rsidRPr="009038E7" w:rsidTr="009A6D9D">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240" w:type="dxa"/>
            <w:gridSpan w:val="2"/>
            <w:shd w:val="clear" w:color="auto" w:fill="FFFFFF" w:themeFill="background1"/>
          </w:tcPr>
          <w:p w:rsidR="00155134" w:rsidRPr="009038E7" w:rsidRDefault="00155134" w:rsidP="009A6D9D">
            <w:pPr>
              <w:pStyle w:val="ListParagraph"/>
              <w:ind w:left="-90"/>
              <w:jc w:val="both"/>
              <w:rPr>
                <w:rFonts w:ascii="Times New Roman" w:hAnsi="Times New Roman"/>
                <w:sz w:val="18"/>
                <w:szCs w:val="24"/>
              </w:rPr>
            </w:pPr>
            <w:proofErr w:type="spellStart"/>
            <w:r w:rsidRPr="009038E7">
              <w:rPr>
                <w:rFonts w:ascii="Times New Roman" w:hAnsi="Times New Roman"/>
                <w:sz w:val="18"/>
                <w:szCs w:val="24"/>
              </w:rPr>
              <w:t>Jumlah</w:t>
            </w:r>
            <w:proofErr w:type="spellEnd"/>
          </w:p>
        </w:tc>
        <w:tc>
          <w:tcPr>
            <w:tcW w:w="271" w:type="dxa"/>
            <w:shd w:val="clear" w:color="auto" w:fill="FFFFFF" w:themeFill="background1"/>
            <w:vAlign w:val="center"/>
          </w:tcPr>
          <w:p w:rsidR="00155134" w:rsidRPr="009038E7" w:rsidRDefault="00155134" w:rsidP="009A6D9D">
            <w:pPr>
              <w:pStyle w:val="ListParagraph"/>
              <w:ind w:left="-8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39</w:t>
            </w:r>
          </w:p>
        </w:tc>
        <w:tc>
          <w:tcPr>
            <w:tcW w:w="408" w:type="dxa"/>
            <w:shd w:val="clear" w:color="auto" w:fill="FFFFFF" w:themeFill="background1"/>
            <w:vAlign w:val="center"/>
          </w:tcPr>
          <w:p w:rsidR="00155134" w:rsidRPr="009038E7" w:rsidRDefault="00155134" w:rsidP="009A6D9D">
            <w:pPr>
              <w:pStyle w:val="ListParagraph"/>
              <w:ind w:left="-89"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38,6</w:t>
            </w:r>
          </w:p>
        </w:tc>
        <w:tc>
          <w:tcPr>
            <w:tcW w:w="271" w:type="dxa"/>
            <w:shd w:val="clear" w:color="auto" w:fill="FFFFFF" w:themeFill="background1"/>
            <w:vAlign w:val="center"/>
          </w:tcPr>
          <w:p w:rsidR="00155134" w:rsidRPr="009038E7" w:rsidRDefault="00155134" w:rsidP="009A6D9D">
            <w:pPr>
              <w:pStyle w:val="ListParagraph"/>
              <w:ind w:left="-137"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62</w:t>
            </w:r>
          </w:p>
        </w:tc>
        <w:tc>
          <w:tcPr>
            <w:tcW w:w="330" w:type="dxa"/>
            <w:shd w:val="clear" w:color="auto" w:fill="FFFFFF" w:themeFill="background1"/>
            <w:vAlign w:val="center"/>
          </w:tcPr>
          <w:p w:rsidR="00155134" w:rsidRPr="009038E7" w:rsidRDefault="00155134" w:rsidP="009A6D9D">
            <w:pPr>
              <w:pStyle w:val="ListParagraph"/>
              <w:ind w:left="-13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61,4</w:t>
            </w:r>
          </w:p>
        </w:tc>
        <w:tc>
          <w:tcPr>
            <w:tcW w:w="360" w:type="dxa"/>
            <w:shd w:val="clear" w:color="auto" w:fill="FFFFFF" w:themeFill="background1"/>
            <w:vAlign w:val="center"/>
          </w:tcPr>
          <w:p w:rsidR="00155134" w:rsidRPr="009038E7" w:rsidRDefault="00155134" w:rsidP="009A6D9D">
            <w:pPr>
              <w:pStyle w:val="ListParagraph"/>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101</w:t>
            </w:r>
          </w:p>
        </w:tc>
        <w:tc>
          <w:tcPr>
            <w:tcW w:w="339" w:type="dxa"/>
            <w:shd w:val="clear" w:color="auto" w:fill="FFFFFF" w:themeFill="background1"/>
            <w:vAlign w:val="center"/>
          </w:tcPr>
          <w:p w:rsidR="00155134" w:rsidRPr="009038E7" w:rsidRDefault="00155134" w:rsidP="009A6D9D">
            <w:pPr>
              <w:pStyle w:val="ListParagraph"/>
              <w:ind w:left="-75"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100</w:t>
            </w:r>
          </w:p>
        </w:tc>
        <w:tc>
          <w:tcPr>
            <w:tcW w:w="474"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c>
          <w:tcPr>
            <w:tcW w:w="480"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r>
    </w:tbl>
    <w:p w:rsidR="00155134" w:rsidRDefault="00155134" w:rsidP="00155134">
      <w:pPr>
        <w:spacing w:after="0" w:line="240" w:lineRule="auto"/>
        <w:ind w:right="10"/>
        <w:jc w:val="center"/>
        <w:rPr>
          <w:rFonts w:ascii="Times New Roman" w:hAnsi="Times New Roman" w:cs="Times New Roman"/>
          <w:b/>
          <w:szCs w:val="24"/>
        </w:rPr>
      </w:pPr>
    </w:p>
    <w:p w:rsidR="00155134" w:rsidRPr="00821812" w:rsidRDefault="00155134" w:rsidP="00155134">
      <w:pPr>
        <w:spacing w:line="240" w:lineRule="auto"/>
        <w:ind w:right="10"/>
        <w:jc w:val="center"/>
        <w:rPr>
          <w:rFonts w:ascii="Times New Roman" w:hAnsi="Times New Roman" w:cs="Times New Roman"/>
          <w:b/>
          <w:szCs w:val="24"/>
        </w:rPr>
      </w:pPr>
      <w:r>
        <w:rPr>
          <w:rFonts w:ascii="Times New Roman" w:hAnsi="Times New Roman" w:cs="Times New Roman"/>
          <w:b/>
          <w:szCs w:val="24"/>
        </w:rPr>
        <w:t>Tabel 4</w:t>
      </w:r>
      <w:r w:rsidRPr="00821812">
        <w:rPr>
          <w:rFonts w:ascii="Times New Roman" w:hAnsi="Times New Roman" w:cs="Times New Roman"/>
          <w:b/>
          <w:szCs w:val="24"/>
        </w:rPr>
        <w:t xml:space="preserve"> Hubungan </w:t>
      </w:r>
      <w:r>
        <w:rPr>
          <w:rFonts w:ascii="Times New Roman" w:hAnsi="Times New Roman" w:cs="Times New Roman"/>
          <w:b/>
          <w:szCs w:val="24"/>
        </w:rPr>
        <w:t>Umur Responden</w:t>
      </w:r>
      <w:r w:rsidRPr="00821812">
        <w:rPr>
          <w:rFonts w:ascii="Times New Roman" w:hAnsi="Times New Roman" w:cs="Times New Roman"/>
          <w:b/>
          <w:szCs w:val="24"/>
        </w:rPr>
        <w:t xml:space="preserve"> dengan Kejadian Depresi Antenatal pada Ibu Hamil di BPM Kota Pekanbaru Tahun 2017</w:t>
      </w:r>
    </w:p>
    <w:tbl>
      <w:tblPr>
        <w:tblStyle w:val="LightShading"/>
        <w:tblW w:w="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58"/>
        <w:gridCol w:w="630"/>
        <w:gridCol w:w="271"/>
        <w:gridCol w:w="408"/>
        <w:gridCol w:w="271"/>
        <w:gridCol w:w="408"/>
        <w:gridCol w:w="339"/>
        <w:gridCol w:w="339"/>
        <w:gridCol w:w="474"/>
        <w:gridCol w:w="480"/>
      </w:tblGrid>
      <w:tr w:rsidR="00155134" w:rsidRPr="009038E7" w:rsidTr="009A6D9D">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188" w:type="dxa"/>
            <w:gridSpan w:val="2"/>
            <w:vMerge w:val="restart"/>
            <w:tcBorders>
              <w:top w:val="single" w:sz="4" w:space="0" w:color="auto"/>
            </w:tcBorders>
            <w:shd w:val="clear" w:color="auto" w:fill="FFFFFF" w:themeFill="background1"/>
          </w:tcPr>
          <w:p w:rsidR="00155134" w:rsidRPr="009038E7" w:rsidRDefault="00155134" w:rsidP="009A6D9D">
            <w:pPr>
              <w:pStyle w:val="ListParagraph"/>
              <w:tabs>
                <w:tab w:val="left" w:pos="1474"/>
              </w:tabs>
              <w:ind w:left="0"/>
              <w:jc w:val="both"/>
              <w:rPr>
                <w:rFonts w:ascii="Times New Roman" w:hAnsi="Times New Roman"/>
                <w:sz w:val="18"/>
                <w:szCs w:val="24"/>
              </w:rPr>
            </w:pPr>
          </w:p>
        </w:tc>
        <w:tc>
          <w:tcPr>
            <w:tcW w:w="2036" w:type="dxa"/>
            <w:gridSpan w:val="6"/>
            <w:tcBorders>
              <w:top w:val="single" w:sz="4" w:space="0" w:color="auto"/>
            </w:tcBorders>
            <w:shd w:val="clear" w:color="auto" w:fill="FFFFFF" w:themeFill="background1"/>
            <w:vAlign w:val="center"/>
          </w:tcPr>
          <w:p w:rsidR="00155134" w:rsidRPr="009038E7" w:rsidRDefault="00155134" w:rsidP="009A6D9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Depresi</w:t>
            </w:r>
            <w:proofErr w:type="spellEnd"/>
            <w:r w:rsidRPr="009038E7">
              <w:rPr>
                <w:rFonts w:ascii="Times New Roman" w:hAnsi="Times New Roman"/>
                <w:sz w:val="18"/>
                <w:szCs w:val="24"/>
              </w:rPr>
              <w:t xml:space="preserve"> Antenatal</w:t>
            </w:r>
          </w:p>
        </w:tc>
        <w:tc>
          <w:tcPr>
            <w:tcW w:w="474" w:type="dxa"/>
            <w:vMerge w:val="restart"/>
            <w:tcBorders>
              <w:top w:val="single" w:sz="4" w:space="0" w:color="auto"/>
            </w:tcBorders>
            <w:shd w:val="clear" w:color="auto" w:fill="FFFFFF" w:themeFill="background1"/>
            <w:vAlign w:val="center"/>
          </w:tcPr>
          <w:p w:rsidR="00155134" w:rsidRPr="009038E7" w:rsidRDefault="00155134" w:rsidP="009A6D9D">
            <w:pPr>
              <w:pStyle w:val="ListParagraph"/>
              <w:ind w:left="-54" w:right="-7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Nilai P</w:t>
            </w:r>
          </w:p>
        </w:tc>
        <w:tc>
          <w:tcPr>
            <w:tcW w:w="480" w:type="dxa"/>
            <w:vMerge w:val="restart"/>
            <w:tcBorders>
              <w:top w:val="single" w:sz="4" w:space="0" w:color="auto"/>
            </w:tcBorders>
            <w:shd w:val="clear" w:color="auto" w:fill="FFFFFF" w:themeFill="background1"/>
            <w:vAlign w:val="center"/>
          </w:tcPr>
          <w:p w:rsidR="00155134" w:rsidRPr="009038E7" w:rsidRDefault="00155134" w:rsidP="009A6D9D">
            <w:pPr>
              <w:pStyle w:val="ListParagraph"/>
              <w:ind w:left="-78"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OR</w:t>
            </w:r>
          </w:p>
          <w:p w:rsidR="00155134" w:rsidRPr="009038E7" w:rsidRDefault="00155134" w:rsidP="009A6D9D">
            <w:pPr>
              <w:pStyle w:val="ListParagraph"/>
              <w:ind w:left="-78"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(90% CI)</w:t>
            </w:r>
          </w:p>
        </w:tc>
      </w:tr>
      <w:tr w:rsidR="00155134" w:rsidRPr="009038E7" w:rsidTr="009A6D9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188" w:type="dxa"/>
            <w:gridSpan w:val="2"/>
            <w:vMerge/>
            <w:shd w:val="clear" w:color="auto" w:fill="FFFFFF" w:themeFill="background1"/>
          </w:tcPr>
          <w:p w:rsidR="00155134" w:rsidRPr="009038E7" w:rsidRDefault="00155134" w:rsidP="009A6D9D">
            <w:pPr>
              <w:pStyle w:val="ListParagraph"/>
              <w:ind w:left="0"/>
              <w:jc w:val="both"/>
              <w:rPr>
                <w:rFonts w:ascii="Times New Roman" w:hAnsi="Times New Roman"/>
                <w:sz w:val="18"/>
                <w:szCs w:val="24"/>
              </w:rPr>
            </w:pPr>
          </w:p>
        </w:tc>
        <w:tc>
          <w:tcPr>
            <w:tcW w:w="679" w:type="dxa"/>
            <w:gridSpan w:val="2"/>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Ya</w:t>
            </w:r>
            <w:proofErr w:type="spellEnd"/>
          </w:p>
        </w:tc>
        <w:tc>
          <w:tcPr>
            <w:tcW w:w="679" w:type="dxa"/>
            <w:gridSpan w:val="2"/>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Tidak</w:t>
            </w:r>
            <w:proofErr w:type="spellEnd"/>
          </w:p>
        </w:tc>
        <w:tc>
          <w:tcPr>
            <w:tcW w:w="678" w:type="dxa"/>
            <w:gridSpan w:val="2"/>
            <w:shd w:val="clear" w:color="auto" w:fill="FFFFFF" w:themeFill="background1"/>
            <w:vAlign w:val="center"/>
          </w:tcPr>
          <w:p w:rsidR="00155134" w:rsidRPr="009038E7" w:rsidRDefault="00155134" w:rsidP="009A6D9D">
            <w:pPr>
              <w:pStyle w:val="ListParagraph"/>
              <w:ind w:left="0"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Jumlah</w:t>
            </w:r>
            <w:proofErr w:type="spellEnd"/>
          </w:p>
        </w:tc>
        <w:tc>
          <w:tcPr>
            <w:tcW w:w="474"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c>
          <w:tcPr>
            <w:tcW w:w="480"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r>
      <w:tr w:rsidR="00155134" w:rsidRPr="009038E7" w:rsidTr="009A6D9D">
        <w:trPr>
          <w:trHeight w:val="165"/>
        </w:trPr>
        <w:tc>
          <w:tcPr>
            <w:cnfStyle w:val="001000000000" w:firstRow="0" w:lastRow="0" w:firstColumn="1" w:lastColumn="0" w:oddVBand="0" w:evenVBand="0" w:oddHBand="0" w:evenHBand="0" w:firstRowFirstColumn="0" w:firstRowLastColumn="0" w:lastRowFirstColumn="0" w:lastRowLastColumn="0"/>
            <w:tcW w:w="1188" w:type="dxa"/>
            <w:gridSpan w:val="2"/>
            <w:vMerge/>
            <w:tcBorders>
              <w:left w:val="nil"/>
              <w:right w:val="nil"/>
            </w:tcBorders>
            <w:shd w:val="clear" w:color="auto" w:fill="FFFFFF" w:themeFill="background1"/>
          </w:tcPr>
          <w:p w:rsidR="00155134" w:rsidRPr="009038E7" w:rsidRDefault="00155134" w:rsidP="009A6D9D">
            <w:pPr>
              <w:pStyle w:val="ListParagraph"/>
              <w:ind w:left="0"/>
              <w:jc w:val="both"/>
              <w:rPr>
                <w:rFonts w:ascii="Times New Roman" w:hAnsi="Times New Roman"/>
                <w:sz w:val="18"/>
                <w:szCs w:val="24"/>
              </w:rPr>
            </w:pPr>
          </w:p>
        </w:tc>
        <w:tc>
          <w:tcPr>
            <w:tcW w:w="271"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f</w:t>
            </w:r>
          </w:p>
        </w:tc>
        <w:tc>
          <w:tcPr>
            <w:tcW w:w="408"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w:t>
            </w:r>
          </w:p>
        </w:tc>
        <w:tc>
          <w:tcPr>
            <w:tcW w:w="271"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f</w:t>
            </w:r>
          </w:p>
        </w:tc>
        <w:tc>
          <w:tcPr>
            <w:tcW w:w="408"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w:t>
            </w:r>
          </w:p>
        </w:tc>
        <w:tc>
          <w:tcPr>
            <w:tcW w:w="339"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f</w:t>
            </w:r>
          </w:p>
        </w:tc>
        <w:tc>
          <w:tcPr>
            <w:tcW w:w="339"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w:t>
            </w:r>
          </w:p>
        </w:tc>
        <w:tc>
          <w:tcPr>
            <w:tcW w:w="474"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c>
          <w:tcPr>
            <w:tcW w:w="480"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r>
      <w:tr w:rsidR="00155134" w:rsidRPr="009038E7" w:rsidTr="009A6D9D">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58" w:type="dxa"/>
            <w:vMerge w:val="restart"/>
            <w:shd w:val="clear" w:color="auto" w:fill="FFFFFF" w:themeFill="background1"/>
            <w:vAlign w:val="center"/>
          </w:tcPr>
          <w:p w:rsidR="00155134" w:rsidRPr="009038E7" w:rsidRDefault="00155134" w:rsidP="009A6D9D">
            <w:pPr>
              <w:pStyle w:val="ListParagraph"/>
              <w:tabs>
                <w:tab w:val="left" w:pos="1260"/>
              </w:tabs>
              <w:ind w:left="-90" w:right="-108"/>
              <w:jc w:val="center"/>
              <w:rPr>
                <w:rFonts w:ascii="Times New Roman" w:hAnsi="Times New Roman"/>
                <w:sz w:val="18"/>
                <w:szCs w:val="24"/>
              </w:rPr>
            </w:pPr>
            <w:proofErr w:type="spellStart"/>
            <w:r>
              <w:rPr>
                <w:rFonts w:ascii="Times New Roman" w:hAnsi="Times New Roman"/>
                <w:sz w:val="18"/>
                <w:szCs w:val="24"/>
              </w:rPr>
              <w:t>Umur</w:t>
            </w:r>
            <w:proofErr w:type="spellEnd"/>
          </w:p>
        </w:tc>
        <w:tc>
          <w:tcPr>
            <w:tcW w:w="630" w:type="dxa"/>
            <w:shd w:val="clear" w:color="auto" w:fill="FFFFFF" w:themeFill="background1"/>
          </w:tcPr>
          <w:p w:rsidR="00155134" w:rsidRDefault="00155134" w:rsidP="009A6D9D">
            <w:pPr>
              <w:pStyle w:val="ListParagraph"/>
              <w:ind w:left="-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Repro-</w:t>
            </w:r>
          </w:p>
          <w:p w:rsidR="00155134" w:rsidRPr="009038E7" w:rsidRDefault="00155134" w:rsidP="009A6D9D">
            <w:pPr>
              <w:pStyle w:val="ListParagraph"/>
              <w:ind w:left="-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roofErr w:type="spellStart"/>
            <w:r>
              <w:rPr>
                <w:rFonts w:ascii="Times New Roman" w:hAnsi="Times New Roman"/>
                <w:sz w:val="18"/>
                <w:szCs w:val="24"/>
              </w:rPr>
              <w:t>duksi</w:t>
            </w:r>
            <w:proofErr w:type="spellEnd"/>
          </w:p>
        </w:tc>
        <w:tc>
          <w:tcPr>
            <w:tcW w:w="271" w:type="dxa"/>
            <w:shd w:val="clear" w:color="auto" w:fill="FFFFFF" w:themeFill="background1"/>
            <w:vAlign w:val="center"/>
          </w:tcPr>
          <w:p w:rsidR="00155134" w:rsidRPr="009038E7" w:rsidRDefault="00155134" w:rsidP="009A6D9D">
            <w:pPr>
              <w:pStyle w:val="ListParagraph"/>
              <w:ind w:left="-8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26</w:t>
            </w:r>
          </w:p>
        </w:tc>
        <w:tc>
          <w:tcPr>
            <w:tcW w:w="408" w:type="dxa"/>
            <w:shd w:val="clear" w:color="auto" w:fill="FFFFFF" w:themeFill="background1"/>
            <w:vAlign w:val="center"/>
          </w:tcPr>
          <w:p w:rsidR="00155134" w:rsidRPr="009038E7" w:rsidRDefault="00155134" w:rsidP="009A6D9D">
            <w:pPr>
              <w:pStyle w:val="ListParagraph"/>
              <w:ind w:left="-89"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37,1</w:t>
            </w:r>
          </w:p>
        </w:tc>
        <w:tc>
          <w:tcPr>
            <w:tcW w:w="271" w:type="dxa"/>
            <w:shd w:val="clear" w:color="auto" w:fill="FFFFFF" w:themeFill="background1"/>
            <w:vAlign w:val="center"/>
          </w:tcPr>
          <w:p w:rsidR="00155134" w:rsidRPr="009038E7" w:rsidRDefault="00155134" w:rsidP="009A6D9D">
            <w:pPr>
              <w:pStyle w:val="ListParagraph"/>
              <w:ind w:left="-47"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44</w:t>
            </w:r>
          </w:p>
        </w:tc>
        <w:tc>
          <w:tcPr>
            <w:tcW w:w="408" w:type="dxa"/>
            <w:shd w:val="clear" w:color="auto" w:fill="FFFFFF" w:themeFill="background1"/>
            <w:vAlign w:val="center"/>
          </w:tcPr>
          <w:p w:rsidR="00155134" w:rsidRPr="009038E7" w:rsidRDefault="00155134" w:rsidP="009A6D9D">
            <w:pPr>
              <w:pStyle w:val="ListParagraph"/>
              <w:ind w:left="-4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62,9</w:t>
            </w:r>
          </w:p>
        </w:tc>
        <w:tc>
          <w:tcPr>
            <w:tcW w:w="339" w:type="dxa"/>
            <w:shd w:val="clear" w:color="auto" w:fill="FFFFFF" w:themeFill="background1"/>
            <w:vAlign w:val="center"/>
          </w:tcPr>
          <w:p w:rsidR="00155134" w:rsidRPr="009038E7" w:rsidRDefault="00155134" w:rsidP="009A6D9D">
            <w:pPr>
              <w:pStyle w:val="ListParagraph"/>
              <w:ind w:left="-6" w:right="-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70</w:t>
            </w:r>
          </w:p>
        </w:tc>
        <w:tc>
          <w:tcPr>
            <w:tcW w:w="339" w:type="dxa"/>
            <w:shd w:val="clear" w:color="auto" w:fill="FFFFFF" w:themeFill="background1"/>
            <w:vAlign w:val="center"/>
          </w:tcPr>
          <w:p w:rsidR="00155134" w:rsidRPr="009038E7" w:rsidRDefault="00155134" w:rsidP="009A6D9D">
            <w:pPr>
              <w:pStyle w:val="ListParagraph"/>
              <w:ind w:left="-75"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100</w:t>
            </w:r>
          </w:p>
        </w:tc>
        <w:tc>
          <w:tcPr>
            <w:tcW w:w="474" w:type="dxa"/>
            <w:vMerge w:val="restart"/>
            <w:shd w:val="clear" w:color="auto" w:fill="FFFFFF" w:themeFill="background1"/>
            <w:vAlign w:val="center"/>
          </w:tcPr>
          <w:p w:rsidR="00155134" w:rsidRPr="009038E7" w:rsidRDefault="00155134" w:rsidP="009A6D9D">
            <w:pPr>
              <w:pStyle w:val="ListParagraph"/>
              <w:ind w:left="-54"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0,814</w:t>
            </w:r>
          </w:p>
        </w:tc>
        <w:tc>
          <w:tcPr>
            <w:tcW w:w="480" w:type="dxa"/>
            <w:vMerge w:val="restart"/>
            <w:shd w:val="clear" w:color="auto" w:fill="FFFFFF" w:themeFill="background1"/>
            <w:vAlign w:val="center"/>
          </w:tcPr>
          <w:p w:rsidR="00155134" w:rsidRPr="009038E7" w:rsidRDefault="00155134" w:rsidP="009A6D9D">
            <w:pPr>
              <w:pStyle w:val="ListParagraph"/>
              <w:ind w:left="-78" w:right="-6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1,222</w:t>
            </w:r>
          </w:p>
        </w:tc>
      </w:tr>
      <w:tr w:rsidR="00155134" w:rsidRPr="009038E7" w:rsidTr="009A6D9D">
        <w:trPr>
          <w:trHeight w:val="165"/>
        </w:trPr>
        <w:tc>
          <w:tcPr>
            <w:cnfStyle w:val="001000000000" w:firstRow="0" w:lastRow="0" w:firstColumn="1" w:lastColumn="0" w:oddVBand="0" w:evenVBand="0" w:oddHBand="0" w:evenHBand="0" w:firstRowFirstColumn="0" w:firstRowLastColumn="0" w:lastRowFirstColumn="0" w:lastRowLastColumn="0"/>
            <w:tcW w:w="558" w:type="dxa"/>
            <w:vMerge/>
            <w:tcBorders>
              <w:left w:val="nil"/>
              <w:right w:val="nil"/>
            </w:tcBorders>
            <w:shd w:val="clear" w:color="auto" w:fill="FFFFFF" w:themeFill="background1"/>
          </w:tcPr>
          <w:p w:rsidR="00155134" w:rsidRPr="009038E7" w:rsidRDefault="00155134" w:rsidP="009A6D9D">
            <w:pPr>
              <w:pStyle w:val="ListParagraph"/>
              <w:ind w:left="0"/>
              <w:jc w:val="both"/>
              <w:rPr>
                <w:rFonts w:ascii="Times New Roman" w:hAnsi="Times New Roman"/>
                <w:sz w:val="18"/>
                <w:szCs w:val="24"/>
              </w:rPr>
            </w:pPr>
          </w:p>
        </w:tc>
        <w:tc>
          <w:tcPr>
            <w:tcW w:w="630" w:type="dxa"/>
            <w:tcBorders>
              <w:left w:val="nil"/>
              <w:right w:val="nil"/>
            </w:tcBorders>
            <w:shd w:val="clear" w:color="auto" w:fill="FFFFFF" w:themeFill="background1"/>
          </w:tcPr>
          <w:p w:rsidR="00155134" w:rsidRDefault="00155134" w:rsidP="009A6D9D">
            <w:pPr>
              <w:pStyle w:val="ListParagraph"/>
              <w:ind w:left="-108" w:right="-108"/>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roofErr w:type="spellStart"/>
            <w:r>
              <w:rPr>
                <w:rFonts w:ascii="Times New Roman" w:hAnsi="Times New Roman"/>
                <w:sz w:val="18"/>
                <w:szCs w:val="24"/>
              </w:rPr>
              <w:t>Nonrep</w:t>
            </w:r>
            <w:proofErr w:type="spellEnd"/>
            <w:r>
              <w:rPr>
                <w:rFonts w:ascii="Times New Roman" w:hAnsi="Times New Roman"/>
                <w:sz w:val="18"/>
                <w:szCs w:val="24"/>
              </w:rPr>
              <w:t>-</w:t>
            </w:r>
          </w:p>
          <w:p w:rsidR="00155134" w:rsidRPr="009038E7" w:rsidRDefault="00155134" w:rsidP="009A6D9D">
            <w:pPr>
              <w:pStyle w:val="ListParagraph"/>
              <w:ind w:left="-108" w:right="-108"/>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roofErr w:type="spellStart"/>
            <w:r>
              <w:rPr>
                <w:rFonts w:ascii="Times New Roman" w:hAnsi="Times New Roman"/>
                <w:sz w:val="18"/>
                <w:szCs w:val="24"/>
              </w:rPr>
              <w:t>roduksi</w:t>
            </w:r>
            <w:proofErr w:type="spellEnd"/>
          </w:p>
        </w:tc>
        <w:tc>
          <w:tcPr>
            <w:tcW w:w="271" w:type="dxa"/>
            <w:tcBorders>
              <w:left w:val="nil"/>
              <w:right w:val="nil"/>
            </w:tcBorders>
            <w:shd w:val="clear" w:color="auto" w:fill="FFFFFF" w:themeFill="background1"/>
            <w:vAlign w:val="center"/>
          </w:tcPr>
          <w:p w:rsidR="00155134" w:rsidRPr="009038E7" w:rsidRDefault="00155134" w:rsidP="009A6D9D">
            <w:pPr>
              <w:pStyle w:val="ListParagraph"/>
              <w:ind w:left="-8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13</w:t>
            </w:r>
          </w:p>
        </w:tc>
        <w:tc>
          <w:tcPr>
            <w:tcW w:w="408" w:type="dxa"/>
            <w:tcBorders>
              <w:left w:val="nil"/>
              <w:right w:val="nil"/>
            </w:tcBorders>
            <w:shd w:val="clear" w:color="auto" w:fill="FFFFFF" w:themeFill="background1"/>
            <w:vAlign w:val="center"/>
          </w:tcPr>
          <w:p w:rsidR="00155134" w:rsidRPr="009038E7" w:rsidRDefault="00155134" w:rsidP="009A6D9D">
            <w:pPr>
              <w:pStyle w:val="ListParagraph"/>
              <w:ind w:left="-89"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41,9</w:t>
            </w:r>
          </w:p>
        </w:tc>
        <w:tc>
          <w:tcPr>
            <w:tcW w:w="271" w:type="dxa"/>
            <w:tcBorders>
              <w:left w:val="nil"/>
              <w:right w:val="nil"/>
            </w:tcBorders>
            <w:shd w:val="clear" w:color="auto" w:fill="FFFFFF" w:themeFill="background1"/>
            <w:vAlign w:val="center"/>
          </w:tcPr>
          <w:p w:rsidR="00155134" w:rsidRPr="009038E7" w:rsidRDefault="00155134" w:rsidP="009A6D9D">
            <w:pPr>
              <w:pStyle w:val="ListParagraph"/>
              <w:ind w:left="-47"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18</w:t>
            </w:r>
          </w:p>
        </w:tc>
        <w:tc>
          <w:tcPr>
            <w:tcW w:w="408" w:type="dxa"/>
            <w:tcBorders>
              <w:left w:val="nil"/>
              <w:right w:val="nil"/>
            </w:tcBorders>
            <w:shd w:val="clear" w:color="auto" w:fill="FFFFFF" w:themeFill="background1"/>
            <w:vAlign w:val="center"/>
          </w:tcPr>
          <w:p w:rsidR="00155134" w:rsidRPr="009038E7" w:rsidRDefault="00155134" w:rsidP="009A6D9D">
            <w:pPr>
              <w:pStyle w:val="ListParagraph"/>
              <w:ind w:left="-4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58,1</w:t>
            </w:r>
          </w:p>
        </w:tc>
        <w:tc>
          <w:tcPr>
            <w:tcW w:w="339" w:type="dxa"/>
            <w:tcBorders>
              <w:left w:val="nil"/>
              <w:right w:val="nil"/>
            </w:tcBorders>
            <w:shd w:val="clear" w:color="auto" w:fill="FFFFFF" w:themeFill="background1"/>
            <w:vAlign w:val="center"/>
          </w:tcPr>
          <w:p w:rsidR="00155134" w:rsidRPr="009038E7" w:rsidRDefault="00155134" w:rsidP="009A6D9D">
            <w:pPr>
              <w:pStyle w:val="ListParagraph"/>
              <w:ind w:left="-13" w:right="-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31</w:t>
            </w:r>
          </w:p>
        </w:tc>
        <w:tc>
          <w:tcPr>
            <w:tcW w:w="339" w:type="dxa"/>
            <w:tcBorders>
              <w:left w:val="nil"/>
              <w:right w:val="nil"/>
            </w:tcBorders>
            <w:shd w:val="clear" w:color="auto" w:fill="FFFFFF" w:themeFill="background1"/>
            <w:vAlign w:val="center"/>
          </w:tcPr>
          <w:p w:rsidR="00155134" w:rsidRPr="009038E7" w:rsidRDefault="00155134" w:rsidP="009A6D9D">
            <w:pPr>
              <w:pStyle w:val="ListParagraph"/>
              <w:ind w:left="-75"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100</w:t>
            </w:r>
          </w:p>
        </w:tc>
        <w:tc>
          <w:tcPr>
            <w:tcW w:w="474"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c>
          <w:tcPr>
            <w:tcW w:w="480"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r>
      <w:tr w:rsidR="00155134" w:rsidRPr="009038E7" w:rsidTr="009A6D9D">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188" w:type="dxa"/>
            <w:gridSpan w:val="2"/>
            <w:shd w:val="clear" w:color="auto" w:fill="FFFFFF" w:themeFill="background1"/>
          </w:tcPr>
          <w:p w:rsidR="00155134" w:rsidRPr="009038E7" w:rsidRDefault="00155134" w:rsidP="009A6D9D">
            <w:pPr>
              <w:pStyle w:val="ListParagraph"/>
              <w:ind w:left="-90"/>
              <w:jc w:val="both"/>
              <w:rPr>
                <w:rFonts w:ascii="Times New Roman" w:hAnsi="Times New Roman"/>
                <w:sz w:val="18"/>
                <w:szCs w:val="24"/>
              </w:rPr>
            </w:pPr>
            <w:proofErr w:type="spellStart"/>
            <w:r w:rsidRPr="009038E7">
              <w:rPr>
                <w:rFonts w:ascii="Times New Roman" w:hAnsi="Times New Roman"/>
                <w:sz w:val="18"/>
                <w:szCs w:val="24"/>
              </w:rPr>
              <w:t>Jumlah</w:t>
            </w:r>
            <w:proofErr w:type="spellEnd"/>
          </w:p>
        </w:tc>
        <w:tc>
          <w:tcPr>
            <w:tcW w:w="271" w:type="dxa"/>
            <w:shd w:val="clear" w:color="auto" w:fill="FFFFFF" w:themeFill="background1"/>
            <w:vAlign w:val="center"/>
          </w:tcPr>
          <w:p w:rsidR="00155134" w:rsidRPr="009038E7" w:rsidRDefault="00155134" w:rsidP="009A6D9D">
            <w:pPr>
              <w:pStyle w:val="ListParagraph"/>
              <w:ind w:left="-8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39</w:t>
            </w:r>
          </w:p>
        </w:tc>
        <w:tc>
          <w:tcPr>
            <w:tcW w:w="408" w:type="dxa"/>
            <w:shd w:val="clear" w:color="auto" w:fill="FFFFFF" w:themeFill="background1"/>
            <w:vAlign w:val="center"/>
          </w:tcPr>
          <w:p w:rsidR="00155134" w:rsidRPr="009038E7" w:rsidRDefault="00155134" w:rsidP="009A6D9D">
            <w:pPr>
              <w:pStyle w:val="ListParagraph"/>
              <w:ind w:left="-89"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38,6</w:t>
            </w:r>
          </w:p>
        </w:tc>
        <w:tc>
          <w:tcPr>
            <w:tcW w:w="271" w:type="dxa"/>
            <w:shd w:val="clear" w:color="auto" w:fill="FFFFFF" w:themeFill="background1"/>
            <w:vAlign w:val="center"/>
          </w:tcPr>
          <w:p w:rsidR="00155134" w:rsidRPr="009038E7" w:rsidRDefault="00155134" w:rsidP="009A6D9D">
            <w:pPr>
              <w:pStyle w:val="ListParagraph"/>
              <w:ind w:left="-47"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62</w:t>
            </w:r>
          </w:p>
        </w:tc>
        <w:tc>
          <w:tcPr>
            <w:tcW w:w="408" w:type="dxa"/>
            <w:shd w:val="clear" w:color="auto" w:fill="FFFFFF" w:themeFill="background1"/>
            <w:vAlign w:val="center"/>
          </w:tcPr>
          <w:p w:rsidR="00155134" w:rsidRPr="009038E7" w:rsidRDefault="00155134" w:rsidP="009A6D9D">
            <w:pPr>
              <w:pStyle w:val="ListParagraph"/>
              <w:ind w:left="-4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61,4</w:t>
            </w:r>
          </w:p>
        </w:tc>
        <w:tc>
          <w:tcPr>
            <w:tcW w:w="339" w:type="dxa"/>
            <w:shd w:val="clear" w:color="auto" w:fill="FFFFFF" w:themeFill="background1"/>
            <w:vAlign w:val="center"/>
          </w:tcPr>
          <w:p w:rsidR="00155134" w:rsidRPr="009038E7" w:rsidRDefault="00155134" w:rsidP="009A6D9D">
            <w:pPr>
              <w:pStyle w:val="ListParagraph"/>
              <w:ind w:left="-96"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101</w:t>
            </w:r>
          </w:p>
        </w:tc>
        <w:tc>
          <w:tcPr>
            <w:tcW w:w="339" w:type="dxa"/>
            <w:shd w:val="clear" w:color="auto" w:fill="FFFFFF" w:themeFill="background1"/>
            <w:vAlign w:val="center"/>
          </w:tcPr>
          <w:p w:rsidR="00155134" w:rsidRPr="009038E7" w:rsidRDefault="00155134" w:rsidP="009A6D9D">
            <w:pPr>
              <w:pStyle w:val="ListParagraph"/>
              <w:ind w:left="-75"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100</w:t>
            </w:r>
          </w:p>
        </w:tc>
        <w:tc>
          <w:tcPr>
            <w:tcW w:w="474"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c>
          <w:tcPr>
            <w:tcW w:w="480"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r>
    </w:tbl>
    <w:p w:rsidR="00155134" w:rsidRPr="00821812" w:rsidRDefault="00155134" w:rsidP="00155134">
      <w:pPr>
        <w:spacing w:line="240" w:lineRule="auto"/>
        <w:ind w:right="10"/>
        <w:jc w:val="center"/>
        <w:rPr>
          <w:rFonts w:ascii="Times New Roman" w:hAnsi="Times New Roman" w:cs="Times New Roman"/>
          <w:b/>
          <w:szCs w:val="24"/>
        </w:rPr>
      </w:pPr>
      <w:r w:rsidRPr="00821812">
        <w:rPr>
          <w:rFonts w:ascii="Times New Roman" w:hAnsi="Times New Roman" w:cs="Times New Roman"/>
          <w:b/>
          <w:szCs w:val="24"/>
        </w:rPr>
        <w:t xml:space="preserve">Tabel </w:t>
      </w:r>
      <w:r>
        <w:rPr>
          <w:rFonts w:ascii="Times New Roman" w:hAnsi="Times New Roman" w:cs="Times New Roman"/>
          <w:b/>
          <w:szCs w:val="24"/>
        </w:rPr>
        <w:t>5</w:t>
      </w:r>
      <w:r w:rsidRPr="00821812">
        <w:rPr>
          <w:rFonts w:ascii="Times New Roman" w:hAnsi="Times New Roman" w:cs="Times New Roman"/>
          <w:b/>
          <w:szCs w:val="24"/>
        </w:rPr>
        <w:t xml:space="preserve"> Hubungan </w:t>
      </w:r>
      <w:r>
        <w:rPr>
          <w:rFonts w:ascii="Times New Roman" w:hAnsi="Times New Roman" w:cs="Times New Roman"/>
          <w:b/>
          <w:szCs w:val="24"/>
        </w:rPr>
        <w:t>Paritas</w:t>
      </w:r>
      <w:r w:rsidRPr="00821812">
        <w:rPr>
          <w:rFonts w:ascii="Times New Roman" w:hAnsi="Times New Roman" w:cs="Times New Roman"/>
          <w:b/>
          <w:szCs w:val="24"/>
        </w:rPr>
        <w:t xml:space="preserve"> dengan Kejadian Depresi Antenatal pada Ibu Hamil di BPM Kota Pekanbaru Tahun 2017</w:t>
      </w:r>
    </w:p>
    <w:tbl>
      <w:tblPr>
        <w:tblStyle w:val="LightShading"/>
        <w:tblW w:w="42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48"/>
        <w:gridCol w:w="610"/>
        <w:gridCol w:w="271"/>
        <w:gridCol w:w="408"/>
        <w:gridCol w:w="271"/>
        <w:gridCol w:w="408"/>
        <w:gridCol w:w="264"/>
        <w:gridCol w:w="339"/>
        <w:gridCol w:w="474"/>
        <w:gridCol w:w="537"/>
      </w:tblGrid>
      <w:tr w:rsidR="00155134" w:rsidRPr="009038E7" w:rsidTr="009A6D9D">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258" w:type="dxa"/>
            <w:gridSpan w:val="2"/>
            <w:vMerge w:val="restart"/>
            <w:tcBorders>
              <w:top w:val="single" w:sz="4" w:space="0" w:color="auto"/>
            </w:tcBorders>
            <w:shd w:val="clear" w:color="auto" w:fill="FFFFFF" w:themeFill="background1"/>
          </w:tcPr>
          <w:p w:rsidR="00155134" w:rsidRPr="009038E7" w:rsidRDefault="00155134" w:rsidP="009A6D9D">
            <w:pPr>
              <w:pStyle w:val="ListParagraph"/>
              <w:tabs>
                <w:tab w:val="left" w:pos="1474"/>
              </w:tabs>
              <w:ind w:left="0"/>
              <w:jc w:val="both"/>
              <w:rPr>
                <w:rFonts w:ascii="Times New Roman" w:hAnsi="Times New Roman"/>
                <w:sz w:val="18"/>
                <w:szCs w:val="24"/>
              </w:rPr>
            </w:pPr>
          </w:p>
        </w:tc>
        <w:tc>
          <w:tcPr>
            <w:tcW w:w="1961" w:type="dxa"/>
            <w:gridSpan w:val="6"/>
            <w:tcBorders>
              <w:top w:val="single" w:sz="4" w:space="0" w:color="auto"/>
            </w:tcBorders>
            <w:shd w:val="clear" w:color="auto" w:fill="FFFFFF" w:themeFill="background1"/>
            <w:vAlign w:val="center"/>
          </w:tcPr>
          <w:p w:rsidR="00155134" w:rsidRPr="009038E7" w:rsidRDefault="00155134" w:rsidP="009A6D9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Depresi</w:t>
            </w:r>
            <w:proofErr w:type="spellEnd"/>
            <w:r w:rsidRPr="009038E7">
              <w:rPr>
                <w:rFonts w:ascii="Times New Roman" w:hAnsi="Times New Roman"/>
                <w:sz w:val="18"/>
                <w:szCs w:val="24"/>
              </w:rPr>
              <w:t xml:space="preserve"> Antenatal</w:t>
            </w:r>
          </w:p>
        </w:tc>
        <w:tc>
          <w:tcPr>
            <w:tcW w:w="474" w:type="dxa"/>
            <w:vMerge w:val="restart"/>
            <w:tcBorders>
              <w:top w:val="single" w:sz="4" w:space="0" w:color="auto"/>
            </w:tcBorders>
            <w:shd w:val="clear" w:color="auto" w:fill="FFFFFF" w:themeFill="background1"/>
            <w:vAlign w:val="center"/>
          </w:tcPr>
          <w:p w:rsidR="00155134" w:rsidRPr="009038E7" w:rsidRDefault="00155134" w:rsidP="009A6D9D">
            <w:pPr>
              <w:pStyle w:val="ListParagraph"/>
              <w:ind w:left="-54" w:right="-7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Nilai P</w:t>
            </w:r>
          </w:p>
        </w:tc>
        <w:tc>
          <w:tcPr>
            <w:tcW w:w="537" w:type="dxa"/>
            <w:vMerge w:val="restart"/>
            <w:tcBorders>
              <w:top w:val="single" w:sz="4" w:space="0" w:color="auto"/>
            </w:tcBorders>
            <w:shd w:val="clear" w:color="auto" w:fill="FFFFFF" w:themeFill="background1"/>
            <w:vAlign w:val="center"/>
          </w:tcPr>
          <w:p w:rsidR="00155134" w:rsidRPr="009038E7" w:rsidRDefault="00155134" w:rsidP="009A6D9D">
            <w:pPr>
              <w:pStyle w:val="ListParagraph"/>
              <w:ind w:left="-168"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OR</w:t>
            </w:r>
          </w:p>
          <w:p w:rsidR="00155134" w:rsidRPr="009038E7" w:rsidRDefault="00155134" w:rsidP="009A6D9D">
            <w:pPr>
              <w:pStyle w:val="ListParagraph"/>
              <w:ind w:left="-168"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(90% CI)</w:t>
            </w:r>
          </w:p>
        </w:tc>
      </w:tr>
      <w:tr w:rsidR="00155134" w:rsidRPr="009038E7" w:rsidTr="009A6D9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258" w:type="dxa"/>
            <w:gridSpan w:val="2"/>
            <w:vMerge/>
            <w:shd w:val="clear" w:color="auto" w:fill="FFFFFF" w:themeFill="background1"/>
          </w:tcPr>
          <w:p w:rsidR="00155134" w:rsidRPr="009038E7" w:rsidRDefault="00155134" w:rsidP="009A6D9D">
            <w:pPr>
              <w:pStyle w:val="ListParagraph"/>
              <w:ind w:left="0"/>
              <w:jc w:val="both"/>
              <w:rPr>
                <w:rFonts w:ascii="Times New Roman" w:hAnsi="Times New Roman"/>
                <w:sz w:val="18"/>
                <w:szCs w:val="24"/>
              </w:rPr>
            </w:pPr>
          </w:p>
        </w:tc>
        <w:tc>
          <w:tcPr>
            <w:tcW w:w="679" w:type="dxa"/>
            <w:gridSpan w:val="2"/>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Ya</w:t>
            </w:r>
            <w:proofErr w:type="spellEnd"/>
          </w:p>
        </w:tc>
        <w:tc>
          <w:tcPr>
            <w:tcW w:w="679" w:type="dxa"/>
            <w:gridSpan w:val="2"/>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Tidak</w:t>
            </w:r>
            <w:proofErr w:type="spellEnd"/>
          </w:p>
        </w:tc>
        <w:tc>
          <w:tcPr>
            <w:tcW w:w="603" w:type="dxa"/>
            <w:gridSpan w:val="2"/>
            <w:shd w:val="clear" w:color="auto" w:fill="FFFFFF" w:themeFill="background1"/>
            <w:vAlign w:val="center"/>
          </w:tcPr>
          <w:p w:rsidR="00155134" w:rsidRPr="009038E7" w:rsidRDefault="00155134" w:rsidP="009A6D9D">
            <w:pPr>
              <w:pStyle w:val="ListParagraph"/>
              <w:ind w:left="0"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Jumlah</w:t>
            </w:r>
            <w:proofErr w:type="spellEnd"/>
          </w:p>
        </w:tc>
        <w:tc>
          <w:tcPr>
            <w:tcW w:w="474"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c>
          <w:tcPr>
            <w:tcW w:w="537"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r>
      <w:tr w:rsidR="00155134" w:rsidRPr="009038E7" w:rsidTr="009A6D9D">
        <w:trPr>
          <w:trHeight w:val="165"/>
        </w:trPr>
        <w:tc>
          <w:tcPr>
            <w:cnfStyle w:val="001000000000" w:firstRow="0" w:lastRow="0" w:firstColumn="1" w:lastColumn="0" w:oddVBand="0" w:evenVBand="0" w:oddHBand="0" w:evenHBand="0" w:firstRowFirstColumn="0" w:firstRowLastColumn="0" w:lastRowFirstColumn="0" w:lastRowLastColumn="0"/>
            <w:tcW w:w="1258" w:type="dxa"/>
            <w:gridSpan w:val="2"/>
            <w:vMerge/>
            <w:tcBorders>
              <w:left w:val="nil"/>
              <w:right w:val="nil"/>
            </w:tcBorders>
            <w:shd w:val="clear" w:color="auto" w:fill="FFFFFF" w:themeFill="background1"/>
          </w:tcPr>
          <w:p w:rsidR="00155134" w:rsidRPr="009038E7" w:rsidRDefault="00155134" w:rsidP="009A6D9D">
            <w:pPr>
              <w:pStyle w:val="ListParagraph"/>
              <w:ind w:left="0"/>
              <w:jc w:val="both"/>
              <w:rPr>
                <w:rFonts w:ascii="Times New Roman" w:hAnsi="Times New Roman"/>
                <w:sz w:val="18"/>
                <w:szCs w:val="24"/>
              </w:rPr>
            </w:pPr>
          </w:p>
        </w:tc>
        <w:tc>
          <w:tcPr>
            <w:tcW w:w="271"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f</w:t>
            </w:r>
          </w:p>
        </w:tc>
        <w:tc>
          <w:tcPr>
            <w:tcW w:w="408"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w:t>
            </w:r>
          </w:p>
        </w:tc>
        <w:tc>
          <w:tcPr>
            <w:tcW w:w="271"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f</w:t>
            </w:r>
          </w:p>
        </w:tc>
        <w:tc>
          <w:tcPr>
            <w:tcW w:w="408"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w:t>
            </w:r>
          </w:p>
        </w:tc>
        <w:tc>
          <w:tcPr>
            <w:tcW w:w="264" w:type="dxa"/>
            <w:tcBorders>
              <w:left w:val="nil"/>
              <w:right w:val="nil"/>
            </w:tcBorders>
            <w:shd w:val="clear" w:color="auto" w:fill="FFFFFF" w:themeFill="background1"/>
            <w:vAlign w:val="center"/>
          </w:tcPr>
          <w:p w:rsidR="00155134" w:rsidRPr="009038E7" w:rsidRDefault="00155134" w:rsidP="009A6D9D">
            <w:pPr>
              <w:pStyle w:val="ListParagraph"/>
              <w:ind w:left="-114"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f</w:t>
            </w:r>
          </w:p>
        </w:tc>
        <w:tc>
          <w:tcPr>
            <w:tcW w:w="339"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w:t>
            </w:r>
          </w:p>
        </w:tc>
        <w:tc>
          <w:tcPr>
            <w:tcW w:w="474"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c>
          <w:tcPr>
            <w:tcW w:w="537"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r>
      <w:tr w:rsidR="00155134" w:rsidRPr="009038E7" w:rsidTr="009A6D9D">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648" w:type="dxa"/>
            <w:vMerge w:val="restart"/>
            <w:shd w:val="clear" w:color="auto" w:fill="FFFFFF" w:themeFill="background1"/>
            <w:vAlign w:val="center"/>
          </w:tcPr>
          <w:p w:rsidR="00155134" w:rsidRPr="009038E7" w:rsidRDefault="00155134" w:rsidP="009A6D9D">
            <w:pPr>
              <w:pStyle w:val="ListParagraph"/>
              <w:tabs>
                <w:tab w:val="left" w:pos="1260"/>
              </w:tabs>
              <w:ind w:left="-90" w:right="-108"/>
              <w:rPr>
                <w:rFonts w:ascii="Times New Roman" w:hAnsi="Times New Roman"/>
                <w:sz w:val="18"/>
                <w:szCs w:val="24"/>
              </w:rPr>
            </w:pPr>
            <w:proofErr w:type="spellStart"/>
            <w:r>
              <w:rPr>
                <w:rFonts w:ascii="Times New Roman" w:hAnsi="Times New Roman"/>
                <w:sz w:val="18"/>
                <w:szCs w:val="24"/>
              </w:rPr>
              <w:t>Paritas</w:t>
            </w:r>
            <w:proofErr w:type="spellEnd"/>
          </w:p>
        </w:tc>
        <w:tc>
          <w:tcPr>
            <w:tcW w:w="610" w:type="dxa"/>
            <w:shd w:val="clear" w:color="auto" w:fill="FFFFFF" w:themeFill="background1"/>
          </w:tcPr>
          <w:p w:rsidR="00155134" w:rsidRPr="009038E7" w:rsidRDefault="00155134" w:rsidP="009A6D9D">
            <w:pPr>
              <w:pStyle w:val="ListParagraph"/>
              <w:ind w:left="-108" w:right="-38"/>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roofErr w:type="spellStart"/>
            <w:r>
              <w:rPr>
                <w:rFonts w:ascii="Times New Roman" w:hAnsi="Times New Roman"/>
                <w:sz w:val="18"/>
                <w:szCs w:val="24"/>
              </w:rPr>
              <w:t>Primi</w:t>
            </w:r>
            <w:proofErr w:type="spellEnd"/>
            <w:r>
              <w:rPr>
                <w:rFonts w:ascii="Times New Roman" w:hAnsi="Times New Roman"/>
                <w:sz w:val="18"/>
                <w:szCs w:val="24"/>
              </w:rPr>
              <w:t>-gravida</w:t>
            </w:r>
          </w:p>
        </w:tc>
        <w:tc>
          <w:tcPr>
            <w:tcW w:w="271" w:type="dxa"/>
            <w:shd w:val="clear" w:color="auto" w:fill="FFFFFF" w:themeFill="background1"/>
            <w:vAlign w:val="center"/>
          </w:tcPr>
          <w:p w:rsidR="00155134" w:rsidRPr="009038E7" w:rsidRDefault="00155134" w:rsidP="009A6D9D">
            <w:pPr>
              <w:pStyle w:val="ListParagraph"/>
              <w:ind w:left="-8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10</w:t>
            </w:r>
          </w:p>
        </w:tc>
        <w:tc>
          <w:tcPr>
            <w:tcW w:w="408" w:type="dxa"/>
            <w:shd w:val="clear" w:color="auto" w:fill="FFFFFF" w:themeFill="background1"/>
            <w:vAlign w:val="center"/>
          </w:tcPr>
          <w:p w:rsidR="00155134" w:rsidRPr="009038E7" w:rsidRDefault="00155134" w:rsidP="009A6D9D">
            <w:pPr>
              <w:pStyle w:val="ListParagraph"/>
              <w:ind w:left="-89"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28,6</w:t>
            </w:r>
          </w:p>
        </w:tc>
        <w:tc>
          <w:tcPr>
            <w:tcW w:w="271" w:type="dxa"/>
            <w:shd w:val="clear" w:color="auto" w:fill="FFFFFF" w:themeFill="background1"/>
            <w:vAlign w:val="center"/>
          </w:tcPr>
          <w:p w:rsidR="00155134" w:rsidRPr="009038E7" w:rsidRDefault="00155134" w:rsidP="009A6D9D">
            <w:pPr>
              <w:pStyle w:val="ListParagraph"/>
              <w:ind w:left="-47"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25</w:t>
            </w:r>
          </w:p>
        </w:tc>
        <w:tc>
          <w:tcPr>
            <w:tcW w:w="408" w:type="dxa"/>
            <w:shd w:val="clear" w:color="auto" w:fill="FFFFFF" w:themeFill="background1"/>
            <w:vAlign w:val="center"/>
          </w:tcPr>
          <w:p w:rsidR="00155134" w:rsidRPr="009038E7" w:rsidRDefault="00155134" w:rsidP="009A6D9D">
            <w:pPr>
              <w:pStyle w:val="ListParagraph"/>
              <w:ind w:left="-4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71,4</w:t>
            </w:r>
          </w:p>
        </w:tc>
        <w:tc>
          <w:tcPr>
            <w:tcW w:w="264" w:type="dxa"/>
            <w:shd w:val="clear" w:color="auto" w:fill="FFFFFF" w:themeFill="background1"/>
            <w:vAlign w:val="center"/>
          </w:tcPr>
          <w:p w:rsidR="00155134" w:rsidRPr="009038E7" w:rsidRDefault="00155134" w:rsidP="009A6D9D">
            <w:pPr>
              <w:pStyle w:val="ListParagraph"/>
              <w:ind w:left="-114"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35</w:t>
            </w:r>
          </w:p>
        </w:tc>
        <w:tc>
          <w:tcPr>
            <w:tcW w:w="339" w:type="dxa"/>
            <w:shd w:val="clear" w:color="auto" w:fill="FFFFFF" w:themeFill="background1"/>
            <w:vAlign w:val="center"/>
          </w:tcPr>
          <w:p w:rsidR="00155134" w:rsidRPr="009038E7" w:rsidRDefault="00155134" w:rsidP="009A6D9D">
            <w:pPr>
              <w:pStyle w:val="ListParagraph"/>
              <w:ind w:left="-75"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100</w:t>
            </w:r>
          </w:p>
        </w:tc>
        <w:tc>
          <w:tcPr>
            <w:tcW w:w="474" w:type="dxa"/>
            <w:vMerge w:val="restart"/>
            <w:shd w:val="clear" w:color="auto" w:fill="FFFFFF" w:themeFill="background1"/>
            <w:vAlign w:val="center"/>
          </w:tcPr>
          <w:p w:rsidR="00155134" w:rsidRPr="009038E7" w:rsidRDefault="00155134" w:rsidP="009A6D9D">
            <w:pPr>
              <w:pStyle w:val="ListParagraph"/>
              <w:ind w:left="-54"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0,195</w:t>
            </w:r>
          </w:p>
        </w:tc>
        <w:tc>
          <w:tcPr>
            <w:tcW w:w="537" w:type="dxa"/>
            <w:vMerge w:val="restart"/>
            <w:shd w:val="clear" w:color="auto" w:fill="FFFFFF" w:themeFill="background1"/>
            <w:vAlign w:val="center"/>
          </w:tcPr>
          <w:p w:rsidR="00155134" w:rsidRPr="009038E7" w:rsidRDefault="00155134" w:rsidP="009A6D9D">
            <w:pPr>
              <w:pStyle w:val="ListParagraph"/>
              <w:ind w:left="-16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2,279</w:t>
            </w:r>
          </w:p>
        </w:tc>
      </w:tr>
      <w:tr w:rsidR="00155134" w:rsidRPr="009038E7" w:rsidTr="009A6D9D">
        <w:trPr>
          <w:trHeight w:val="165"/>
        </w:trPr>
        <w:tc>
          <w:tcPr>
            <w:cnfStyle w:val="001000000000" w:firstRow="0" w:lastRow="0" w:firstColumn="1" w:lastColumn="0" w:oddVBand="0" w:evenVBand="0" w:oddHBand="0" w:evenHBand="0" w:firstRowFirstColumn="0" w:firstRowLastColumn="0" w:lastRowFirstColumn="0" w:lastRowLastColumn="0"/>
            <w:tcW w:w="648" w:type="dxa"/>
            <w:vMerge/>
            <w:tcBorders>
              <w:left w:val="nil"/>
              <w:right w:val="nil"/>
            </w:tcBorders>
            <w:shd w:val="clear" w:color="auto" w:fill="FFFFFF" w:themeFill="background1"/>
          </w:tcPr>
          <w:p w:rsidR="00155134" w:rsidRPr="009038E7" w:rsidRDefault="00155134" w:rsidP="009A6D9D">
            <w:pPr>
              <w:pStyle w:val="ListParagraph"/>
              <w:ind w:left="0"/>
              <w:jc w:val="both"/>
              <w:rPr>
                <w:rFonts w:ascii="Times New Roman" w:hAnsi="Times New Roman"/>
                <w:sz w:val="18"/>
                <w:szCs w:val="24"/>
              </w:rPr>
            </w:pPr>
          </w:p>
        </w:tc>
        <w:tc>
          <w:tcPr>
            <w:tcW w:w="610" w:type="dxa"/>
            <w:tcBorders>
              <w:left w:val="nil"/>
              <w:right w:val="nil"/>
            </w:tcBorders>
            <w:shd w:val="clear" w:color="auto" w:fill="FFFFFF" w:themeFill="background1"/>
          </w:tcPr>
          <w:p w:rsidR="00155134" w:rsidRPr="009038E7" w:rsidRDefault="00155134" w:rsidP="009A6D9D">
            <w:pPr>
              <w:pStyle w:val="ListParagraph"/>
              <w:ind w:left="-108" w:right="-108"/>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Multi-gravida</w:t>
            </w:r>
          </w:p>
        </w:tc>
        <w:tc>
          <w:tcPr>
            <w:tcW w:w="271" w:type="dxa"/>
            <w:tcBorders>
              <w:left w:val="nil"/>
              <w:right w:val="nil"/>
            </w:tcBorders>
            <w:shd w:val="clear" w:color="auto" w:fill="FFFFFF" w:themeFill="background1"/>
            <w:vAlign w:val="center"/>
          </w:tcPr>
          <w:p w:rsidR="00155134" w:rsidRPr="009038E7" w:rsidRDefault="00155134" w:rsidP="009A6D9D">
            <w:pPr>
              <w:pStyle w:val="ListParagraph"/>
              <w:ind w:left="-8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29</w:t>
            </w:r>
          </w:p>
        </w:tc>
        <w:tc>
          <w:tcPr>
            <w:tcW w:w="408" w:type="dxa"/>
            <w:tcBorders>
              <w:left w:val="nil"/>
              <w:right w:val="nil"/>
            </w:tcBorders>
            <w:shd w:val="clear" w:color="auto" w:fill="FFFFFF" w:themeFill="background1"/>
            <w:vAlign w:val="center"/>
          </w:tcPr>
          <w:p w:rsidR="00155134" w:rsidRPr="009038E7" w:rsidRDefault="00155134" w:rsidP="009A6D9D">
            <w:pPr>
              <w:pStyle w:val="ListParagraph"/>
              <w:ind w:left="-89"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43,9</w:t>
            </w:r>
          </w:p>
        </w:tc>
        <w:tc>
          <w:tcPr>
            <w:tcW w:w="271" w:type="dxa"/>
            <w:tcBorders>
              <w:left w:val="nil"/>
              <w:right w:val="nil"/>
            </w:tcBorders>
            <w:shd w:val="clear" w:color="auto" w:fill="FFFFFF" w:themeFill="background1"/>
            <w:vAlign w:val="center"/>
          </w:tcPr>
          <w:p w:rsidR="00155134" w:rsidRPr="009038E7" w:rsidRDefault="00155134" w:rsidP="009A6D9D">
            <w:pPr>
              <w:pStyle w:val="ListParagraph"/>
              <w:ind w:left="-47"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37</w:t>
            </w:r>
          </w:p>
        </w:tc>
        <w:tc>
          <w:tcPr>
            <w:tcW w:w="408" w:type="dxa"/>
            <w:tcBorders>
              <w:left w:val="nil"/>
              <w:right w:val="nil"/>
            </w:tcBorders>
            <w:shd w:val="clear" w:color="auto" w:fill="FFFFFF" w:themeFill="background1"/>
            <w:vAlign w:val="center"/>
          </w:tcPr>
          <w:p w:rsidR="00155134" w:rsidRPr="009038E7" w:rsidRDefault="00155134" w:rsidP="009A6D9D">
            <w:pPr>
              <w:pStyle w:val="ListParagraph"/>
              <w:ind w:left="-4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56,1</w:t>
            </w:r>
          </w:p>
        </w:tc>
        <w:tc>
          <w:tcPr>
            <w:tcW w:w="264" w:type="dxa"/>
            <w:tcBorders>
              <w:left w:val="nil"/>
              <w:right w:val="nil"/>
            </w:tcBorders>
            <w:shd w:val="clear" w:color="auto" w:fill="FFFFFF" w:themeFill="background1"/>
            <w:vAlign w:val="center"/>
          </w:tcPr>
          <w:p w:rsidR="00155134" w:rsidRPr="009038E7" w:rsidRDefault="00155134" w:rsidP="009A6D9D">
            <w:pPr>
              <w:pStyle w:val="ListParagraph"/>
              <w:ind w:left="-114"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66</w:t>
            </w:r>
          </w:p>
        </w:tc>
        <w:tc>
          <w:tcPr>
            <w:tcW w:w="339" w:type="dxa"/>
            <w:tcBorders>
              <w:left w:val="nil"/>
              <w:right w:val="nil"/>
            </w:tcBorders>
            <w:shd w:val="clear" w:color="auto" w:fill="FFFFFF" w:themeFill="background1"/>
            <w:vAlign w:val="center"/>
          </w:tcPr>
          <w:p w:rsidR="00155134" w:rsidRPr="009038E7" w:rsidRDefault="00155134" w:rsidP="009A6D9D">
            <w:pPr>
              <w:pStyle w:val="ListParagraph"/>
              <w:ind w:left="-75"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100</w:t>
            </w:r>
          </w:p>
        </w:tc>
        <w:tc>
          <w:tcPr>
            <w:tcW w:w="474"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c>
          <w:tcPr>
            <w:tcW w:w="537"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r>
      <w:tr w:rsidR="00155134" w:rsidRPr="009038E7" w:rsidTr="009A6D9D">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258" w:type="dxa"/>
            <w:gridSpan w:val="2"/>
            <w:shd w:val="clear" w:color="auto" w:fill="FFFFFF" w:themeFill="background1"/>
          </w:tcPr>
          <w:p w:rsidR="00155134" w:rsidRPr="009038E7" w:rsidRDefault="00155134" w:rsidP="009A6D9D">
            <w:pPr>
              <w:pStyle w:val="ListParagraph"/>
              <w:ind w:left="-90"/>
              <w:jc w:val="both"/>
              <w:rPr>
                <w:rFonts w:ascii="Times New Roman" w:hAnsi="Times New Roman"/>
                <w:sz w:val="18"/>
                <w:szCs w:val="24"/>
              </w:rPr>
            </w:pPr>
            <w:proofErr w:type="spellStart"/>
            <w:r w:rsidRPr="009038E7">
              <w:rPr>
                <w:rFonts w:ascii="Times New Roman" w:hAnsi="Times New Roman"/>
                <w:sz w:val="18"/>
                <w:szCs w:val="24"/>
              </w:rPr>
              <w:t>Jumlah</w:t>
            </w:r>
            <w:proofErr w:type="spellEnd"/>
          </w:p>
        </w:tc>
        <w:tc>
          <w:tcPr>
            <w:tcW w:w="271" w:type="dxa"/>
            <w:shd w:val="clear" w:color="auto" w:fill="FFFFFF" w:themeFill="background1"/>
            <w:vAlign w:val="center"/>
          </w:tcPr>
          <w:p w:rsidR="00155134" w:rsidRPr="009038E7" w:rsidRDefault="00155134" w:rsidP="009A6D9D">
            <w:pPr>
              <w:pStyle w:val="ListParagraph"/>
              <w:ind w:left="-8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39</w:t>
            </w:r>
          </w:p>
        </w:tc>
        <w:tc>
          <w:tcPr>
            <w:tcW w:w="408" w:type="dxa"/>
            <w:shd w:val="clear" w:color="auto" w:fill="FFFFFF" w:themeFill="background1"/>
            <w:vAlign w:val="center"/>
          </w:tcPr>
          <w:p w:rsidR="00155134" w:rsidRPr="009038E7" w:rsidRDefault="00155134" w:rsidP="009A6D9D">
            <w:pPr>
              <w:pStyle w:val="ListParagraph"/>
              <w:ind w:left="-89"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38,6</w:t>
            </w:r>
          </w:p>
        </w:tc>
        <w:tc>
          <w:tcPr>
            <w:tcW w:w="271" w:type="dxa"/>
            <w:shd w:val="clear" w:color="auto" w:fill="FFFFFF" w:themeFill="background1"/>
            <w:vAlign w:val="center"/>
          </w:tcPr>
          <w:p w:rsidR="00155134" w:rsidRPr="009038E7" w:rsidRDefault="00155134" w:rsidP="009A6D9D">
            <w:pPr>
              <w:pStyle w:val="ListParagraph"/>
              <w:ind w:left="-47"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62</w:t>
            </w:r>
          </w:p>
        </w:tc>
        <w:tc>
          <w:tcPr>
            <w:tcW w:w="408" w:type="dxa"/>
            <w:shd w:val="clear" w:color="auto" w:fill="FFFFFF" w:themeFill="background1"/>
            <w:vAlign w:val="center"/>
          </w:tcPr>
          <w:p w:rsidR="00155134" w:rsidRPr="009038E7" w:rsidRDefault="00155134" w:rsidP="009A6D9D">
            <w:pPr>
              <w:pStyle w:val="ListParagraph"/>
              <w:ind w:left="-4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61,4</w:t>
            </w:r>
          </w:p>
        </w:tc>
        <w:tc>
          <w:tcPr>
            <w:tcW w:w="264" w:type="dxa"/>
            <w:shd w:val="clear" w:color="auto" w:fill="FFFFFF" w:themeFill="background1"/>
            <w:vAlign w:val="center"/>
          </w:tcPr>
          <w:p w:rsidR="00155134" w:rsidRPr="009038E7" w:rsidRDefault="00155134" w:rsidP="009A6D9D">
            <w:pPr>
              <w:pStyle w:val="ListParagraph"/>
              <w:ind w:left="-114" w:right="-12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101</w:t>
            </w:r>
          </w:p>
        </w:tc>
        <w:tc>
          <w:tcPr>
            <w:tcW w:w="339" w:type="dxa"/>
            <w:shd w:val="clear" w:color="auto" w:fill="FFFFFF" w:themeFill="background1"/>
            <w:vAlign w:val="center"/>
          </w:tcPr>
          <w:p w:rsidR="00155134" w:rsidRPr="009038E7" w:rsidRDefault="00155134" w:rsidP="009A6D9D">
            <w:pPr>
              <w:pStyle w:val="ListParagraph"/>
              <w:ind w:left="-75"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100</w:t>
            </w:r>
          </w:p>
        </w:tc>
        <w:tc>
          <w:tcPr>
            <w:tcW w:w="474"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c>
          <w:tcPr>
            <w:tcW w:w="537"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r>
    </w:tbl>
    <w:p w:rsidR="00155134" w:rsidRPr="009038E7" w:rsidRDefault="00155134" w:rsidP="00155134">
      <w:pPr>
        <w:tabs>
          <w:tab w:val="left" w:pos="3036"/>
        </w:tabs>
        <w:spacing w:after="0" w:line="240" w:lineRule="auto"/>
        <w:jc w:val="both"/>
        <w:rPr>
          <w:rFonts w:ascii="Times New Roman" w:hAnsi="Times New Roman" w:cs="Times New Roman"/>
          <w:b/>
        </w:rPr>
      </w:pPr>
    </w:p>
    <w:p w:rsidR="00155134" w:rsidRPr="00821812" w:rsidRDefault="00155134" w:rsidP="00155134">
      <w:pPr>
        <w:spacing w:line="240" w:lineRule="auto"/>
        <w:ind w:right="10"/>
        <w:jc w:val="center"/>
        <w:rPr>
          <w:rFonts w:ascii="Times New Roman" w:hAnsi="Times New Roman" w:cs="Times New Roman"/>
          <w:b/>
          <w:szCs w:val="24"/>
        </w:rPr>
      </w:pPr>
      <w:r w:rsidRPr="00821812">
        <w:rPr>
          <w:rFonts w:ascii="Times New Roman" w:hAnsi="Times New Roman" w:cs="Times New Roman"/>
          <w:b/>
          <w:szCs w:val="24"/>
        </w:rPr>
        <w:t xml:space="preserve">Tabel </w:t>
      </w:r>
      <w:r>
        <w:rPr>
          <w:rFonts w:ascii="Times New Roman" w:hAnsi="Times New Roman" w:cs="Times New Roman"/>
          <w:b/>
          <w:szCs w:val="24"/>
        </w:rPr>
        <w:t xml:space="preserve">6 </w:t>
      </w:r>
      <w:r w:rsidRPr="00821812">
        <w:rPr>
          <w:rFonts w:ascii="Times New Roman" w:hAnsi="Times New Roman" w:cs="Times New Roman"/>
          <w:b/>
          <w:szCs w:val="24"/>
        </w:rPr>
        <w:t xml:space="preserve">Hubungan </w:t>
      </w:r>
      <w:r>
        <w:rPr>
          <w:rFonts w:ascii="Times New Roman" w:hAnsi="Times New Roman" w:cs="Times New Roman"/>
          <w:b/>
          <w:szCs w:val="24"/>
        </w:rPr>
        <w:t>Pendidikan Responden</w:t>
      </w:r>
      <w:r w:rsidRPr="00821812">
        <w:rPr>
          <w:rFonts w:ascii="Times New Roman" w:hAnsi="Times New Roman" w:cs="Times New Roman"/>
          <w:b/>
          <w:szCs w:val="24"/>
        </w:rPr>
        <w:t xml:space="preserve"> dengan Kejadian Depresi Antenatal pada Ibu Hamil di BPM Kota Pekanbaru Tahun 2017</w:t>
      </w:r>
    </w:p>
    <w:tbl>
      <w:tblPr>
        <w:tblStyle w:val="LightShading"/>
        <w:tblW w:w="414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48"/>
        <w:gridCol w:w="522"/>
        <w:gridCol w:w="271"/>
        <w:gridCol w:w="408"/>
        <w:gridCol w:w="271"/>
        <w:gridCol w:w="408"/>
        <w:gridCol w:w="339"/>
        <w:gridCol w:w="339"/>
        <w:gridCol w:w="474"/>
        <w:gridCol w:w="462"/>
      </w:tblGrid>
      <w:tr w:rsidR="00155134" w:rsidRPr="009038E7" w:rsidTr="009A6D9D">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170" w:type="dxa"/>
            <w:gridSpan w:val="2"/>
            <w:vMerge w:val="restart"/>
            <w:tcBorders>
              <w:top w:val="single" w:sz="4" w:space="0" w:color="auto"/>
            </w:tcBorders>
            <w:shd w:val="clear" w:color="auto" w:fill="FFFFFF" w:themeFill="background1"/>
          </w:tcPr>
          <w:p w:rsidR="00155134" w:rsidRPr="009038E7" w:rsidRDefault="00155134" w:rsidP="009A6D9D">
            <w:pPr>
              <w:pStyle w:val="ListParagraph"/>
              <w:tabs>
                <w:tab w:val="left" w:pos="1474"/>
              </w:tabs>
              <w:ind w:left="0"/>
              <w:jc w:val="both"/>
              <w:rPr>
                <w:rFonts w:ascii="Times New Roman" w:hAnsi="Times New Roman"/>
                <w:sz w:val="18"/>
                <w:szCs w:val="24"/>
              </w:rPr>
            </w:pPr>
          </w:p>
        </w:tc>
        <w:tc>
          <w:tcPr>
            <w:tcW w:w="2036" w:type="dxa"/>
            <w:gridSpan w:val="6"/>
            <w:tcBorders>
              <w:top w:val="single" w:sz="4" w:space="0" w:color="auto"/>
            </w:tcBorders>
            <w:shd w:val="clear" w:color="auto" w:fill="FFFFFF" w:themeFill="background1"/>
            <w:vAlign w:val="center"/>
          </w:tcPr>
          <w:p w:rsidR="00155134" w:rsidRPr="009038E7" w:rsidRDefault="00155134" w:rsidP="009A6D9D">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Depresi</w:t>
            </w:r>
            <w:proofErr w:type="spellEnd"/>
            <w:r w:rsidRPr="009038E7">
              <w:rPr>
                <w:rFonts w:ascii="Times New Roman" w:hAnsi="Times New Roman"/>
                <w:sz w:val="18"/>
                <w:szCs w:val="24"/>
              </w:rPr>
              <w:t xml:space="preserve"> Antenatal</w:t>
            </w:r>
          </w:p>
        </w:tc>
        <w:tc>
          <w:tcPr>
            <w:tcW w:w="474" w:type="dxa"/>
            <w:vMerge w:val="restart"/>
            <w:tcBorders>
              <w:top w:val="single" w:sz="4" w:space="0" w:color="auto"/>
            </w:tcBorders>
            <w:shd w:val="clear" w:color="auto" w:fill="FFFFFF" w:themeFill="background1"/>
            <w:vAlign w:val="center"/>
          </w:tcPr>
          <w:p w:rsidR="00155134" w:rsidRPr="009038E7" w:rsidRDefault="00155134" w:rsidP="009A6D9D">
            <w:pPr>
              <w:pStyle w:val="ListParagraph"/>
              <w:ind w:left="-54" w:right="-7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Nilai P</w:t>
            </w:r>
          </w:p>
        </w:tc>
        <w:tc>
          <w:tcPr>
            <w:tcW w:w="462" w:type="dxa"/>
            <w:vMerge w:val="restart"/>
            <w:tcBorders>
              <w:top w:val="single" w:sz="4" w:space="0" w:color="auto"/>
            </w:tcBorders>
            <w:shd w:val="clear" w:color="auto" w:fill="FFFFFF" w:themeFill="background1"/>
            <w:vAlign w:val="center"/>
          </w:tcPr>
          <w:p w:rsidR="00155134" w:rsidRPr="009038E7" w:rsidRDefault="00155134" w:rsidP="009A6D9D">
            <w:pPr>
              <w:pStyle w:val="ListParagraph"/>
              <w:ind w:left="-168"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OR</w:t>
            </w:r>
          </w:p>
          <w:p w:rsidR="00155134" w:rsidRPr="009038E7" w:rsidRDefault="00155134" w:rsidP="009A6D9D">
            <w:pPr>
              <w:pStyle w:val="ListParagraph"/>
              <w:ind w:left="-168"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(90% CI)</w:t>
            </w:r>
          </w:p>
        </w:tc>
      </w:tr>
      <w:tr w:rsidR="00155134" w:rsidRPr="009038E7" w:rsidTr="009A6D9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170" w:type="dxa"/>
            <w:gridSpan w:val="2"/>
            <w:vMerge/>
            <w:shd w:val="clear" w:color="auto" w:fill="FFFFFF" w:themeFill="background1"/>
          </w:tcPr>
          <w:p w:rsidR="00155134" w:rsidRPr="009038E7" w:rsidRDefault="00155134" w:rsidP="009A6D9D">
            <w:pPr>
              <w:pStyle w:val="ListParagraph"/>
              <w:ind w:left="0"/>
              <w:jc w:val="both"/>
              <w:rPr>
                <w:rFonts w:ascii="Times New Roman" w:hAnsi="Times New Roman"/>
                <w:sz w:val="18"/>
                <w:szCs w:val="24"/>
              </w:rPr>
            </w:pPr>
          </w:p>
        </w:tc>
        <w:tc>
          <w:tcPr>
            <w:tcW w:w="679" w:type="dxa"/>
            <w:gridSpan w:val="2"/>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Ya</w:t>
            </w:r>
            <w:proofErr w:type="spellEnd"/>
          </w:p>
        </w:tc>
        <w:tc>
          <w:tcPr>
            <w:tcW w:w="679" w:type="dxa"/>
            <w:gridSpan w:val="2"/>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Tidak</w:t>
            </w:r>
            <w:proofErr w:type="spellEnd"/>
          </w:p>
        </w:tc>
        <w:tc>
          <w:tcPr>
            <w:tcW w:w="678" w:type="dxa"/>
            <w:gridSpan w:val="2"/>
            <w:shd w:val="clear" w:color="auto" w:fill="FFFFFF" w:themeFill="background1"/>
            <w:vAlign w:val="center"/>
          </w:tcPr>
          <w:p w:rsidR="00155134" w:rsidRPr="009038E7" w:rsidRDefault="00155134" w:rsidP="009A6D9D">
            <w:pPr>
              <w:pStyle w:val="ListParagraph"/>
              <w:ind w:left="0"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roofErr w:type="spellStart"/>
            <w:r w:rsidRPr="009038E7">
              <w:rPr>
                <w:rFonts w:ascii="Times New Roman" w:hAnsi="Times New Roman"/>
                <w:sz w:val="18"/>
                <w:szCs w:val="24"/>
              </w:rPr>
              <w:t>Jumlah</w:t>
            </w:r>
            <w:proofErr w:type="spellEnd"/>
          </w:p>
        </w:tc>
        <w:tc>
          <w:tcPr>
            <w:tcW w:w="474"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c>
          <w:tcPr>
            <w:tcW w:w="462"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r>
      <w:tr w:rsidR="00155134" w:rsidRPr="009038E7" w:rsidTr="009A6D9D">
        <w:trPr>
          <w:trHeight w:val="165"/>
        </w:trPr>
        <w:tc>
          <w:tcPr>
            <w:cnfStyle w:val="001000000000" w:firstRow="0" w:lastRow="0" w:firstColumn="1" w:lastColumn="0" w:oddVBand="0" w:evenVBand="0" w:oddHBand="0" w:evenHBand="0" w:firstRowFirstColumn="0" w:firstRowLastColumn="0" w:lastRowFirstColumn="0" w:lastRowLastColumn="0"/>
            <w:tcW w:w="1170" w:type="dxa"/>
            <w:gridSpan w:val="2"/>
            <w:vMerge/>
            <w:tcBorders>
              <w:left w:val="nil"/>
              <w:right w:val="nil"/>
            </w:tcBorders>
            <w:shd w:val="clear" w:color="auto" w:fill="FFFFFF" w:themeFill="background1"/>
          </w:tcPr>
          <w:p w:rsidR="00155134" w:rsidRPr="009038E7" w:rsidRDefault="00155134" w:rsidP="009A6D9D">
            <w:pPr>
              <w:pStyle w:val="ListParagraph"/>
              <w:ind w:left="0"/>
              <w:jc w:val="both"/>
              <w:rPr>
                <w:rFonts w:ascii="Times New Roman" w:hAnsi="Times New Roman"/>
                <w:sz w:val="18"/>
                <w:szCs w:val="24"/>
              </w:rPr>
            </w:pPr>
          </w:p>
        </w:tc>
        <w:tc>
          <w:tcPr>
            <w:tcW w:w="271"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f</w:t>
            </w:r>
          </w:p>
        </w:tc>
        <w:tc>
          <w:tcPr>
            <w:tcW w:w="408"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w:t>
            </w:r>
          </w:p>
        </w:tc>
        <w:tc>
          <w:tcPr>
            <w:tcW w:w="271"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f</w:t>
            </w:r>
          </w:p>
        </w:tc>
        <w:tc>
          <w:tcPr>
            <w:tcW w:w="408"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w:t>
            </w:r>
          </w:p>
        </w:tc>
        <w:tc>
          <w:tcPr>
            <w:tcW w:w="339"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f</w:t>
            </w:r>
          </w:p>
        </w:tc>
        <w:tc>
          <w:tcPr>
            <w:tcW w:w="339" w:type="dxa"/>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sidRPr="009038E7">
              <w:rPr>
                <w:rFonts w:ascii="Times New Roman" w:hAnsi="Times New Roman"/>
                <w:sz w:val="18"/>
                <w:szCs w:val="24"/>
              </w:rPr>
              <w:t>%</w:t>
            </w:r>
          </w:p>
        </w:tc>
        <w:tc>
          <w:tcPr>
            <w:tcW w:w="474"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c>
          <w:tcPr>
            <w:tcW w:w="462"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r>
      <w:tr w:rsidR="00155134" w:rsidRPr="009038E7" w:rsidTr="009A6D9D">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648" w:type="dxa"/>
            <w:vMerge w:val="restart"/>
            <w:shd w:val="clear" w:color="auto" w:fill="FFFFFF" w:themeFill="background1"/>
            <w:vAlign w:val="center"/>
          </w:tcPr>
          <w:p w:rsidR="00155134" w:rsidRPr="009038E7" w:rsidRDefault="00155134" w:rsidP="009A6D9D">
            <w:pPr>
              <w:pStyle w:val="ListParagraph"/>
              <w:tabs>
                <w:tab w:val="left" w:pos="1260"/>
              </w:tabs>
              <w:ind w:left="-90" w:right="-108"/>
              <w:rPr>
                <w:rFonts w:ascii="Times New Roman" w:hAnsi="Times New Roman"/>
                <w:sz w:val="18"/>
                <w:szCs w:val="24"/>
              </w:rPr>
            </w:pPr>
            <w:proofErr w:type="spellStart"/>
            <w:r>
              <w:rPr>
                <w:rFonts w:ascii="Times New Roman" w:hAnsi="Times New Roman"/>
                <w:sz w:val="18"/>
                <w:szCs w:val="24"/>
              </w:rPr>
              <w:t>Pendi-dikan</w:t>
            </w:r>
            <w:proofErr w:type="spellEnd"/>
          </w:p>
        </w:tc>
        <w:tc>
          <w:tcPr>
            <w:tcW w:w="522" w:type="dxa"/>
            <w:shd w:val="clear" w:color="auto" w:fill="FFFFFF" w:themeFill="background1"/>
          </w:tcPr>
          <w:p w:rsidR="00155134" w:rsidRPr="009038E7" w:rsidRDefault="00155134" w:rsidP="009A6D9D">
            <w:pPr>
              <w:pStyle w:val="ListParagraph"/>
              <w:ind w:left="-108" w:right="-108"/>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Tinggi</w:t>
            </w:r>
          </w:p>
        </w:tc>
        <w:tc>
          <w:tcPr>
            <w:tcW w:w="271" w:type="dxa"/>
            <w:shd w:val="clear" w:color="auto" w:fill="FFFFFF" w:themeFill="background1"/>
            <w:vAlign w:val="center"/>
          </w:tcPr>
          <w:p w:rsidR="00155134" w:rsidRPr="009038E7" w:rsidRDefault="00155134" w:rsidP="009A6D9D">
            <w:pPr>
              <w:pStyle w:val="ListParagraph"/>
              <w:ind w:left="-8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21</w:t>
            </w:r>
          </w:p>
        </w:tc>
        <w:tc>
          <w:tcPr>
            <w:tcW w:w="408" w:type="dxa"/>
            <w:shd w:val="clear" w:color="auto" w:fill="FFFFFF" w:themeFill="background1"/>
            <w:vAlign w:val="center"/>
          </w:tcPr>
          <w:p w:rsidR="00155134" w:rsidRPr="009038E7" w:rsidRDefault="00155134" w:rsidP="009A6D9D">
            <w:pPr>
              <w:pStyle w:val="ListParagraph"/>
              <w:ind w:left="-89"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39</w:t>
            </w:r>
          </w:p>
        </w:tc>
        <w:tc>
          <w:tcPr>
            <w:tcW w:w="271" w:type="dxa"/>
            <w:shd w:val="clear" w:color="auto" w:fill="FFFFFF" w:themeFill="background1"/>
            <w:vAlign w:val="center"/>
          </w:tcPr>
          <w:p w:rsidR="00155134" w:rsidRPr="009038E7" w:rsidRDefault="00155134" w:rsidP="009A6D9D">
            <w:pPr>
              <w:pStyle w:val="ListParagraph"/>
              <w:ind w:left="-47"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50</w:t>
            </w:r>
          </w:p>
        </w:tc>
        <w:tc>
          <w:tcPr>
            <w:tcW w:w="408" w:type="dxa"/>
            <w:shd w:val="clear" w:color="auto" w:fill="FFFFFF" w:themeFill="background1"/>
            <w:vAlign w:val="center"/>
          </w:tcPr>
          <w:p w:rsidR="00155134" w:rsidRPr="009038E7" w:rsidRDefault="00155134" w:rsidP="009A6D9D">
            <w:pPr>
              <w:pStyle w:val="ListParagraph"/>
              <w:ind w:left="-4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70,4</w:t>
            </w:r>
          </w:p>
        </w:tc>
        <w:tc>
          <w:tcPr>
            <w:tcW w:w="339" w:type="dxa"/>
            <w:shd w:val="clear" w:color="auto" w:fill="FFFFFF" w:themeFill="background1"/>
            <w:vAlign w:val="center"/>
          </w:tcPr>
          <w:p w:rsidR="00155134" w:rsidRPr="009038E7" w:rsidRDefault="00155134" w:rsidP="009A6D9D">
            <w:pPr>
              <w:pStyle w:val="ListParagraph"/>
              <w:ind w:left="-6" w:right="-5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71</w:t>
            </w:r>
          </w:p>
        </w:tc>
        <w:tc>
          <w:tcPr>
            <w:tcW w:w="339" w:type="dxa"/>
            <w:shd w:val="clear" w:color="auto" w:fill="FFFFFF" w:themeFill="background1"/>
            <w:vAlign w:val="center"/>
          </w:tcPr>
          <w:p w:rsidR="00155134" w:rsidRPr="009038E7" w:rsidRDefault="00155134" w:rsidP="009A6D9D">
            <w:pPr>
              <w:pStyle w:val="ListParagraph"/>
              <w:ind w:left="-75"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100</w:t>
            </w:r>
          </w:p>
        </w:tc>
        <w:tc>
          <w:tcPr>
            <w:tcW w:w="474" w:type="dxa"/>
            <w:vMerge w:val="restart"/>
            <w:shd w:val="clear" w:color="auto" w:fill="FFFFFF" w:themeFill="background1"/>
            <w:vAlign w:val="center"/>
          </w:tcPr>
          <w:p w:rsidR="00155134" w:rsidRPr="009038E7" w:rsidRDefault="00155134" w:rsidP="009A6D9D">
            <w:pPr>
              <w:pStyle w:val="ListParagraph"/>
              <w:ind w:left="-54"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0,08</w:t>
            </w:r>
          </w:p>
        </w:tc>
        <w:tc>
          <w:tcPr>
            <w:tcW w:w="462" w:type="dxa"/>
            <w:vMerge w:val="restart"/>
            <w:shd w:val="clear" w:color="auto" w:fill="FFFFFF" w:themeFill="background1"/>
            <w:vAlign w:val="center"/>
          </w:tcPr>
          <w:p w:rsidR="00155134" w:rsidRPr="009038E7" w:rsidRDefault="00155134" w:rsidP="009A6D9D">
            <w:pPr>
              <w:pStyle w:val="ListParagraph"/>
              <w:ind w:left="-168" w:right="-6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3,571</w:t>
            </w:r>
          </w:p>
        </w:tc>
      </w:tr>
      <w:tr w:rsidR="00155134" w:rsidRPr="009038E7" w:rsidTr="009A6D9D">
        <w:trPr>
          <w:trHeight w:val="165"/>
        </w:trPr>
        <w:tc>
          <w:tcPr>
            <w:cnfStyle w:val="001000000000" w:firstRow="0" w:lastRow="0" w:firstColumn="1" w:lastColumn="0" w:oddVBand="0" w:evenVBand="0" w:oddHBand="0" w:evenHBand="0" w:firstRowFirstColumn="0" w:firstRowLastColumn="0" w:lastRowFirstColumn="0" w:lastRowLastColumn="0"/>
            <w:tcW w:w="648" w:type="dxa"/>
            <w:vMerge/>
            <w:tcBorders>
              <w:left w:val="nil"/>
              <w:right w:val="nil"/>
            </w:tcBorders>
            <w:shd w:val="clear" w:color="auto" w:fill="FFFFFF" w:themeFill="background1"/>
          </w:tcPr>
          <w:p w:rsidR="00155134" w:rsidRPr="009038E7" w:rsidRDefault="00155134" w:rsidP="009A6D9D">
            <w:pPr>
              <w:pStyle w:val="ListParagraph"/>
              <w:ind w:left="0"/>
              <w:jc w:val="both"/>
              <w:rPr>
                <w:rFonts w:ascii="Times New Roman" w:hAnsi="Times New Roman"/>
                <w:sz w:val="18"/>
                <w:szCs w:val="24"/>
              </w:rPr>
            </w:pPr>
          </w:p>
        </w:tc>
        <w:tc>
          <w:tcPr>
            <w:tcW w:w="522" w:type="dxa"/>
            <w:tcBorders>
              <w:left w:val="nil"/>
              <w:right w:val="nil"/>
            </w:tcBorders>
            <w:shd w:val="clear" w:color="auto" w:fill="FFFFFF" w:themeFill="background1"/>
          </w:tcPr>
          <w:p w:rsidR="00155134" w:rsidRPr="009038E7" w:rsidRDefault="00155134" w:rsidP="009A6D9D">
            <w:pPr>
              <w:pStyle w:val="ListParagraph"/>
              <w:ind w:left="-108" w:right="-108"/>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Dasar</w:t>
            </w:r>
          </w:p>
        </w:tc>
        <w:tc>
          <w:tcPr>
            <w:tcW w:w="271" w:type="dxa"/>
            <w:tcBorders>
              <w:left w:val="nil"/>
              <w:right w:val="nil"/>
            </w:tcBorders>
            <w:shd w:val="clear" w:color="auto" w:fill="FFFFFF" w:themeFill="background1"/>
            <w:vAlign w:val="center"/>
          </w:tcPr>
          <w:p w:rsidR="00155134" w:rsidRPr="009038E7" w:rsidRDefault="00155134" w:rsidP="009A6D9D">
            <w:pPr>
              <w:pStyle w:val="ListParagraph"/>
              <w:ind w:left="-8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18</w:t>
            </w:r>
          </w:p>
        </w:tc>
        <w:tc>
          <w:tcPr>
            <w:tcW w:w="408" w:type="dxa"/>
            <w:tcBorders>
              <w:left w:val="nil"/>
              <w:right w:val="nil"/>
            </w:tcBorders>
            <w:shd w:val="clear" w:color="auto" w:fill="FFFFFF" w:themeFill="background1"/>
            <w:vAlign w:val="center"/>
          </w:tcPr>
          <w:p w:rsidR="00155134" w:rsidRPr="009038E7" w:rsidRDefault="00155134" w:rsidP="009A6D9D">
            <w:pPr>
              <w:pStyle w:val="ListParagraph"/>
              <w:ind w:left="-89"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60</w:t>
            </w:r>
          </w:p>
        </w:tc>
        <w:tc>
          <w:tcPr>
            <w:tcW w:w="271" w:type="dxa"/>
            <w:tcBorders>
              <w:left w:val="nil"/>
              <w:right w:val="nil"/>
            </w:tcBorders>
            <w:shd w:val="clear" w:color="auto" w:fill="FFFFFF" w:themeFill="background1"/>
            <w:vAlign w:val="center"/>
          </w:tcPr>
          <w:p w:rsidR="00155134" w:rsidRPr="009038E7" w:rsidRDefault="00155134" w:rsidP="009A6D9D">
            <w:pPr>
              <w:pStyle w:val="ListParagraph"/>
              <w:ind w:left="-47"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12</w:t>
            </w:r>
          </w:p>
        </w:tc>
        <w:tc>
          <w:tcPr>
            <w:tcW w:w="408" w:type="dxa"/>
            <w:tcBorders>
              <w:left w:val="nil"/>
              <w:right w:val="nil"/>
            </w:tcBorders>
            <w:shd w:val="clear" w:color="auto" w:fill="FFFFFF" w:themeFill="background1"/>
            <w:vAlign w:val="center"/>
          </w:tcPr>
          <w:p w:rsidR="00155134" w:rsidRPr="009038E7" w:rsidRDefault="00155134" w:rsidP="009A6D9D">
            <w:pPr>
              <w:pStyle w:val="ListParagraph"/>
              <w:ind w:left="-4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40</w:t>
            </w:r>
          </w:p>
        </w:tc>
        <w:tc>
          <w:tcPr>
            <w:tcW w:w="339" w:type="dxa"/>
            <w:tcBorders>
              <w:left w:val="nil"/>
              <w:right w:val="nil"/>
            </w:tcBorders>
            <w:shd w:val="clear" w:color="auto" w:fill="FFFFFF" w:themeFill="background1"/>
            <w:vAlign w:val="center"/>
          </w:tcPr>
          <w:p w:rsidR="00155134" w:rsidRPr="009038E7" w:rsidRDefault="00155134" w:rsidP="009A6D9D">
            <w:pPr>
              <w:pStyle w:val="ListParagraph"/>
              <w:ind w:left="-13" w:right="-5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30</w:t>
            </w:r>
          </w:p>
        </w:tc>
        <w:tc>
          <w:tcPr>
            <w:tcW w:w="339" w:type="dxa"/>
            <w:tcBorders>
              <w:left w:val="nil"/>
              <w:right w:val="nil"/>
            </w:tcBorders>
            <w:shd w:val="clear" w:color="auto" w:fill="FFFFFF" w:themeFill="background1"/>
            <w:vAlign w:val="center"/>
          </w:tcPr>
          <w:p w:rsidR="00155134" w:rsidRPr="009038E7" w:rsidRDefault="00155134" w:rsidP="009A6D9D">
            <w:pPr>
              <w:pStyle w:val="ListParagraph"/>
              <w:ind w:left="-75"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100</w:t>
            </w:r>
          </w:p>
        </w:tc>
        <w:tc>
          <w:tcPr>
            <w:tcW w:w="474"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c>
          <w:tcPr>
            <w:tcW w:w="462" w:type="dxa"/>
            <w:vMerge/>
            <w:tcBorders>
              <w:left w:val="nil"/>
              <w:right w:val="nil"/>
            </w:tcBorders>
            <w:shd w:val="clear" w:color="auto" w:fill="FFFFFF" w:themeFill="background1"/>
            <w:vAlign w:val="center"/>
          </w:tcPr>
          <w:p w:rsidR="00155134" w:rsidRPr="009038E7" w:rsidRDefault="00155134" w:rsidP="009A6D9D">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4"/>
              </w:rPr>
            </w:pPr>
          </w:p>
        </w:tc>
      </w:tr>
      <w:tr w:rsidR="00155134" w:rsidRPr="009038E7" w:rsidTr="009A6D9D">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170" w:type="dxa"/>
            <w:gridSpan w:val="2"/>
            <w:shd w:val="clear" w:color="auto" w:fill="FFFFFF" w:themeFill="background1"/>
          </w:tcPr>
          <w:p w:rsidR="00155134" w:rsidRPr="009038E7" w:rsidRDefault="00155134" w:rsidP="009A6D9D">
            <w:pPr>
              <w:pStyle w:val="ListParagraph"/>
              <w:ind w:left="-90"/>
              <w:jc w:val="both"/>
              <w:rPr>
                <w:rFonts w:ascii="Times New Roman" w:hAnsi="Times New Roman"/>
                <w:sz w:val="18"/>
                <w:szCs w:val="24"/>
              </w:rPr>
            </w:pPr>
            <w:proofErr w:type="spellStart"/>
            <w:r w:rsidRPr="009038E7">
              <w:rPr>
                <w:rFonts w:ascii="Times New Roman" w:hAnsi="Times New Roman"/>
                <w:sz w:val="18"/>
                <w:szCs w:val="24"/>
              </w:rPr>
              <w:t>Jumlah</w:t>
            </w:r>
            <w:proofErr w:type="spellEnd"/>
          </w:p>
        </w:tc>
        <w:tc>
          <w:tcPr>
            <w:tcW w:w="271" w:type="dxa"/>
            <w:shd w:val="clear" w:color="auto" w:fill="FFFFFF" w:themeFill="background1"/>
            <w:vAlign w:val="center"/>
          </w:tcPr>
          <w:p w:rsidR="00155134" w:rsidRPr="009038E7" w:rsidRDefault="00155134" w:rsidP="009A6D9D">
            <w:pPr>
              <w:pStyle w:val="ListParagraph"/>
              <w:ind w:left="-8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39</w:t>
            </w:r>
          </w:p>
        </w:tc>
        <w:tc>
          <w:tcPr>
            <w:tcW w:w="408" w:type="dxa"/>
            <w:shd w:val="clear" w:color="auto" w:fill="FFFFFF" w:themeFill="background1"/>
            <w:vAlign w:val="center"/>
          </w:tcPr>
          <w:p w:rsidR="00155134" w:rsidRPr="009038E7" w:rsidRDefault="00155134" w:rsidP="009A6D9D">
            <w:pPr>
              <w:pStyle w:val="ListParagraph"/>
              <w:ind w:left="-89"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38,6</w:t>
            </w:r>
          </w:p>
        </w:tc>
        <w:tc>
          <w:tcPr>
            <w:tcW w:w="271" w:type="dxa"/>
            <w:shd w:val="clear" w:color="auto" w:fill="FFFFFF" w:themeFill="background1"/>
            <w:vAlign w:val="center"/>
          </w:tcPr>
          <w:p w:rsidR="00155134" w:rsidRPr="009038E7" w:rsidRDefault="00155134" w:rsidP="009A6D9D">
            <w:pPr>
              <w:pStyle w:val="ListParagraph"/>
              <w:ind w:left="-47"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62</w:t>
            </w:r>
          </w:p>
        </w:tc>
        <w:tc>
          <w:tcPr>
            <w:tcW w:w="408" w:type="dxa"/>
            <w:shd w:val="clear" w:color="auto" w:fill="FFFFFF" w:themeFill="background1"/>
            <w:vAlign w:val="center"/>
          </w:tcPr>
          <w:p w:rsidR="00155134" w:rsidRPr="009038E7" w:rsidRDefault="00155134" w:rsidP="009A6D9D">
            <w:pPr>
              <w:pStyle w:val="ListParagraph"/>
              <w:ind w:left="-4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61,4</w:t>
            </w:r>
          </w:p>
        </w:tc>
        <w:tc>
          <w:tcPr>
            <w:tcW w:w="339" w:type="dxa"/>
            <w:shd w:val="clear" w:color="auto" w:fill="FFFFFF" w:themeFill="background1"/>
            <w:vAlign w:val="center"/>
          </w:tcPr>
          <w:p w:rsidR="00155134" w:rsidRPr="009038E7" w:rsidRDefault="00155134" w:rsidP="009A6D9D">
            <w:pPr>
              <w:pStyle w:val="ListParagraph"/>
              <w:ind w:left="-96"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101</w:t>
            </w:r>
          </w:p>
        </w:tc>
        <w:tc>
          <w:tcPr>
            <w:tcW w:w="339" w:type="dxa"/>
            <w:shd w:val="clear" w:color="auto" w:fill="FFFFFF" w:themeFill="background1"/>
            <w:vAlign w:val="center"/>
          </w:tcPr>
          <w:p w:rsidR="00155134" w:rsidRPr="009038E7" w:rsidRDefault="00155134" w:rsidP="009A6D9D">
            <w:pPr>
              <w:pStyle w:val="ListParagraph"/>
              <w:ind w:left="-75"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r>
              <w:rPr>
                <w:rFonts w:ascii="Times New Roman" w:hAnsi="Times New Roman"/>
                <w:sz w:val="18"/>
                <w:szCs w:val="24"/>
              </w:rPr>
              <w:t>100</w:t>
            </w:r>
          </w:p>
        </w:tc>
        <w:tc>
          <w:tcPr>
            <w:tcW w:w="474"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c>
          <w:tcPr>
            <w:tcW w:w="462" w:type="dxa"/>
            <w:vMerge/>
            <w:shd w:val="clear" w:color="auto" w:fill="FFFFFF" w:themeFill="background1"/>
            <w:vAlign w:val="center"/>
          </w:tcPr>
          <w:p w:rsidR="00155134" w:rsidRPr="009038E7" w:rsidRDefault="00155134" w:rsidP="009A6D9D">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4"/>
              </w:rPr>
            </w:pPr>
          </w:p>
        </w:tc>
      </w:tr>
    </w:tbl>
    <w:p w:rsidR="00155134" w:rsidRDefault="00155134" w:rsidP="00155134">
      <w:pPr>
        <w:tabs>
          <w:tab w:val="left" w:pos="3036"/>
        </w:tabs>
        <w:spacing w:after="0" w:line="240" w:lineRule="auto"/>
        <w:jc w:val="both"/>
        <w:rPr>
          <w:rFonts w:ascii="Times New Roman" w:hAnsi="Times New Roman" w:cs="Times New Roman"/>
          <w:b/>
        </w:rPr>
      </w:pPr>
    </w:p>
    <w:p w:rsidR="00155134" w:rsidRPr="005D31C3" w:rsidRDefault="00155134" w:rsidP="00155134">
      <w:pPr>
        <w:tabs>
          <w:tab w:val="left" w:pos="3036"/>
        </w:tabs>
        <w:spacing w:after="0" w:line="240" w:lineRule="auto"/>
        <w:jc w:val="both"/>
        <w:rPr>
          <w:rFonts w:ascii="Times New Roman" w:hAnsi="Times New Roman" w:cs="Times New Roman"/>
          <w:b/>
          <w:sz w:val="24"/>
          <w:szCs w:val="24"/>
        </w:rPr>
      </w:pPr>
      <w:r w:rsidRPr="005D31C3">
        <w:rPr>
          <w:rFonts w:ascii="Times New Roman" w:hAnsi="Times New Roman" w:cs="Times New Roman"/>
          <w:b/>
          <w:sz w:val="24"/>
          <w:szCs w:val="24"/>
        </w:rPr>
        <w:t xml:space="preserve">PEMBAHASAN </w:t>
      </w:r>
    </w:p>
    <w:p w:rsidR="00155134" w:rsidRPr="005D31C3" w:rsidRDefault="00155134" w:rsidP="00155134">
      <w:pPr>
        <w:tabs>
          <w:tab w:val="left" w:pos="3036"/>
        </w:tabs>
        <w:spacing w:after="0" w:line="240" w:lineRule="auto"/>
        <w:jc w:val="both"/>
        <w:rPr>
          <w:rFonts w:ascii="Times New Roman" w:hAnsi="Times New Roman" w:cs="Times New Roman"/>
          <w:b/>
          <w:sz w:val="24"/>
          <w:szCs w:val="24"/>
        </w:rPr>
      </w:pPr>
      <w:r w:rsidRPr="005D31C3">
        <w:rPr>
          <w:rFonts w:ascii="Times New Roman" w:hAnsi="Times New Roman" w:cs="Times New Roman"/>
          <w:b/>
          <w:sz w:val="24"/>
          <w:szCs w:val="24"/>
        </w:rPr>
        <w:t xml:space="preserve">Hubungan Kepercayaan Diri dengan Kejadian Depresi Antenatal </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Hasil menunjukkan bahwa ibu hamil dengan kepercayaan diri baik yang mengalami depresi antenatal adalah sebesar 23,4%, sedangkan ibu hamil dengan kepercayaan diri kurang yang mengalami depresi antenatal adalah sebesar 38,6%. Berdasarkan hasil uji statistik chi square didapatkan bahwa </w:t>
      </w:r>
      <w:r w:rsidRPr="005D31C3">
        <w:rPr>
          <w:rFonts w:ascii="Times New Roman" w:hAnsi="Times New Roman" w:cs="Times New Roman"/>
          <w:i/>
          <w:sz w:val="24"/>
          <w:szCs w:val="24"/>
        </w:rPr>
        <w:t>p = 0,006 (p &lt; 0,1),</w:t>
      </w:r>
      <w:r w:rsidRPr="005D31C3">
        <w:rPr>
          <w:rFonts w:ascii="Times New Roman" w:hAnsi="Times New Roman" w:cs="Times New Roman"/>
          <w:sz w:val="24"/>
          <w:szCs w:val="24"/>
        </w:rPr>
        <w:t xml:space="preserve"> maka secara statistik terdapat hubungan yang signifikan antara kepercayaan diri dan kejadian depresi antenatal.</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Hasil penelitian ini sejalan dengan penelitian yang dilakukan oleh Leigh dan Milgrom mengenai faktor risiko pada depresi antenatal, depresi postnatal, dan stres dalam menjadi orang tua pada tahun 2008. Penelitian ini menunjukkan bahwa kepercayaan diri memiliki hubungan </w:t>
      </w:r>
      <w:r w:rsidRPr="005D31C3">
        <w:rPr>
          <w:rFonts w:ascii="Times New Roman" w:hAnsi="Times New Roman" w:cs="Times New Roman"/>
          <w:sz w:val="24"/>
          <w:szCs w:val="24"/>
        </w:rPr>
        <w:lastRenderedPageBreak/>
        <w:t xml:space="preserve">yang sangat signifikan dengan kejadian depresi antenatal </w:t>
      </w:r>
      <w:r w:rsidRPr="005D31C3">
        <w:rPr>
          <w:rFonts w:ascii="Times New Roman" w:hAnsi="Times New Roman" w:cs="Times New Roman"/>
          <w:i/>
          <w:sz w:val="24"/>
          <w:szCs w:val="24"/>
        </w:rPr>
        <w:t>(p = 0,00).</w:t>
      </w:r>
      <w:r w:rsidRPr="005D31C3">
        <w:rPr>
          <w:rFonts w:ascii="Times New Roman" w:hAnsi="Times New Roman" w:cs="Times New Roman"/>
          <w:sz w:val="24"/>
          <w:szCs w:val="24"/>
        </w:rPr>
        <w:t xml:space="preserve"> Bahkan, kepercayaan diri menjadi 1 dari 3 faktor yang paling berhubungan dengan kejadian depresi antenatal berdasarkan penelitian yang dilakukan oleh Leigh dan Milgrom ini.</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Hasil yang serupa juga ditunjukkan oleh penelitian yang dilakukan oleh Belinda Edwards et al. Penelitiannya menunjukkan bahwa dukungan sosial merupakan faktor risiko terjadinya depresi antenatal yang paling tinggi </w:t>
      </w:r>
      <w:r w:rsidRPr="005D31C3">
        <w:rPr>
          <w:rFonts w:ascii="Times New Roman" w:hAnsi="Times New Roman" w:cs="Times New Roman"/>
          <w:i/>
          <w:sz w:val="24"/>
          <w:szCs w:val="24"/>
        </w:rPr>
        <w:t>(p = 0,006-0,596)</w:t>
      </w:r>
      <w:r w:rsidRPr="005D31C3">
        <w:rPr>
          <w:rFonts w:ascii="Times New Roman" w:hAnsi="Times New Roman" w:cs="Times New Roman"/>
          <w:sz w:val="24"/>
          <w:szCs w:val="24"/>
        </w:rPr>
        <w:t xml:space="preserve"> disusul oleh kepercayaan diri </w:t>
      </w:r>
      <w:r w:rsidRPr="005D31C3">
        <w:rPr>
          <w:rFonts w:ascii="Times New Roman" w:hAnsi="Times New Roman" w:cs="Times New Roman"/>
          <w:i/>
          <w:sz w:val="24"/>
          <w:szCs w:val="24"/>
        </w:rPr>
        <w:t>(p = 0.010-0.221).</w:t>
      </w:r>
      <w:r w:rsidRPr="005D31C3">
        <w:rPr>
          <w:rFonts w:ascii="Times New Roman" w:hAnsi="Times New Roman" w:cs="Times New Roman"/>
          <w:sz w:val="24"/>
          <w:szCs w:val="24"/>
        </w:rPr>
        <w:t xml:space="preserve"> Oleh karena itu, dapat disimpulkan bahwa kepercayaan diri merupakan aspek yang sangat perlu untuk diperhatikan.</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Hal ini didukung oleh pernyataan White (2005) bahwa kepuasan wanita terhadap diri dan kehidupannya turut memberikan dampak pada cara wanita menghadapi kehamilannya. Kehamilan yang diinginkan dan direncanakan akan menimbulkan rasa nyaman dan ketenangan. Apabila wanita merasa nyaman dengan dirinya dan kemampuannya menjadi seorang ibu, kehamilan menjadi lebih menyenangkan, sedangkan kehamilan yang tidak diinginkan atau direncanakan dapat menimbulkan ketakutan dan kebimbangan. Oleh karena itu, kepercayan diri adalah aspek penting yang harus dimiliki oleh ibu hamil selama menjalani kehamilannya.</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Kepercayaan diri menimbulkan rasa yakin dan perasaan positif yang dirasakan ibu. Kepercayaan diri yang baik akan membuat ibu merasa bahwa apapun yang terjadi dalam kehamilannya, ia akan mampu melewatinya. Kepercayaan diri yang </w:t>
      </w:r>
      <w:r w:rsidRPr="005D31C3">
        <w:rPr>
          <w:rFonts w:ascii="Times New Roman" w:hAnsi="Times New Roman" w:cs="Times New Roman"/>
          <w:sz w:val="24"/>
          <w:szCs w:val="24"/>
        </w:rPr>
        <w:t xml:space="preserve">baik membuat ibu menjalani kehamilannya dengan rasa optimis dan tidak merasa terbebani. Maka dari itu, kepercayaan diri dapat menghindarkan ibu hamil dari stres dan depresi selama menjalani kehamilannya. </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p>
    <w:p w:rsidR="00155134" w:rsidRPr="005D31C3" w:rsidRDefault="00155134" w:rsidP="00155134">
      <w:pPr>
        <w:tabs>
          <w:tab w:val="left" w:pos="3036"/>
        </w:tabs>
        <w:spacing w:after="0" w:line="240" w:lineRule="auto"/>
        <w:jc w:val="both"/>
        <w:rPr>
          <w:rFonts w:ascii="Times New Roman" w:hAnsi="Times New Roman" w:cs="Times New Roman"/>
          <w:b/>
          <w:sz w:val="24"/>
          <w:szCs w:val="24"/>
        </w:rPr>
      </w:pPr>
      <w:r w:rsidRPr="005D31C3">
        <w:rPr>
          <w:rFonts w:ascii="Times New Roman" w:hAnsi="Times New Roman" w:cs="Times New Roman"/>
          <w:b/>
          <w:sz w:val="24"/>
          <w:szCs w:val="24"/>
        </w:rPr>
        <w:t xml:space="preserve">Hubungan Dukungan Sosial dengan Kejadian Depresi Antenatal </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Hasil menunjukkan bahwa ibu hamil dengan dukungan sosial baik yang mengalami depresi antenatal adalah sebesar 22,8%, sedangkan ibu hamil dengan kepercayaan diri kurang yang mengalami depresi antenatal adalah sebesar 59,1%. Berdasarkan hasil uji statistik chi square didapatkan bahwa </w:t>
      </w:r>
      <w:r w:rsidRPr="005D31C3">
        <w:rPr>
          <w:rFonts w:ascii="Times New Roman" w:hAnsi="Times New Roman" w:cs="Times New Roman"/>
          <w:i/>
          <w:sz w:val="24"/>
          <w:szCs w:val="24"/>
        </w:rPr>
        <w:t>p = 0,000 (p &lt; 0,1),</w:t>
      </w:r>
      <w:r w:rsidRPr="005D31C3">
        <w:rPr>
          <w:rFonts w:ascii="Times New Roman" w:hAnsi="Times New Roman" w:cs="Times New Roman"/>
          <w:sz w:val="24"/>
          <w:szCs w:val="24"/>
        </w:rPr>
        <w:t xml:space="preserve"> maka secara statistik terdapat hubungan yang sangat signifikan antara kepercayaan diri dan kejadian depresi antenatal. </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Penelitian ini menjunjukkan hasil yang serupa dengan beberapa penelitian terdahulu. Salah satu penelitian tersebut adalah penelitian yang dilakukan oleh Leigh dan Milgrom pada tahun 2008 bahwa dukungan sosial menunjukkan hubungan yang signifikan </w:t>
      </w:r>
      <w:r w:rsidRPr="005D31C3">
        <w:rPr>
          <w:rFonts w:ascii="Times New Roman" w:hAnsi="Times New Roman" w:cs="Times New Roman"/>
          <w:i/>
          <w:sz w:val="24"/>
          <w:szCs w:val="24"/>
        </w:rPr>
        <w:t>(p = 0,000)</w:t>
      </w:r>
      <w:r w:rsidRPr="005D31C3">
        <w:rPr>
          <w:rFonts w:ascii="Times New Roman" w:hAnsi="Times New Roman" w:cs="Times New Roman"/>
          <w:sz w:val="24"/>
          <w:szCs w:val="24"/>
        </w:rPr>
        <w:t xml:space="preserve">  dan menjadi salah satu faktor yang sangat berpengaruh terhadap kejadian depresi antenatal. Hasil penelitian serupa juga ditunjukkan oleh penelitian yang dilakukan oleh Fall et al pada tahun 2013 bahwa dukungan sosial juga menunjukkan hubungan yang sangat signifikan </w:t>
      </w:r>
      <w:r w:rsidRPr="005D31C3">
        <w:rPr>
          <w:rFonts w:ascii="Times New Roman" w:hAnsi="Times New Roman" w:cs="Times New Roman"/>
          <w:i/>
          <w:sz w:val="24"/>
          <w:szCs w:val="24"/>
        </w:rPr>
        <w:t>(p &lt; 0,001, OR 7,66).</w:t>
      </w:r>
      <w:r w:rsidRPr="005D31C3">
        <w:rPr>
          <w:rFonts w:ascii="Times New Roman" w:hAnsi="Times New Roman" w:cs="Times New Roman"/>
          <w:sz w:val="24"/>
          <w:szCs w:val="24"/>
        </w:rPr>
        <w:t xml:space="preserve"> Sehingga dapat ditarik kesimpulan bahwa dukungan sosial memiliki hubungan yang sangat kuat dengan depresi antenatal.</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Hal ini didukung oleh pernyataan White (2005) dalam bukunya Foundations of Maternal &amp; Pediatric Nursing, Second Edition. </w:t>
      </w:r>
      <w:r w:rsidRPr="005D31C3">
        <w:rPr>
          <w:rFonts w:ascii="Times New Roman" w:hAnsi="Times New Roman" w:cs="Times New Roman"/>
          <w:sz w:val="24"/>
          <w:szCs w:val="24"/>
        </w:rPr>
        <w:lastRenderedPageBreak/>
        <w:t xml:space="preserve">Dalam bukunya, ia menyatakan bahwa dukungan sosial dari  orang-orang di sekitar ibu hamil dapat berupa kesadaran akan adanya perubahan peran yang dihadapi oleh ibu hamil maupun orang-orang disekitarnya. Hal inilah yang akan membuat ibu hamil merasa bahwa ia tidak menjalani kehamilannya sendirian. </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Selama menjalani kehamilan, ibu harus menghadapi berbagai adaptasi fisiologi maupun psikologi yang tidak mudah untuk dijalani. Berbagai macam ketidakmampuan dalam adaptasi perubahan fisiologi dan psikologi selama kehamilan seringkali menyebabkan berbagai permasalahan dan komplikasi dalam kehamilan. Akan tetapi, dengan adanya dukungan sosial dari keluarga terderkat dan orang-orang di sekitar ibu, salah satunya berupa adaptasi pasangan terhadap peran baru yang dialaminya (Janiwarti dan Pieter, 2013), masalah ini dapat tertangani dengan lebih baik. Hal ini dikarenakan oleh adanya orang-orang di sekitar ibu yang memberikan dukungan (supportive system) dapat memberikan bantuan secara langsung untuk meringankan permasalahan yang ibu alami, ataupun hanya memberikan perasaan pada ibu hamil bahwa ia tidak sendiri dalam menjalani kehamilannya sehingga ibu mampu memasuki tahap honeymoon dan tahap stabil (Janiwarti dan Pieter, 2013). Dukungan positif ini mampu membuat ibu lebih rileks dan lebih siap dalam menghadapi apapun yang terjadi dalam kehamilannya. </w:t>
      </w:r>
    </w:p>
    <w:p w:rsidR="00155134" w:rsidRPr="005D31C3" w:rsidRDefault="00155134" w:rsidP="00155134">
      <w:pPr>
        <w:tabs>
          <w:tab w:val="left" w:pos="3036"/>
        </w:tabs>
        <w:spacing w:after="0" w:line="240" w:lineRule="auto"/>
        <w:jc w:val="both"/>
        <w:rPr>
          <w:rFonts w:ascii="Times New Roman" w:hAnsi="Times New Roman" w:cs="Times New Roman"/>
          <w:sz w:val="24"/>
          <w:szCs w:val="24"/>
        </w:rPr>
      </w:pPr>
    </w:p>
    <w:p w:rsidR="00155134" w:rsidRPr="005D31C3" w:rsidRDefault="00155134" w:rsidP="00155134">
      <w:pPr>
        <w:tabs>
          <w:tab w:val="left" w:pos="3036"/>
        </w:tabs>
        <w:spacing w:after="0" w:line="240" w:lineRule="auto"/>
        <w:jc w:val="both"/>
        <w:rPr>
          <w:rFonts w:ascii="Times New Roman" w:hAnsi="Times New Roman" w:cs="Times New Roman"/>
          <w:b/>
          <w:sz w:val="24"/>
          <w:szCs w:val="24"/>
        </w:rPr>
      </w:pPr>
      <w:r w:rsidRPr="005D31C3">
        <w:rPr>
          <w:rFonts w:ascii="Times New Roman" w:hAnsi="Times New Roman" w:cs="Times New Roman"/>
          <w:b/>
          <w:sz w:val="24"/>
          <w:szCs w:val="24"/>
        </w:rPr>
        <w:t xml:space="preserve">Hubungan Pendapatan dengan Kejadian Depresi Antenatal </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Hasil penelitian menunjukkan bahwa ibu hamil dengan pendapatan </w:t>
      </w:r>
      <w:r w:rsidRPr="005D31C3">
        <w:rPr>
          <w:rFonts w:ascii="Times New Roman" w:hAnsi="Times New Roman" w:cs="Times New Roman"/>
          <w:sz w:val="24"/>
          <w:szCs w:val="24"/>
        </w:rPr>
        <w:t xml:space="preserve">keluarga tinggi yang mengalami depresi antenatal adalah sebesar 27,8%, sedangkan ibu hamil dengan pendapatan keluarga rendah yang mengalami depresi antenatal adalah sebesar 51,1%. Berdasarkan hasil uji statistik chi square didapatkan bahwa </w:t>
      </w:r>
      <w:r w:rsidRPr="005D31C3">
        <w:rPr>
          <w:rFonts w:ascii="Times New Roman" w:hAnsi="Times New Roman" w:cs="Times New Roman"/>
          <w:i/>
          <w:sz w:val="24"/>
          <w:szCs w:val="24"/>
        </w:rPr>
        <w:t>p = 0,028 (p &lt; 0,1),</w:t>
      </w:r>
      <w:r w:rsidRPr="005D31C3">
        <w:rPr>
          <w:rFonts w:ascii="Times New Roman" w:hAnsi="Times New Roman" w:cs="Times New Roman"/>
          <w:sz w:val="24"/>
          <w:szCs w:val="24"/>
        </w:rPr>
        <w:t xml:space="preserve"> maka secara statistik terdapat hubungan bermakna antara tingkat pendidikan ibu hamil dan kejadian depresi antenatal. </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Hasil penelitian ini sejalan dengan penelitian terdahulu. Fall et al dalam penelitiannya mengenai studi perbandingan gejala depresi mayor pada ibu hamil berdasarkan status pekerjaan menyatakan bahwa pendapatan rumah tangga memiliki hubungan yang sangat signifikan dengan kejadian depresi antenatal </w:t>
      </w:r>
      <w:r w:rsidRPr="005D31C3">
        <w:rPr>
          <w:rFonts w:ascii="Times New Roman" w:hAnsi="Times New Roman" w:cs="Times New Roman"/>
          <w:i/>
          <w:sz w:val="24"/>
          <w:szCs w:val="24"/>
        </w:rPr>
        <w:t>(p &lt; 0,001).</w:t>
      </w:r>
      <w:r w:rsidRPr="005D31C3">
        <w:rPr>
          <w:rFonts w:ascii="Times New Roman" w:hAnsi="Times New Roman" w:cs="Times New Roman"/>
          <w:sz w:val="24"/>
          <w:szCs w:val="24"/>
        </w:rPr>
        <w:t xml:space="preserve"> Hasil penelitian yang serupa juga ditunjukkan oleh Räisänen et al pada tahun 2014 bahwa status sosioekonomi memiliki hubungan yang sangat signifikan </w:t>
      </w:r>
      <w:r w:rsidRPr="005D31C3">
        <w:rPr>
          <w:rFonts w:ascii="Times New Roman" w:hAnsi="Times New Roman" w:cs="Times New Roman"/>
          <w:i/>
          <w:sz w:val="24"/>
          <w:szCs w:val="24"/>
        </w:rPr>
        <w:t>(p ≤ 0,001).</w:t>
      </w:r>
      <w:r w:rsidRPr="005D31C3">
        <w:rPr>
          <w:rFonts w:ascii="Times New Roman" w:hAnsi="Times New Roman" w:cs="Times New Roman"/>
          <w:sz w:val="24"/>
          <w:szCs w:val="24"/>
        </w:rPr>
        <w:t xml:space="preserve"> Maka, pendapatan merupakan faktor yang yang tidak terlepas dari terjadinya depresi antenatal pada ibu hamil. </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Pendapatan keluarga menunjuk-kan tingkat ekonomi suatu keluarga. Ekonomi keluarga merupakan faktor mendasar yang akan mempengaruhi segala aspek kehidupan. Tingkat ekonomi terkait langsung dengan daya beli keluarga, baik daya beli terhadap makanan maupun daya beli terhadap pelayanan kesehatan yang lebih baik. Apabila kebutuhan tersebut tidak terpenuhi, akan menimbulkan beban bagi ibu hamil.</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p>
    <w:p w:rsidR="00155134" w:rsidRPr="005D31C3" w:rsidRDefault="00155134" w:rsidP="00155134">
      <w:pPr>
        <w:tabs>
          <w:tab w:val="left" w:pos="3036"/>
        </w:tabs>
        <w:spacing w:after="0" w:line="240" w:lineRule="auto"/>
        <w:jc w:val="both"/>
        <w:rPr>
          <w:rFonts w:ascii="Times New Roman" w:hAnsi="Times New Roman" w:cs="Times New Roman"/>
          <w:b/>
          <w:sz w:val="24"/>
          <w:szCs w:val="24"/>
        </w:rPr>
      </w:pPr>
      <w:r w:rsidRPr="005D31C3">
        <w:rPr>
          <w:rFonts w:ascii="Times New Roman" w:hAnsi="Times New Roman" w:cs="Times New Roman"/>
          <w:b/>
          <w:sz w:val="24"/>
          <w:szCs w:val="24"/>
        </w:rPr>
        <w:t>Hubungan Umur Ibu dengan Kejadian Depresi Antenatal</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Tabel 5.13 menunjukkan bahwa ibu hamil yang termasuk dalam kategori usia reproduksi yang </w:t>
      </w:r>
      <w:r w:rsidRPr="005D31C3">
        <w:rPr>
          <w:rFonts w:ascii="Times New Roman" w:hAnsi="Times New Roman" w:cs="Times New Roman"/>
          <w:sz w:val="24"/>
          <w:szCs w:val="24"/>
        </w:rPr>
        <w:lastRenderedPageBreak/>
        <w:t xml:space="preserve">mengalami depresi antenatal adalah sebesar 37,1%, sedangkan ibu hamil yang termasuk dalam kategori usia non reproduksi yang mengalami depresi antenatal adalah sebesar 41,9%. Berdasarkan hasil uji statistik chi square didapatkan bahwa </w:t>
      </w:r>
      <w:r w:rsidRPr="005D31C3">
        <w:rPr>
          <w:rFonts w:ascii="Times New Roman" w:hAnsi="Times New Roman" w:cs="Times New Roman"/>
          <w:i/>
          <w:sz w:val="24"/>
          <w:szCs w:val="24"/>
        </w:rPr>
        <w:t>p = 0,814 (p &gt; 0,1),</w:t>
      </w:r>
      <w:r w:rsidRPr="005D31C3">
        <w:rPr>
          <w:rFonts w:ascii="Times New Roman" w:hAnsi="Times New Roman" w:cs="Times New Roman"/>
          <w:sz w:val="24"/>
          <w:szCs w:val="24"/>
        </w:rPr>
        <w:t xml:space="preserve"> maka secara statistik tidak terdapat hubungan antara umur ibu hamil dan kejadian depresi antenatal. </w:t>
      </w:r>
    </w:p>
    <w:p w:rsidR="00155134" w:rsidRPr="005D31C3" w:rsidRDefault="00155134" w:rsidP="00155134">
      <w:pPr>
        <w:tabs>
          <w:tab w:val="left" w:pos="3036"/>
        </w:tabs>
        <w:spacing w:after="0" w:line="240" w:lineRule="auto"/>
        <w:ind w:firstLine="540"/>
        <w:jc w:val="both"/>
        <w:rPr>
          <w:rFonts w:ascii="Times New Roman" w:hAnsi="Times New Roman" w:cs="Times New Roman"/>
          <w:i/>
          <w:sz w:val="24"/>
          <w:szCs w:val="24"/>
        </w:rPr>
      </w:pPr>
      <w:r w:rsidRPr="005D31C3">
        <w:rPr>
          <w:rFonts w:ascii="Times New Roman" w:hAnsi="Times New Roman" w:cs="Times New Roman"/>
          <w:sz w:val="24"/>
          <w:szCs w:val="24"/>
        </w:rPr>
        <w:t xml:space="preserve">Hasil penelitian ini tidak sejalan dengan penelitian yang telah dilakukan oleh beberapa peneliti. Berdasarkan Räisänen et al. (2014), selama kurun waktu 2002-2010 di Finlandia, faktor yang terkait dengan terjadinya depresi pada ibu hamil diantaranya adalah usia ibu yang terlalu muda atau terlalu tua </w:t>
      </w:r>
      <w:r w:rsidRPr="005D31C3">
        <w:rPr>
          <w:rFonts w:ascii="Times New Roman" w:hAnsi="Times New Roman" w:cs="Times New Roman"/>
          <w:i/>
          <w:sz w:val="24"/>
          <w:szCs w:val="24"/>
        </w:rPr>
        <w:t>( p ≤ 0,001).</w:t>
      </w:r>
      <w:r w:rsidRPr="005D31C3">
        <w:rPr>
          <w:rFonts w:ascii="Times New Roman" w:hAnsi="Times New Roman" w:cs="Times New Roman"/>
          <w:sz w:val="24"/>
          <w:szCs w:val="24"/>
        </w:rPr>
        <w:t xml:space="preserve"> Pearson et al. (2013) dalam penelitiannya yang berjudul “Maternal Depression During Pregnancy and the Postnatal Period Risks and Possible Mechanisms for Offspring Depression at Age 18 Years” juga menunjukkan bahwa wanita hamil dengan usia muda memiliki risiko mengalami depresi antenatal lebih besar 1,28 kali lipat dibandingkan usia nonrisiko </w:t>
      </w:r>
      <w:r w:rsidRPr="005D31C3">
        <w:rPr>
          <w:rFonts w:ascii="Times New Roman" w:hAnsi="Times New Roman" w:cs="Times New Roman"/>
          <w:i/>
          <w:sz w:val="24"/>
          <w:szCs w:val="24"/>
        </w:rPr>
        <w:t xml:space="preserve">(p value = 0,003).  </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Menurut Sloane dan Benedict (2009), hal ini dikarenakan pada umur 20 s/d 30 tahun, wanita memiliki risiko komplikasi medis paling rendah. Wilson et al dalam Robson dan Waugh (2013) juga menyatakan bahwa kehamilan remaja umum dikaitkan dengan kejadian depresi antenatal dan ansietas. Hal serupa turut dipaparkan pada hasil penelitian yang dilakukan oleh Patel et al. (2010), usia remaja dan dewasa awal (sebelum usia 25 tahun) serta rentang umur 30-50 tahun pada wanita berhubungan erat dengan kejadian depresi. </w:t>
      </w:r>
    </w:p>
    <w:p w:rsidR="00155134" w:rsidRPr="005D31C3" w:rsidRDefault="00155134" w:rsidP="00155134">
      <w:pPr>
        <w:tabs>
          <w:tab w:val="left" w:pos="3036"/>
        </w:tabs>
        <w:spacing w:after="0" w:line="240" w:lineRule="auto"/>
        <w:ind w:firstLine="540"/>
        <w:jc w:val="both"/>
        <w:rPr>
          <w:rFonts w:ascii="Times New Roman" w:hAnsi="Times New Roman" w:cs="Times New Roman"/>
          <w:i/>
          <w:sz w:val="24"/>
          <w:szCs w:val="24"/>
        </w:rPr>
      </w:pPr>
      <w:r w:rsidRPr="005D31C3">
        <w:rPr>
          <w:rFonts w:ascii="Times New Roman" w:hAnsi="Times New Roman" w:cs="Times New Roman"/>
          <w:sz w:val="24"/>
          <w:szCs w:val="24"/>
        </w:rPr>
        <w:t xml:space="preserve">Akan tetapi, hal tersebut tidak sejalan dengan penelitian yang dilakukan oleh Kumala pada tahun 2015 bahwa hasil analisis statistik menunjukkan tidak ada hubungan antara umur dan risiko depresi antenatal </w:t>
      </w:r>
      <w:r w:rsidRPr="005D31C3">
        <w:rPr>
          <w:rFonts w:ascii="Times New Roman" w:hAnsi="Times New Roman" w:cs="Times New Roman"/>
          <w:i/>
          <w:sz w:val="24"/>
          <w:szCs w:val="24"/>
        </w:rPr>
        <w:t>(OR=1,55; CI=95%; 0,29-8,10; p=0,599).</w:t>
      </w:r>
      <w:r w:rsidRPr="005D31C3">
        <w:rPr>
          <w:rFonts w:ascii="Times New Roman" w:hAnsi="Times New Roman" w:cs="Times New Roman"/>
          <w:sz w:val="24"/>
          <w:szCs w:val="24"/>
        </w:rPr>
        <w:t xml:space="preserve"> Hal serupa juga ditunjukkan oleh penelitian yang dilakukan oleh Leigh dan Milgrom pada tahun 2008 yang menunjukkan bahwa tidak terdapat hubungan bermakna antara umur ibu dengan kejadian depresi antenatal </w:t>
      </w:r>
      <w:r w:rsidRPr="005D31C3">
        <w:rPr>
          <w:rFonts w:ascii="Times New Roman" w:hAnsi="Times New Roman" w:cs="Times New Roman"/>
          <w:i/>
          <w:sz w:val="24"/>
          <w:szCs w:val="24"/>
        </w:rPr>
        <w:t>(p = 0,72).</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Kesenjangan yang terjadi mungkin dikarenakan oleh status kesehatan ataupun kematangan psikososial pada satu titik umur ibu dipengaruhi oleh berbagai faktor, seperti kepercayaan diri, kesiapan menjadi ibu, dan berbagai faktor lainnya. Seorang ibu hamil yang berada pada ketegori usia non reproduksi dan mengalami kehamilan yang sangat diharapkannya dan dengan didukung oleh keluarga serta orang-orang di sekitarnya mungkin tidak mengalami depresi antenatal. Sebaliknya, seorang ibu hamil yang termasuk ke dalam usia reproduksi bisa saja mengalami depresi antenatal akibat kurangnya dukungan keluarga, jarak anak yang terlalu rapat, ataupun penyebab lainnya yang menyebabkan ibu tidak siap dalam menghadapi kehamilannya. Hal inilah yang berujung pada terjadinya depresi antenatal.</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p>
    <w:p w:rsidR="00155134" w:rsidRPr="005D31C3" w:rsidRDefault="00155134" w:rsidP="00155134">
      <w:pPr>
        <w:tabs>
          <w:tab w:val="left" w:pos="3036"/>
        </w:tabs>
        <w:spacing w:after="0" w:line="240" w:lineRule="auto"/>
        <w:jc w:val="both"/>
        <w:rPr>
          <w:rFonts w:ascii="Times New Roman" w:hAnsi="Times New Roman" w:cs="Times New Roman"/>
          <w:b/>
          <w:sz w:val="24"/>
          <w:szCs w:val="24"/>
        </w:rPr>
      </w:pPr>
      <w:r w:rsidRPr="005D31C3">
        <w:rPr>
          <w:rFonts w:ascii="Times New Roman" w:hAnsi="Times New Roman" w:cs="Times New Roman"/>
          <w:b/>
          <w:sz w:val="24"/>
          <w:szCs w:val="24"/>
        </w:rPr>
        <w:t xml:space="preserve">Hubungan Paritas dengan Kejadian Depresi Antenatal </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Hasil menunjukkan bahwa ibu hamil primigravida yang mengalami depresi antenatal adalah sebesar 28,6%, sedangkan ibu hamil multigravida yang mengalami depresi antenatal adalah sebesar </w:t>
      </w:r>
      <w:r w:rsidRPr="005D31C3">
        <w:rPr>
          <w:rFonts w:ascii="Times New Roman" w:hAnsi="Times New Roman" w:cs="Times New Roman"/>
          <w:sz w:val="24"/>
          <w:szCs w:val="24"/>
        </w:rPr>
        <w:lastRenderedPageBreak/>
        <w:t xml:space="preserve">43,9%. Berdasarkan hasil uji statistik chi square didapatkan bahwa </w:t>
      </w:r>
      <w:r w:rsidRPr="005D31C3">
        <w:rPr>
          <w:rFonts w:ascii="Times New Roman" w:hAnsi="Times New Roman" w:cs="Times New Roman"/>
          <w:i/>
          <w:sz w:val="24"/>
          <w:szCs w:val="24"/>
        </w:rPr>
        <w:t>p = 0,195 (p &gt; 0,1),</w:t>
      </w:r>
      <w:r w:rsidRPr="005D31C3">
        <w:rPr>
          <w:rFonts w:ascii="Times New Roman" w:hAnsi="Times New Roman" w:cs="Times New Roman"/>
          <w:sz w:val="24"/>
          <w:szCs w:val="24"/>
        </w:rPr>
        <w:t xml:space="preserve"> maka secara statistik tidak terdapat hubungan antara paritas ibu hamil dan kejadian depresi antenatal. </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Hal ini tidak sejalan dengan penelitian yang dilakukan oleh Dibaba et al. (2010) yang menyebutkan bahwa multiparitas meningkatkan risiko terjadinya depresi pada ibu. Akan tetapi hasil penelitian yang menunjukkan bahwa paritas tidak memiliki hubungan bermakna dengan kejadian depresi antenatal diperkuat oleh adanya penelitian yang dilakukan oleh Kumala pada tahun 2015. Penelitian ini menunjukkan bahwa ibu multigravida memiliki risiko depresi antenatal sepertiga kali lebih rendah dibandingkan primigravida </w:t>
      </w:r>
      <w:r w:rsidRPr="005D31C3">
        <w:rPr>
          <w:rFonts w:ascii="Times New Roman" w:hAnsi="Times New Roman" w:cs="Times New Roman"/>
          <w:i/>
          <w:sz w:val="24"/>
          <w:szCs w:val="24"/>
        </w:rPr>
        <w:t>(OR=0,33; CI=95%; 0,09-1,19; p=0,092).</w:t>
      </w:r>
      <w:r w:rsidRPr="005D31C3">
        <w:rPr>
          <w:rFonts w:ascii="Times New Roman" w:hAnsi="Times New Roman" w:cs="Times New Roman"/>
          <w:sz w:val="24"/>
          <w:szCs w:val="24"/>
        </w:rPr>
        <w:t xml:space="preserve"> Maka, dapat diketahui bahwa terdapat 2 hasil penelitian yang berbeda yang menunjukkan bahwa paritas tidak memiliki hubungan yang signifikan dengan kejadian depresi antenatal. </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Hal ini, menurut penulis, dikarenakan oleh kesiapan seseorang dalam menghadapi kehamilan tidak selalu didasari atas jumlah anak yang ia miliki. Seorang multigravida bisa saja merasa depresi karena memiliki anak yang banyak dan dengan kehamilannya saat ini, akan menambah beban yang harus ia hadapi. Namun di sisi lain, seorang multigravida dapat menjalani kehamilannya dengan sangat baik meski ia sudah memililiki anak yang banyak. Hal ini dikarenakan oleh keinginannya untuk memiliki anak lagi sehingga ia tetap merasa bahagia dalam menjalani kehamilannya dan mampu beradaptasi dengan baik dalam menjalani peran barunya. </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Hal ini didukung oleh pernyataan Janiwarty dan Pieter tahun 2013 bahwa dalam menjalani kehamilannya, ibu akan mengalami beberapa tahapan psikologis, salah satunya tahap stabil </w:t>
      </w:r>
      <w:r w:rsidRPr="005D31C3">
        <w:rPr>
          <w:rFonts w:ascii="Times New Roman" w:hAnsi="Times New Roman" w:cs="Times New Roman"/>
          <w:i/>
          <w:sz w:val="24"/>
          <w:szCs w:val="24"/>
        </w:rPr>
        <w:t>(plautau stage).</w:t>
      </w:r>
      <w:r w:rsidRPr="005D31C3">
        <w:rPr>
          <w:rFonts w:ascii="Times New Roman" w:hAnsi="Times New Roman" w:cs="Times New Roman"/>
          <w:sz w:val="24"/>
          <w:szCs w:val="24"/>
        </w:rPr>
        <w:t xml:space="preserve"> Pada tahapan ini, ibu sudah dapat memahami peran barunya sehingga ia melakukan segala seuatunya secara mandiri dan dapat menjalani kehamilannya dengan tenang. Namun, untuk mencapai tahapan ini dibutuhan waktu hingga beberapa minggu (Purwandari, 2008).</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p>
    <w:p w:rsidR="00155134" w:rsidRPr="005D31C3" w:rsidRDefault="00155134" w:rsidP="00155134">
      <w:pPr>
        <w:tabs>
          <w:tab w:val="left" w:pos="3036"/>
        </w:tabs>
        <w:spacing w:after="0" w:line="240" w:lineRule="auto"/>
        <w:jc w:val="both"/>
        <w:rPr>
          <w:rFonts w:ascii="Times New Roman" w:hAnsi="Times New Roman" w:cs="Times New Roman"/>
          <w:b/>
          <w:sz w:val="24"/>
          <w:szCs w:val="24"/>
        </w:rPr>
      </w:pPr>
      <w:r w:rsidRPr="005D31C3">
        <w:rPr>
          <w:rFonts w:ascii="Times New Roman" w:hAnsi="Times New Roman" w:cs="Times New Roman"/>
          <w:b/>
          <w:sz w:val="24"/>
          <w:szCs w:val="24"/>
        </w:rPr>
        <w:t xml:space="preserve">Hubungan Pendidikan dengan Kejadian Depresi Antenatal </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Hasil menunjukkan bahwa ibu hamil dengan pendidikan tinggi yang mengalami depresi antenatal adalah sebesar 39%, sedangkan ibu hamil dengan pendidikan dasar yang mengalami depresi antenatal adalah sebesar 60%. Berdasarkan hasil uji statistik chi square didapatkan bahwa </w:t>
      </w:r>
      <w:r w:rsidRPr="005D31C3">
        <w:rPr>
          <w:rFonts w:ascii="Times New Roman" w:hAnsi="Times New Roman" w:cs="Times New Roman"/>
          <w:i/>
          <w:sz w:val="24"/>
          <w:szCs w:val="24"/>
        </w:rPr>
        <w:t>p = 0,08 (p &lt; 0,1),</w:t>
      </w:r>
      <w:r w:rsidRPr="005D31C3">
        <w:rPr>
          <w:rFonts w:ascii="Times New Roman" w:hAnsi="Times New Roman" w:cs="Times New Roman"/>
          <w:sz w:val="24"/>
          <w:szCs w:val="24"/>
        </w:rPr>
        <w:t xml:space="preserve"> maka secara statistik terdapat hubungan bermakna antara tingkat pendidikan ibu hamil dan kejadian depresi antenatal.</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Hal ini sejalan dengan penelitian yang dilakukan oleh Fall et al pada tahun 2014 yang menunjukkan bahwa pendidikan yang tinggi memperkecil kemungkinan terjadinya depresi antenatal </w:t>
      </w:r>
      <w:r w:rsidRPr="005D31C3">
        <w:rPr>
          <w:rFonts w:ascii="Times New Roman" w:hAnsi="Times New Roman" w:cs="Times New Roman"/>
          <w:i/>
          <w:sz w:val="24"/>
          <w:szCs w:val="24"/>
        </w:rPr>
        <w:t>(p value &lt; 0,001).</w:t>
      </w:r>
      <w:r w:rsidRPr="005D31C3">
        <w:rPr>
          <w:rFonts w:ascii="Times New Roman" w:hAnsi="Times New Roman" w:cs="Times New Roman"/>
          <w:sz w:val="24"/>
          <w:szCs w:val="24"/>
        </w:rPr>
        <w:t xml:space="preserve">  </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Faktor pendidikan sangat berpengaruh terhadap pengetahuan seseorang. Semakin tinggi tingkat pendidikan ibu hamil, maka wawasan yang dimilikinya akan semakin luas sehingga pengetahuan pun juga akan meningkat dan mudah menerima berbagai informasi dan pendidikan kesehatan, sebaliknya rendahnya pendidikan ibu hamil akan mempersempit wawasannya sehingga akan menurunkan tingkat </w:t>
      </w:r>
      <w:r w:rsidRPr="005D31C3">
        <w:rPr>
          <w:rFonts w:ascii="Times New Roman" w:hAnsi="Times New Roman" w:cs="Times New Roman"/>
          <w:sz w:val="24"/>
          <w:szCs w:val="24"/>
        </w:rPr>
        <w:lastRenderedPageBreak/>
        <w:t>pengetahuan terhadap masalah kesehatan. Responden yang berpendidikan tinggi akan cenderung mampu menerima informasi dari beberapa sumber dengan lebih mudah sehingga ia dapat mengetahui apa yang harus ia lakukan dan apa yang tidak boleh ia lakukan selama kehamilannya. Hal ini sebagaimana definisi pendidikan yang tercantum dalam UU No. 20 Tahun 2003 salah satu tujuan pendidikan adalah agar peserta didik secara aktif mengembangkan potensi dirinya untuk memiliki kekuatan pengendalian diri.</w:t>
      </w:r>
    </w:p>
    <w:p w:rsidR="00155134" w:rsidRPr="005D31C3" w:rsidRDefault="00155134" w:rsidP="00155134">
      <w:pPr>
        <w:tabs>
          <w:tab w:val="left" w:pos="3036"/>
        </w:tabs>
        <w:spacing w:after="0" w:line="240" w:lineRule="auto"/>
        <w:jc w:val="both"/>
        <w:rPr>
          <w:rFonts w:ascii="Times New Roman" w:hAnsi="Times New Roman" w:cs="Times New Roman"/>
          <w:sz w:val="24"/>
          <w:szCs w:val="24"/>
        </w:rPr>
      </w:pPr>
    </w:p>
    <w:p w:rsidR="00155134" w:rsidRPr="005D31C3" w:rsidRDefault="00155134" w:rsidP="00155134">
      <w:pPr>
        <w:tabs>
          <w:tab w:val="left" w:pos="3036"/>
        </w:tabs>
        <w:spacing w:after="0" w:line="240" w:lineRule="auto"/>
        <w:jc w:val="both"/>
        <w:rPr>
          <w:rFonts w:ascii="Times New Roman" w:hAnsi="Times New Roman" w:cs="Times New Roman"/>
          <w:b/>
          <w:sz w:val="24"/>
          <w:szCs w:val="24"/>
        </w:rPr>
      </w:pPr>
      <w:r w:rsidRPr="005D31C3">
        <w:rPr>
          <w:rFonts w:ascii="Times New Roman" w:hAnsi="Times New Roman" w:cs="Times New Roman"/>
          <w:b/>
          <w:sz w:val="24"/>
          <w:szCs w:val="24"/>
        </w:rPr>
        <w:t xml:space="preserve">KESIMPULAN DAN SARAN </w:t>
      </w:r>
    </w:p>
    <w:p w:rsidR="00155134" w:rsidRPr="005D31C3" w:rsidRDefault="00155134" w:rsidP="00155134">
      <w:pPr>
        <w:tabs>
          <w:tab w:val="left" w:pos="3036"/>
        </w:tabs>
        <w:spacing w:after="0" w:line="240" w:lineRule="auto"/>
        <w:jc w:val="both"/>
        <w:rPr>
          <w:rFonts w:ascii="Times New Roman" w:hAnsi="Times New Roman" w:cs="Times New Roman"/>
          <w:b/>
          <w:sz w:val="24"/>
          <w:szCs w:val="24"/>
        </w:rPr>
      </w:pPr>
      <w:r w:rsidRPr="005D31C3">
        <w:rPr>
          <w:rFonts w:ascii="Times New Roman" w:hAnsi="Times New Roman" w:cs="Times New Roman"/>
          <w:b/>
          <w:sz w:val="24"/>
          <w:szCs w:val="24"/>
        </w:rPr>
        <w:t xml:space="preserve">Kesimpulan </w:t>
      </w:r>
    </w:p>
    <w:p w:rsidR="00155134" w:rsidRPr="005D31C3" w:rsidRDefault="00155134" w:rsidP="00155134">
      <w:pPr>
        <w:tabs>
          <w:tab w:val="left" w:pos="3036"/>
        </w:tabs>
        <w:spacing w:after="0" w:line="240" w:lineRule="auto"/>
        <w:ind w:firstLine="540"/>
        <w:jc w:val="both"/>
        <w:rPr>
          <w:rFonts w:ascii="Times New Roman" w:hAnsi="Times New Roman" w:cs="Times New Roman"/>
          <w:sz w:val="24"/>
          <w:szCs w:val="24"/>
        </w:rPr>
      </w:pPr>
      <w:r w:rsidRPr="005D31C3">
        <w:rPr>
          <w:rFonts w:ascii="Times New Roman" w:hAnsi="Times New Roman" w:cs="Times New Roman"/>
          <w:sz w:val="24"/>
          <w:szCs w:val="24"/>
        </w:rPr>
        <w:t xml:space="preserve">Penelitian ini dilakukan di Bidan Praktik Mandiri (BPM) Kota Pekanbaru pada bulan September 2016 s/d Juni 2016 tentang Faktor yang Berhubungan dengan Kejadian Depresi Antenatal. Hasil penelitian menunjukkan bahwa terdapat hubungan antara tingkat kepercayaan diri </w:t>
      </w:r>
      <w:r w:rsidRPr="005D31C3">
        <w:rPr>
          <w:rFonts w:ascii="Times New Roman" w:hAnsi="Times New Roman" w:cs="Times New Roman"/>
          <w:i/>
          <w:sz w:val="24"/>
          <w:szCs w:val="24"/>
        </w:rPr>
        <w:t>(p=0,006, OR=3,524),</w:t>
      </w:r>
      <w:r w:rsidRPr="005D31C3">
        <w:rPr>
          <w:rFonts w:ascii="Times New Roman" w:hAnsi="Times New Roman" w:cs="Times New Roman"/>
          <w:sz w:val="24"/>
          <w:szCs w:val="24"/>
        </w:rPr>
        <w:t xml:space="preserve"> tingkat dukungan sosial </w:t>
      </w:r>
      <w:r w:rsidRPr="005D31C3">
        <w:rPr>
          <w:rFonts w:ascii="Times New Roman" w:hAnsi="Times New Roman" w:cs="Times New Roman"/>
          <w:i/>
          <w:sz w:val="24"/>
          <w:szCs w:val="24"/>
        </w:rPr>
        <w:t>(p=0,000, OR=4,889)</w:t>
      </w:r>
      <w:r w:rsidRPr="005D31C3">
        <w:rPr>
          <w:rFonts w:ascii="Times New Roman" w:hAnsi="Times New Roman" w:cs="Times New Roman"/>
          <w:sz w:val="24"/>
          <w:szCs w:val="24"/>
        </w:rPr>
        <w:t xml:space="preserve">, pendapatan keluarga </w:t>
      </w:r>
      <w:r w:rsidRPr="005D31C3">
        <w:rPr>
          <w:rFonts w:ascii="Times New Roman" w:hAnsi="Times New Roman" w:cs="Times New Roman"/>
          <w:i/>
          <w:sz w:val="24"/>
          <w:szCs w:val="24"/>
        </w:rPr>
        <w:t>(p=0,028, OR=2,713)</w:t>
      </w:r>
      <w:r w:rsidRPr="005D31C3">
        <w:rPr>
          <w:rFonts w:ascii="Times New Roman" w:hAnsi="Times New Roman" w:cs="Times New Roman"/>
          <w:sz w:val="24"/>
          <w:szCs w:val="24"/>
        </w:rPr>
        <w:t xml:space="preserve"> dan pendidikan </w:t>
      </w:r>
      <w:r w:rsidRPr="005D31C3">
        <w:rPr>
          <w:rFonts w:ascii="Times New Roman" w:hAnsi="Times New Roman" w:cs="Times New Roman"/>
          <w:i/>
          <w:sz w:val="24"/>
          <w:szCs w:val="24"/>
        </w:rPr>
        <w:t>(p=0,008, OR=3,571)</w:t>
      </w:r>
      <w:r w:rsidRPr="005D31C3">
        <w:rPr>
          <w:rFonts w:ascii="Times New Roman" w:hAnsi="Times New Roman" w:cs="Times New Roman"/>
          <w:sz w:val="24"/>
          <w:szCs w:val="24"/>
        </w:rPr>
        <w:t xml:space="preserve"> dengan kejadian depresi antenatal dan tidak terdapat hubungan antara umur ibu </w:t>
      </w:r>
      <w:r w:rsidRPr="005D31C3">
        <w:rPr>
          <w:rFonts w:ascii="Times New Roman" w:hAnsi="Times New Roman" w:cs="Times New Roman"/>
          <w:i/>
          <w:sz w:val="24"/>
          <w:szCs w:val="24"/>
        </w:rPr>
        <w:t>(p=0,814, OR=1,222)</w:t>
      </w:r>
      <w:r w:rsidRPr="005D31C3">
        <w:rPr>
          <w:rFonts w:ascii="Times New Roman" w:hAnsi="Times New Roman" w:cs="Times New Roman"/>
          <w:sz w:val="24"/>
          <w:szCs w:val="24"/>
        </w:rPr>
        <w:t xml:space="preserve"> serta paritas </w:t>
      </w:r>
      <w:r w:rsidRPr="005D31C3">
        <w:rPr>
          <w:rFonts w:ascii="Times New Roman" w:hAnsi="Times New Roman" w:cs="Times New Roman"/>
          <w:i/>
          <w:sz w:val="24"/>
          <w:szCs w:val="24"/>
        </w:rPr>
        <w:t>(p=0,195, OR=2,279)</w:t>
      </w:r>
      <w:r w:rsidRPr="005D31C3">
        <w:rPr>
          <w:rFonts w:ascii="Times New Roman" w:hAnsi="Times New Roman" w:cs="Times New Roman"/>
          <w:sz w:val="24"/>
          <w:szCs w:val="24"/>
        </w:rPr>
        <w:t xml:space="preserve"> dengan kejadian depresi antenatal. Oleh karena itu, dapat disimpulkan bahwa dukungan sosial merupakan faktor dengan nilai signifikansi paling besar.</w:t>
      </w:r>
    </w:p>
    <w:p w:rsidR="00155134" w:rsidRPr="005D31C3" w:rsidRDefault="00155134" w:rsidP="00155134">
      <w:pPr>
        <w:tabs>
          <w:tab w:val="left" w:pos="3036"/>
        </w:tabs>
        <w:spacing w:after="0" w:line="240" w:lineRule="auto"/>
        <w:jc w:val="both"/>
        <w:rPr>
          <w:rFonts w:ascii="Times New Roman" w:hAnsi="Times New Roman" w:cs="Times New Roman"/>
          <w:sz w:val="24"/>
          <w:szCs w:val="24"/>
        </w:rPr>
      </w:pPr>
    </w:p>
    <w:p w:rsidR="00155134" w:rsidRPr="005D31C3" w:rsidRDefault="00155134" w:rsidP="00155134">
      <w:pPr>
        <w:tabs>
          <w:tab w:val="left" w:pos="3036"/>
        </w:tabs>
        <w:spacing w:after="0" w:line="240" w:lineRule="auto"/>
        <w:jc w:val="both"/>
        <w:rPr>
          <w:rFonts w:ascii="Times New Roman" w:hAnsi="Times New Roman" w:cs="Times New Roman"/>
          <w:b/>
          <w:sz w:val="24"/>
          <w:szCs w:val="24"/>
        </w:rPr>
      </w:pPr>
      <w:r w:rsidRPr="005D31C3">
        <w:rPr>
          <w:rFonts w:ascii="Times New Roman" w:hAnsi="Times New Roman" w:cs="Times New Roman"/>
          <w:b/>
          <w:sz w:val="24"/>
          <w:szCs w:val="24"/>
        </w:rPr>
        <w:t xml:space="preserve">Saran </w:t>
      </w:r>
    </w:p>
    <w:p w:rsidR="00155134" w:rsidRPr="005D31C3" w:rsidRDefault="00155134" w:rsidP="00EE44C3">
      <w:pPr>
        <w:pStyle w:val="ListParagraph"/>
        <w:numPr>
          <w:ilvl w:val="0"/>
          <w:numId w:val="1"/>
        </w:numPr>
        <w:tabs>
          <w:tab w:val="left" w:pos="3036"/>
        </w:tabs>
        <w:spacing w:after="0" w:line="240" w:lineRule="auto"/>
        <w:ind w:left="540" w:hanging="540"/>
        <w:jc w:val="both"/>
        <w:rPr>
          <w:rFonts w:ascii="Times New Roman" w:hAnsi="Times New Roman"/>
          <w:b/>
          <w:sz w:val="24"/>
          <w:szCs w:val="24"/>
        </w:rPr>
      </w:pPr>
      <w:proofErr w:type="spellStart"/>
      <w:r w:rsidRPr="005D31C3">
        <w:rPr>
          <w:rFonts w:ascii="Times New Roman" w:hAnsi="Times New Roman"/>
          <w:b/>
          <w:sz w:val="24"/>
          <w:szCs w:val="24"/>
        </w:rPr>
        <w:t>Bagi</w:t>
      </w:r>
      <w:proofErr w:type="spellEnd"/>
      <w:r w:rsidRPr="005D31C3">
        <w:rPr>
          <w:rFonts w:ascii="Times New Roman" w:hAnsi="Times New Roman"/>
          <w:b/>
          <w:sz w:val="24"/>
          <w:szCs w:val="24"/>
        </w:rPr>
        <w:t xml:space="preserve"> </w:t>
      </w:r>
      <w:proofErr w:type="spellStart"/>
      <w:r w:rsidRPr="005D31C3">
        <w:rPr>
          <w:rFonts w:ascii="Times New Roman" w:hAnsi="Times New Roman"/>
          <w:b/>
          <w:sz w:val="24"/>
          <w:szCs w:val="24"/>
        </w:rPr>
        <w:t>Ikatan</w:t>
      </w:r>
      <w:proofErr w:type="spellEnd"/>
      <w:r w:rsidRPr="005D31C3">
        <w:rPr>
          <w:rFonts w:ascii="Times New Roman" w:hAnsi="Times New Roman"/>
          <w:b/>
          <w:sz w:val="24"/>
          <w:szCs w:val="24"/>
        </w:rPr>
        <w:t xml:space="preserve"> </w:t>
      </w:r>
      <w:proofErr w:type="spellStart"/>
      <w:r w:rsidRPr="005D31C3">
        <w:rPr>
          <w:rFonts w:ascii="Times New Roman" w:hAnsi="Times New Roman"/>
          <w:b/>
          <w:sz w:val="24"/>
          <w:szCs w:val="24"/>
        </w:rPr>
        <w:t>Bidan</w:t>
      </w:r>
      <w:proofErr w:type="spellEnd"/>
      <w:r w:rsidRPr="005D31C3">
        <w:rPr>
          <w:rFonts w:ascii="Times New Roman" w:hAnsi="Times New Roman"/>
          <w:b/>
          <w:sz w:val="24"/>
          <w:szCs w:val="24"/>
        </w:rPr>
        <w:t xml:space="preserve"> Indonesia (IBI) Kota </w:t>
      </w:r>
      <w:proofErr w:type="spellStart"/>
      <w:r w:rsidRPr="005D31C3">
        <w:rPr>
          <w:rFonts w:ascii="Times New Roman" w:hAnsi="Times New Roman"/>
          <w:b/>
          <w:sz w:val="24"/>
          <w:szCs w:val="24"/>
        </w:rPr>
        <w:t>pekanbaru</w:t>
      </w:r>
      <w:proofErr w:type="spellEnd"/>
    </w:p>
    <w:p w:rsidR="00155134" w:rsidRPr="005D31C3" w:rsidRDefault="00155134" w:rsidP="00155134">
      <w:pPr>
        <w:pStyle w:val="ListParagraph"/>
        <w:tabs>
          <w:tab w:val="left" w:pos="3036"/>
        </w:tabs>
        <w:spacing w:after="0" w:line="240" w:lineRule="auto"/>
        <w:ind w:left="0" w:firstLine="540"/>
        <w:jc w:val="both"/>
        <w:rPr>
          <w:rFonts w:ascii="Times New Roman" w:hAnsi="Times New Roman"/>
          <w:sz w:val="24"/>
          <w:szCs w:val="24"/>
        </w:rPr>
      </w:pPr>
      <w:proofErr w:type="spellStart"/>
      <w:r w:rsidRPr="005D31C3">
        <w:rPr>
          <w:rFonts w:ascii="Times New Roman" w:hAnsi="Times New Roman"/>
          <w:sz w:val="24"/>
          <w:szCs w:val="24"/>
        </w:rPr>
        <w:t>Hendaknya</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skrining</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kejadian</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depresi</w:t>
      </w:r>
      <w:proofErr w:type="spellEnd"/>
      <w:r w:rsidRPr="005D31C3">
        <w:rPr>
          <w:rFonts w:ascii="Times New Roman" w:hAnsi="Times New Roman"/>
          <w:sz w:val="24"/>
          <w:szCs w:val="24"/>
        </w:rPr>
        <w:t xml:space="preserve"> antenatal </w:t>
      </w:r>
      <w:proofErr w:type="spellStart"/>
      <w:r w:rsidRPr="005D31C3">
        <w:rPr>
          <w:rFonts w:ascii="Times New Roman" w:hAnsi="Times New Roman"/>
          <w:sz w:val="24"/>
          <w:szCs w:val="24"/>
        </w:rPr>
        <w:t>dapat</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menjadi</w:t>
      </w:r>
      <w:proofErr w:type="spellEnd"/>
      <w:r w:rsidRPr="005D31C3">
        <w:rPr>
          <w:rFonts w:ascii="Times New Roman" w:hAnsi="Times New Roman"/>
          <w:sz w:val="24"/>
          <w:szCs w:val="24"/>
        </w:rPr>
        <w:t xml:space="preserve"> salah </w:t>
      </w:r>
      <w:proofErr w:type="spellStart"/>
      <w:r w:rsidRPr="005D31C3">
        <w:rPr>
          <w:rFonts w:ascii="Times New Roman" w:hAnsi="Times New Roman"/>
          <w:sz w:val="24"/>
          <w:szCs w:val="24"/>
        </w:rPr>
        <w:t>satu</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prosedur</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tetap</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dalam</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pelayanan</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asuhan</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kebidanan</w:t>
      </w:r>
      <w:proofErr w:type="spellEnd"/>
      <w:r w:rsidRPr="005D31C3">
        <w:rPr>
          <w:rFonts w:ascii="Times New Roman" w:hAnsi="Times New Roman"/>
          <w:sz w:val="24"/>
          <w:szCs w:val="24"/>
        </w:rPr>
        <w:t xml:space="preserve"> pada </w:t>
      </w:r>
      <w:proofErr w:type="spellStart"/>
      <w:r w:rsidRPr="005D31C3">
        <w:rPr>
          <w:rFonts w:ascii="Times New Roman" w:hAnsi="Times New Roman"/>
          <w:sz w:val="24"/>
          <w:szCs w:val="24"/>
        </w:rPr>
        <w:t>ibu</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hamil</w:t>
      </w:r>
      <w:proofErr w:type="spellEnd"/>
      <w:r w:rsidRPr="005D31C3">
        <w:rPr>
          <w:rFonts w:ascii="Times New Roman" w:hAnsi="Times New Roman"/>
          <w:sz w:val="24"/>
          <w:szCs w:val="24"/>
        </w:rPr>
        <w:t xml:space="preserve"> yang </w:t>
      </w:r>
      <w:proofErr w:type="spellStart"/>
      <w:r w:rsidRPr="005D31C3">
        <w:rPr>
          <w:rFonts w:ascii="Times New Roman" w:hAnsi="Times New Roman"/>
          <w:sz w:val="24"/>
          <w:szCs w:val="24"/>
        </w:rPr>
        <w:t>ditetapkan</w:t>
      </w:r>
      <w:proofErr w:type="spellEnd"/>
      <w:r w:rsidRPr="005D31C3">
        <w:rPr>
          <w:rFonts w:ascii="Times New Roman" w:hAnsi="Times New Roman"/>
          <w:sz w:val="24"/>
          <w:szCs w:val="24"/>
        </w:rPr>
        <w:t xml:space="preserve"> oleh IBI dan </w:t>
      </w:r>
      <w:proofErr w:type="spellStart"/>
      <w:r w:rsidRPr="005D31C3">
        <w:rPr>
          <w:rFonts w:ascii="Times New Roman" w:hAnsi="Times New Roman"/>
          <w:sz w:val="24"/>
          <w:szCs w:val="24"/>
        </w:rPr>
        <w:t>diharapkan</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kuesioner</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skrining</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depresi</w:t>
      </w:r>
      <w:proofErr w:type="spellEnd"/>
      <w:r w:rsidRPr="005D31C3">
        <w:rPr>
          <w:rFonts w:ascii="Times New Roman" w:hAnsi="Times New Roman"/>
          <w:sz w:val="24"/>
          <w:szCs w:val="24"/>
        </w:rPr>
        <w:t xml:space="preserve"> antenatal </w:t>
      </w:r>
      <w:proofErr w:type="spellStart"/>
      <w:r w:rsidRPr="005D31C3">
        <w:rPr>
          <w:rFonts w:ascii="Times New Roman" w:hAnsi="Times New Roman"/>
          <w:sz w:val="24"/>
          <w:szCs w:val="24"/>
        </w:rPr>
        <w:t>dapat</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menjadi</w:t>
      </w:r>
      <w:proofErr w:type="spellEnd"/>
      <w:r w:rsidRPr="005D31C3">
        <w:rPr>
          <w:rFonts w:ascii="Times New Roman" w:hAnsi="Times New Roman"/>
          <w:sz w:val="24"/>
          <w:szCs w:val="24"/>
        </w:rPr>
        <w:t xml:space="preserve"> salah </w:t>
      </w:r>
      <w:proofErr w:type="spellStart"/>
      <w:r w:rsidRPr="005D31C3">
        <w:rPr>
          <w:rFonts w:ascii="Times New Roman" w:hAnsi="Times New Roman"/>
          <w:sz w:val="24"/>
          <w:szCs w:val="24"/>
        </w:rPr>
        <w:t>satu</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bagian</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dalam</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buku</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Kesehatan</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Ibu</w:t>
      </w:r>
      <w:proofErr w:type="spellEnd"/>
      <w:r w:rsidRPr="005D31C3">
        <w:rPr>
          <w:rFonts w:ascii="Times New Roman" w:hAnsi="Times New Roman"/>
          <w:sz w:val="24"/>
          <w:szCs w:val="24"/>
        </w:rPr>
        <w:t xml:space="preserve"> dan </w:t>
      </w:r>
      <w:proofErr w:type="spellStart"/>
      <w:r w:rsidRPr="005D31C3">
        <w:rPr>
          <w:rFonts w:ascii="Times New Roman" w:hAnsi="Times New Roman"/>
          <w:sz w:val="24"/>
          <w:szCs w:val="24"/>
        </w:rPr>
        <w:t>Anak</w:t>
      </w:r>
      <w:proofErr w:type="spellEnd"/>
      <w:r w:rsidRPr="005D31C3">
        <w:rPr>
          <w:rFonts w:ascii="Times New Roman" w:hAnsi="Times New Roman"/>
          <w:sz w:val="24"/>
          <w:szCs w:val="24"/>
        </w:rPr>
        <w:t xml:space="preserve"> (KIA).  </w:t>
      </w:r>
    </w:p>
    <w:p w:rsidR="00155134" w:rsidRPr="005D31C3" w:rsidRDefault="00155134" w:rsidP="00EE44C3">
      <w:pPr>
        <w:pStyle w:val="ListParagraph"/>
        <w:numPr>
          <w:ilvl w:val="0"/>
          <w:numId w:val="1"/>
        </w:numPr>
        <w:tabs>
          <w:tab w:val="left" w:pos="3036"/>
        </w:tabs>
        <w:spacing w:after="0" w:line="240" w:lineRule="auto"/>
        <w:ind w:left="540" w:hanging="540"/>
        <w:jc w:val="both"/>
        <w:rPr>
          <w:rFonts w:ascii="Times New Roman" w:hAnsi="Times New Roman"/>
          <w:b/>
          <w:sz w:val="24"/>
          <w:szCs w:val="24"/>
        </w:rPr>
      </w:pPr>
      <w:proofErr w:type="spellStart"/>
      <w:r w:rsidRPr="005D31C3">
        <w:rPr>
          <w:rFonts w:ascii="Times New Roman" w:hAnsi="Times New Roman"/>
          <w:b/>
          <w:sz w:val="24"/>
          <w:szCs w:val="24"/>
        </w:rPr>
        <w:t>Bagi</w:t>
      </w:r>
      <w:proofErr w:type="spellEnd"/>
      <w:r w:rsidRPr="005D31C3">
        <w:rPr>
          <w:rFonts w:ascii="Times New Roman" w:hAnsi="Times New Roman"/>
          <w:b/>
          <w:sz w:val="24"/>
          <w:szCs w:val="24"/>
        </w:rPr>
        <w:t xml:space="preserve"> </w:t>
      </w:r>
      <w:proofErr w:type="spellStart"/>
      <w:r w:rsidRPr="005D31C3">
        <w:rPr>
          <w:rFonts w:ascii="Times New Roman" w:hAnsi="Times New Roman"/>
          <w:b/>
          <w:sz w:val="24"/>
          <w:szCs w:val="24"/>
        </w:rPr>
        <w:t>Tempat</w:t>
      </w:r>
      <w:proofErr w:type="spellEnd"/>
      <w:r w:rsidRPr="005D31C3">
        <w:rPr>
          <w:rFonts w:ascii="Times New Roman" w:hAnsi="Times New Roman"/>
          <w:b/>
          <w:sz w:val="24"/>
          <w:szCs w:val="24"/>
        </w:rPr>
        <w:t xml:space="preserve"> </w:t>
      </w:r>
      <w:proofErr w:type="spellStart"/>
      <w:r w:rsidRPr="005D31C3">
        <w:rPr>
          <w:rFonts w:ascii="Times New Roman" w:hAnsi="Times New Roman"/>
          <w:b/>
          <w:sz w:val="24"/>
          <w:szCs w:val="24"/>
        </w:rPr>
        <w:t>Penelitian</w:t>
      </w:r>
      <w:proofErr w:type="spellEnd"/>
      <w:r w:rsidRPr="005D31C3">
        <w:rPr>
          <w:rFonts w:ascii="Times New Roman" w:hAnsi="Times New Roman"/>
          <w:b/>
          <w:sz w:val="24"/>
          <w:szCs w:val="24"/>
        </w:rPr>
        <w:t xml:space="preserve"> </w:t>
      </w:r>
    </w:p>
    <w:p w:rsidR="00155134" w:rsidRPr="005D31C3" w:rsidRDefault="00155134" w:rsidP="00155134">
      <w:pPr>
        <w:pStyle w:val="ListParagraph"/>
        <w:tabs>
          <w:tab w:val="left" w:pos="3036"/>
        </w:tabs>
        <w:spacing w:after="0" w:line="240" w:lineRule="auto"/>
        <w:ind w:left="0" w:firstLine="540"/>
        <w:jc w:val="both"/>
        <w:rPr>
          <w:rFonts w:ascii="Times New Roman" w:hAnsi="Times New Roman"/>
          <w:b/>
          <w:sz w:val="24"/>
          <w:szCs w:val="24"/>
        </w:rPr>
      </w:pPr>
      <w:proofErr w:type="spellStart"/>
      <w:r w:rsidRPr="005D31C3">
        <w:rPr>
          <w:rFonts w:ascii="Times New Roman" w:hAnsi="Times New Roman"/>
          <w:sz w:val="24"/>
          <w:szCs w:val="24"/>
        </w:rPr>
        <w:t>Diharapkan</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bidan-bidan</w:t>
      </w:r>
      <w:proofErr w:type="spellEnd"/>
      <w:r w:rsidRPr="005D31C3">
        <w:rPr>
          <w:rFonts w:ascii="Times New Roman" w:hAnsi="Times New Roman"/>
          <w:sz w:val="24"/>
          <w:szCs w:val="24"/>
        </w:rPr>
        <w:t xml:space="preserve"> yang </w:t>
      </w:r>
      <w:proofErr w:type="spellStart"/>
      <w:r w:rsidRPr="005D31C3">
        <w:rPr>
          <w:rFonts w:ascii="Times New Roman" w:hAnsi="Times New Roman"/>
          <w:sz w:val="24"/>
          <w:szCs w:val="24"/>
        </w:rPr>
        <w:t>berpraktik</w:t>
      </w:r>
      <w:proofErr w:type="spellEnd"/>
      <w:r w:rsidRPr="005D31C3">
        <w:rPr>
          <w:rFonts w:ascii="Times New Roman" w:hAnsi="Times New Roman"/>
          <w:sz w:val="24"/>
          <w:szCs w:val="24"/>
        </w:rPr>
        <w:t xml:space="preserve"> di </w:t>
      </w:r>
      <w:proofErr w:type="spellStart"/>
      <w:r w:rsidRPr="005D31C3">
        <w:rPr>
          <w:rFonts w:ascii="Times New Roman" w:hAnsi="Times New Roman"/>
          <w:sz w:val="24"/>
          <w:szCs w:val="24"/>
        </w:rPr>
        <w:t>Bidan</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Praktik</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Mandiri</w:t>
      </w:r>
      <w:proofErr w:type="spellEnd"/>
      <w:r w:rsidRPr="005D31C3">
        <w:rPr>
          <w:rFonts w:ascii="Times New Roman" w:hAnsi="Times New Roman"/>
          <w:sz w:val="24"/>
          <w:szCs w:val="24"/>
        </w:rPr>
        <w:t xml:space="preserve"> (BPM) </w:t>
      </w:r>
      <w:proofErr w:type="spellStart"/>
      <w:r w:rsidRPr="005D31C3">
        <w:rPr>
          <w:rFonts w:ascii="Times New Roman" w:hAnsi="Times New Roman"/>
          <w:sz w:val="24"/>
          <w:szCs w:val="24"/>
        </w:rPr>
        <w:t>dapat</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memahami</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tentang</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depresi</w:t>
      </w:r>
      <w:proofErr w:type="spellEnd"/>
      <w:r w:rsidRPr="005D31C3">
        <w:rPr>
          <w:rFonts w:ascii="Times New Roman" w:hAnsi="Times New Roman"/>
          <w:sz w:val="24"/>
          <w:szCs w:val="24"/>
        </w:rPr>
        <w:t xml:space="preserve"> antenatal dan </w:t>
      </w:r>
      <w:proofErr w:type="spellStart"/>
      <w:r w:rsidRPr="005D31C3">
        <w:rPr>
          <w:rFonts w:ascii="Times New Roman" w:hAnsi="Times New Roman"/>
          <w:sz w:val="24"/>
          <w:szCs w:val="24"/>
        </w:rPr>
        <w:t>dapat</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melakukan</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skrining</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depresi</w:t>
      </w:r>
      <w:proofErr w:type="spellEnd"/>
      <w:r w:rsidRPr="005D31C3">
        <w:rPr>
          <w:rFonts w:ascii="Times New Roman" w:hAnsi="Times New Roman"/>
          <w:sz w:val="24"/>
          <w:szCs w:val="24"/>
        </w:rPr>
        <w:t xml:space="preserve"> antenatal </w:t>
      </w:r>
      <w:proofErr w:type="spellStart"/>
      <w:r w:rsidRPr="005D31C3">
        <w:rPr>
          <w:rFonts w:ascii="Times New Roman" w:hAnsi="Times New Roman"/>
          <w:sz w:val="24"/>
          <w:szCs w:val="24"/>
        </w:rPr>
        <w:t>untuk</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mencegah</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dampak</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buruk</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bagi</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ibu</w:t>
      </w:r>
      <w:proofErr w:type="spellEnd"/>
      <w:r w:rsidRPr="005D31C3">
        <w:rPr>
          <w:rFonts w:ascii="Times New Roman" w:hAnsi="Times New Roman"/>
          <w:sz w:val="24"/>
          <w:szCs w:val="24"/>
        </w:rPr>
        <w:t xml:space="preserve"> dan </w:t>
      </w:r>
      <w:proofErr w:type="spellStart"/>
      <w:r w:rsidRPr="005D31C3">
        <w:rPr>
          <w:rFonts w:ascii="Times New Roman" w:hAnsi="Times New Roman"/>
          <w:sz w:val="24"/>
          <w:szCs w:val="24"/>
        </w:rPr>
        <w:t>bayi</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serta</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menciptakan</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permainan</w:t>
      </w:r>
      <w:proofErr w:type="spellEnd"/>
      <w:r w:rsidRPr="005D31C3">
        <w:rPr>
          <w:rFonts w:ascii="Times New Roman" w:hAnsi="Times New Roman"/>
          <w:sz w:val="24"/>
          <w:szCs w:val="24"/>
        </w:rPr>
        <w:t xml:space="preserve"> yang </w:t>
      </w:r>
      <w:proofErr w:type="spellStart"/>
      <w:r w:rsidRPr="005D31C3">
        <w:rPr>
          <w:rFonts w:ascii="Times New Roman" w:hAnsi="Times New Roman"/>
          <w:sz w:val="24"/>
          <w:szCs w:val="24"/>
        </w:rPr>
        <w:t>dapat</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mencegah</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depresi</w:t>
      </w:r>
      <w:proofErr w:type="spellEnd"/>
      <w:r w:rsidRPr="005D31C3">
        <w:rPr>
          <w:rFonts w:ascii="Times New Roman" w:hAnsi="Times New Roman"/>
          <w:sz w:val="24"/>
          <w:szCs w:val="24"/>
        </w:rPr>
        <w:t xml:space="preserve"> antenatal.</w:t>
      </w:r>
    </w:p>
    <w:p w:rsidR="00155134" w:rsidRPr="005D31C3" w:rsidRDefault="00155134" w:rsidP="00EE44C3">
      <w:pPr>
        <w:pStyle w:val="ListParagraph"/>
        <w:numPr>
          <w:ilvl w:val="0"/>
          <w:numId w:val="1"/>
        </w:numPr>
        <w:tabs>
          <w:tab w:val="left" w:pos="3036"/>
        </w:tabs>
        <w:spacing w:after="0" w:line="240" w:lineRule="auto"/>
        <w:ind w:left="540" w:hanging="540"/>
        <w:jc w:val="both"/>
        <w:rPr>
          <w:rFonts w:ascii="Times New Roman" w:hAnsi="Times New Roman"/>
          <w:b/>
          <w:sz w:val="24"/>
          <w:szCs w:val="24"/>
        </w:rPr>
      </w:pPr>
      <w:proofErr w:type="spellStart"/>
      <w:r w:rsidRPr="005D31C3">
        <w:rPr>
          <w:rFonts w:ascii="Times New Roman" w:hAnsi="Times New Roman"/>
          <w:b/>
          <w:sz w:val="24"/>
          <w:szCs w:val="24"/>
        </w:rPr>
        <w:t>Bagi</w:t>
      </w:r>
      <w:proofErr w:type="spellEnd"/>
      <w:r w:rsidRPr="005D31C3">
        <w:rPr>
          <w:rFonts w:ascii="Times New Roman" w:hAnsi="Times New Roman"/>
          <w:b/>
          <w:sz w:val="24"/>
          <w:szCs w:val="24"/>
        </w:rPr>
        <w:t xml:space="preserve"> </w:t>
      </w:r>
      <w:proofErr w:type="spellStart"/>
      <w:r w:rsidRPr="005D31C3">
        <w:rPr>
          <w:rFonts w:ascii="Times New Roman" w:hAnsi="Times New Roman"/>
          <w:b/>
          <w:sz w:val="24"/>
          <w:szCs w:val="24"/>
        </w:rPr>
        <w:t>Peneliti</w:t>
      </w:r>
      <w:proofErr w:type="spellEnd"/>
      <w:r w:rsidRPr="005D31C3">
        <w:rPr>
          <w:rFonts w:ascii="Times New Roman" w:hAnsi="Times New Roman"/>
          <w:b/>
          <w:sz w:val="24"/>
          <w:szCs w:val="24"/>
        </w:rPr>
        <w:t xml:space="preserve"> </w:t>
      </w:r>
      <w:proofErr w:type="spellStart"/>
      <w:r w:rsidRPr="005D31C3">
        <w:rPr>
          <w:rFonts w:ascii="Times New Roman" w:hAnsi="Times New Roman"/>
          <w:b/>
          <w:sz w:val="24"/>
          <w:szCs w:val="24"/>
        </w:rPr>
        <w:t>Selanjutnya</w:t>
      </w:r>
      <w:proofErr w:type="spellEnd"/>
    </w:p>
    <w:p w:rsidR="00155134" w:rsidRPr="005D31C3" w:rsidRDefault="00155134" w:rsidP="00155134">
      <w:pPr>
        <w:pStyle w:val="ListParagraph"/>
        <w:tabs>
          <w:tab w:val="left" w:pos="3036"/>
        </w:tabs>
        <w:spacing w:after="0" w:line="240" w:lineRule="auto"/>
        <w:ind w:left="0" w:firstLine="540"/>
        <w:jc w:val="both"/>
        <w:rPr>
          <w:rFonts w:ascii="Times New Roman" w:hAnsi="Times New Roman"/>
          <w:sz w:val="24"/>
          <w:szCs w:val="24"/>
        </w:rPr>
      </w:pPr>
      <w:proofErr w:type="spellStart"/>
      <w:r w:rsidRPr="005D31C3">
        <w:rPr>
          <w:rFonts w:ascii="Times New Roman" w:hAnsi="Times New Roman"/>
          <w:sz w:val="24"/>
          <w:szCs w:val="24"/>
        </w:rPr>
        <w:t>Diharapkan</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peneliti</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selanjutnya</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dapat</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melakukan</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penelitian</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mendalam</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melalui</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penelitian</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deskriptif</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mengenai</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faktor</w:t>
      </w:r>
      <w:proofErr w:type="spellEnd"/>
      <w:r w:rsidRPr="005D31C3">
        <w:rPr>
          <w:rFonts w:ascii="Times New Roman" w:hAnsi="Times New Roman"/>
          <w:sz w:val="24"/>
          <w:szCs w:val="24"/>
        </w:rPr>
        <w:t xml:space="preserve"> yang </w:t>
      </w:r>
      <w:proofErr w:type="spellStart"/>
      <w:r w:rsidRPr="005D31C3">
        <w:rPr>
          <w:rFonts w:ascii="Times New Roman" w:hAnsi="Times New Roman"/>
          <w:sz w:val="24"/>
          <w:szCs w:val="24"/>
        </w:rPr>
        <w:t>berhubungan</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dengan</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kejadian</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depresi</w:t>
      </w:r>
      <w:proofErr w:type="spellEnd"/>
      <w:r w:rsidRPr="005D31C3">
        <w:rPr>
          <w:rFonts w:ascii="Times New Roman" w:hAnsi="Times New Roman"/>
          <w:sz w:val="24"/>
          <w:szCs w:val="24"/>
        </w:rPr>
        <w:t xml:space="preserve"> antenatal </w:t>
      </w:r>
      <w:proofErr w:type="spellStart"/>
      <w:r w:rsidRPr="005D31C3">
        <w:rPr>
          <w:rFonts w:ascii="Times New Roman" w:hAnsi="Times New Roman"/>
          <w:sz w:val="24"/>
          <w:szCs w:val="24"/>
        </w:rPr>
        <w:t>serta</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mengkaji</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pemberian</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dukungan</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sosial</w:t>
      </w:r>
      <w:proofErr w:type="spellEnd"/>
      <w:r w:rsidRPr="005D31C3">
        <w:rPr>
          <w:rFonts w:ascii="Times New Roman" w:hAnsi="Times New Roman"/>
          <w:sz w:val="24"/>
          <w:szCs w:val="24"/>
        </w:rPr>
        <w:t xml:space="preserve"> dan </w:t>
      </w:r>
      <w:proofErr w:type="spellStart"/>
      <w:r w:rsidRPr="005D31C3">
        <w:rPr>
          <w:rFonts w:ascii="Times New Roman" w:hAnsi="Times New Roman"/>
          <w:sz w:val="24"/>
          <w:szCs w:val="24"/>
        </w:rPr>
        <w:t>penanaman</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kepercayaan</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diri</w:t>
      </w:r>
      <w:proofErr w:type="spellEnd"/>
      <w:r w:rsidRPr="005D31C3">
        <w:rPr>
          <w:rFonts w:ascii="Times New Roman" w:hAnsi="Times New Roman"/>
          <w:sz w:val="24"/>
          <w:szCs w:val="24"/>
        </w:rPr>
        <w:t xml:space="preserve"> pada </w:t>
      </w:r>
      <w:proofErr w:type="spellStart"/>
      <w:r w:rsidRPr="005D31C3">
        <w:rPr>
          <w:rFonts w:ascii="Times New Roman" w:hAnsi="Times New Roman"/>
          <w:sz w:val="24"/>
          <w:szCs w:val="24"/>
        </w:rPr>
        <w:t>ibu</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hamil</w:t>
      </w:r>
      <w:proofErr w:type="spellEnd"/>
      <w:r w:rsidRPr="005D31C3">
        <w:rPr>
          <w:rFonts w:ascii="Times New Roman" w:hAnsi="Times New Roman"/>
          <w:sz w:val="24"/>
          <w:szCs w:val="24"/>
        </w:rPr>
        <w:t xml:space="preserve"> yang </w:t>
      </w:r>
      <w:proofErr w:type="spellStart"/>
      <w:r w:rsidRPr="005D31C3">
        <w:rPr>
          <w:rFonts w:ascii="Times New Roman" w:hAnsi="Times New Roman"/>
          <w:sz w:val="24"/>
          <w:szCs w:val="24"/>
        </w:rPr>
        <w:t>dapat</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mencegah</w:t>
      </w:r>
      <w:proofErr w:type="spellEnd"/>
      <w:r w:rsidRPr="005D31C3">
        <w:rPr>
          <w:rFonts w:ascii="Times New Roman" w:hAnsi="Times New Roman"/>
          <w:sz w:val="24"/>
          <w:szCs w:val="24"/>
        </w:rPr>
        <w:t xml:space="preserve"> </w:t>
      </w:r>
      <w:proofErr w:type="spellStart"/>
      <w:r w:rsidRPr="005D31C3">
        <w:rPr>
          <w:rFonts w:ascii="Times New Roman" w:hAnsi="Times New Roman"/>
          <w:sz w:val="24"/>
          <w:szCs w:val="24"/>
        </w:rPr>
        <w:t>depresi</w:t>
      </w:r>
      <w:proofErr w:type="spellEnd"/>
      <w:r w:rsidRPr="005D31C3">
        <w:rPr>
          <w:rFonts w:ascii="Times New Roman" w:hAnsi="Times New Roman"/>
          <w:sz w:val="24"/>
          <w:szCs w:val="24"/>
        </w:rPr>
        <w:t xml:space="preserve"> antenatal.</w:t>
      </w:r>
    </w:p>
    <w:p w:rsidR="00155134" w:rsidRPr="005D31C3" w:rsidRDefault="00155134" w:rsidP="00155134">
      <w:pPr>
        <w:tabs>
          <w:tab w:val="left" w:pos="3036"/>
        </w:tabs>
        <w:spacing w:after="0" w:line="240" w:lineRule="auto"/>
        <w:jc w:val="both"/>
        <w:rPr>
          <w:rFonts w:ascii="Times New Roman" w:hAnsi="Times New Roman" w:cs="Times New Roman"/>
          <w:sz w:val="24"/>
          <w:szCs w:val="24"/>
        </w:rPr>
      </w:pPr>
    </w:p>
    <w:p w:rsidR="00155134" w:rsidRPr="005D31C3" w:rsidRDefault="00155134" w:rsidP="00155134">
      <w:pPr>
        <w:tabs>
          <w:tab w:val="left" w:pos="3036"/>
        </w:tabs>
        <w:spacing w:after="0" w:line="240" w:lineRule="auto"/>
        <w:jc w:val="both"/>
        <w:rPr>
          <w:rFonts w:ascii="Times New Roman" w:hAnsi="Times New Roman" w:cs="Times New Roman"/>
          <w:b/>
          <w:sz w:val="24"/>
          <w:szCs w:val="24"/>
        </w:rPr>
      </w:pPr>
      <w:r w:rsidRPr="005D31C3">
        <w:rPr>
          <w:rFonts w:ascii="Times New Roman" w:hAnsi="Times New Roman" w:cs="Times New Roman"/>
          <w:b/>
          <w:sz w:val="24"/>
          <w:szCs w:val="24"/>
        </w:rPr>
        <w:t xml:space="preserve">DAFTAR PUSTAKA </w:t>
      </w:r>
    </w:p>
    <w:p w:rsidR="00155134" w:rsidRDefault="00155134" w:rsidP="00155134">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Andersson L, et al. 2004, ‘Neonatal Outcome Following Maternal Antenatal Depression and Anxiety: A Population Based Study’ Americal Journal of Epidemiology. Vol, 159, No. 9, pp.872-881</w:t>
      </w:r>
    </w:p>
    <w:p w:rsidR="00CD38A9" w:rsidRPr="00CD38A9" w:rsidRDefault="00CD38A9" w:rsidP="00155134">
      <w:pPr>
        <w:spacing w:after="0" w:line="240" w:lineRule="auto"/>
        <w:ind w:left="720" w:hanging="720"/>
        <w:jc w:val="both"/>
        <w:rPr>
          <w:rFonts w:ascii="Times New Roman" w:hAnsi="Times New Roman" w:cs="Times New Roman"/>
          <w:color w:val="000000" w:themeColor="text1"/>
          <w:sz w:val="24"/>
          <w:szCs w:val="24"/>
          <w:lang w:val="en-US"/>
        </w:rPr>
      </w:pPr>
    </w:p>
    <w:p w:rsidR="00155134" w:rsidRDefault="00155134" w:rsidP="00155134">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Arenson J dan Drake P. 2007, Maternal and Newborn Health. Malloy, United States of America</w:t>
      </w:r>
    </w:p>
    <w:p w:rsidR="00CD38A9" w:rsidRPr="00CD38A9" w:rsidRDefault="00CD38A9" w:rsidP="00155134">
      <w:pPr>
        <w:spacing w:after="0" w:line="240" w:lineRule="auto"/>
        <w:ind w:left="720" w:hanging="720"/>
        <w:jc w:val="both"/>
        <w:rPr>
          <w:rFonts w:ascii="Times New Roman" w:hAnsi="Times New Roman" w:cs="Times New Roman"/>
          <w:color w:val="000000" w:themeColor="text1"/>
          <w:sz w:val="24"/>
          <w:szCs w:val="24"/>
          <w:lang w:val="en-US"/>
        </w:rPr>
      </w:pPr>
    </w:p>
    <w:p w:rsidR="00155134" w:rsidRDefault="00155134" w:rsidP="00155134">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 xml:space="preserve">Bennett HA, et al. 2004, ‘Prevalence of Depression during Pregnancy: Systematic Review’ Obstet Gynecol, [Online], vol. 103, no. 4, pp. 698-709. Dari: </w:t>
      </w:r>
      <w:hyperlink r:id="rId14" w:history="1">
        <w:r w:rsidRPr="005D31C3">
          <w:rPr>
            <w:rStyle w:val="Hyperlink"/>
            <w:rFonts w:ascii="Times New Roman" w:hAnsi="Times New Roman"/>
            <w:color w:val="000000" w:themeColor="text1"/>
            <w:sz w:val="24"/>
            <w:szCs w:val="24"/>
          </w:rPr>
          <w:t>http://www.ncbimlm.nih.hov/pubmed/15051562</w:t>
        </w:r>
      </w:hyperlink>
      <w:r w:rsidRPr="005D31C3">
        <w:rPr>
          <w:rFonts w:ascii="Times New Roman" w:hAnsi="Times New Roman" w:cs="Times New Roman"/>
          <w:color w:val="000000" w:themeColor="text1"/>
          <w:sz w:val="24"/>
          <w:szCs w:val="24"/>
        </w:rPr>
        <w:t xml:space="preserve">  [30 Oktober 2017]</w:t>
      </w:r>
    </w:p>
    <w:p w:rsidR="00CD38A9" w:rsidRPr="00CD38A9" w:rsidRDefault="00CD38A9" w:rsidP="00155134">
      <w:pPr>
        <w:spacing w:after="0" w:line="240" w:lineRule="auto"/>
        <w:ind w:left="720" w:hanging="720"/>
        <w:jc w:val="both"/>
        <w:rPr>
          <w:rFonts w:ascii="Times New Roman" w:hAnsi="Times New Roman" w:cs="Times New Roman"/>
          <w:color w:val="000000" w:themeColor="text1"/>
          <w:sz w:val="24"/>
          <w:szCs w:val="24"/>
          <w:lang w:val="en-US"/>
        </w:rPr>
      </w:pPr>
    </w:p>
    <w:p w:rsidR="00155134" w:rsidRDefault="00155134" w:rsidP="00155134">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Bethsaida J dan Pieter HZ. 2013, Pendidikan Psikologi untuk Bidan – Suatu Teori dan Terapannya. Rapha, Yogyakarta</w:t>
      </w:r>
    </w:p>
    <w:p w:rsidR="00CD38A9" w:rsidRPr="00CD38A9" w:rsidRDefault="00CD38A9" w:rsidP="00155134">
      <w:pPr>
        <w:spacing w:after="0" w:line="240" w:lineRule="auto"/>
        <w:ind w:left="720" w:hanging="720"/>
        <w:jc w:val="both"/>
        <w:rPr>
          <w:rFonts w:ascii="Times New Roman" w:hAnsi="Times New Roman" w:cs="Times New Roman"/>
          <w:color w:val="000000" w:themeColor="text1"/>
          <w:sz w:val="24"/>
          <w:szCs w:val="24"/>
          <w:lang w:val="en-US"/>
        </w:rPr>
      </w:pPr>
    </w:p>
    <w:p w:rsidR="00155134" w:rsidRDefault="00155134" w:rsidP="00155134">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Burt, VK dan Quezada V. 2009, ‘Mood Disorders in Women: Focus on Reproductive Psychiatry in the 21</w:t>
      </w:r>
      <w:r w:rsidRPr="005D31C3">
        <w:rPr>
          <w:rFonts w:ascii="Times New Roman" w:hAnsi="Times New Roman" w:cs="Times New Roman"/>
          <w:color w:val="000000" w:themeColor="text1"/>
          <w:sz w:val="24"/>
          <w:szCs w:val="24"/>
          <w:vertAlign w:val="superscript"/>
        </w:rPr>
        <w:t>st</w:t>
      </w:r>
      <w:r w:rsidRPr="005D31C3">
        <w:rPr>
          <w:rFonts w:ascii="Times New Roman" w:hAnsi="Times New Roman" w:cs="Times New Roman"/>
          <w:color w:val="000000" w:themeColor="text1"/>
          <w:sz w:val="24"/>
          <w:szCs w:val="24"/>
        </w:rPr>
        <w:t xml:space="preserve"> cenctury’ Canadian Journal Clinic Pharmacol, vol. 16, no. 1, pp. e6-e14</w:t>
      </w:r>
    </w:p>
    <w:p w:rsidR="00CD38A9" w:rsidRPr="00CD38A9" w:rsidRDefault="00CD38A9" w:rsidP="00155134">
      <w:pPr>
        <w:spacing w:after="0" w:line="240" w:lineRule="auto"/>
        <w:ind w:left="720" w:hanging="720"/>
        <w:jc w:val="both"/>
        <w:rPr>
          <w:rFonts w:ascii="Times New Roman" w:hAnsi="Times New Roman" w:cs="Times New Roman"/>
          <w:color w:val="000000" w:themeColor="text1"/>
          <w:sz w:val="24"/>
          <w:szCs w:val="24"/>
          <w:lang w:val="en-US"/>
        </w:rPr>
      </w:pPr>
    </w:p>
    <w:p w:rsidR="00155134" w:rsidRDefault="00155134" w:rsidP="00155134">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Dibaba, Y. 2010, ‘Child Spacing and Fertility Planning Behavior among Women in Mana District, Jimma Zone, South West Ethiopia’ Ethiop Journal Health Science, vol, 20, pp. 83-90</w:t>
      </w:r>
    </w:p>
    <w:p w:rsidR="00CD38A9" w:rsidRPr="00CD38A9" w:rsidRDefault="00CD38A9" w:rsidP="00155134">
      <w:pPr>
        <w:spacing w:after="0" w:line="240" w:lineRule="auto"/>
        <w:ind w:left="720" w:hanging="720"/>
        <w:jc w:val="both"/>
        <w:rPr>
          <w:rFonts w:ascii="Times New Roman" w:hAnsi="Times New Roman" w:cs="Times New Roman"/>
          <w:color w:val="000000" w:themeColor="text1"/>
          <w:sz w:val="24"/>
          <w:szCs w:val="24"/>
          <w:lang w:val="en-US"/>
        </w:rPr>
      </w:pPr>
    </w:p>
    <w:p w:rsidR="00155134" w:rsidRDefault="00155134" w:rsidP="00155134">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Dinkes Riau. 2016, Profil Kesehatan Provinsi Riau 2015. Dinas Kesehatan Provinsi Riau, Pekanbaru</w:t>
      </w:r>
    </w:p>
    <w:p w:rsidR="00CD38A9" w:rsidRPr="00CD38A9" w:rsidRDefault="00CD38A9" w:rsidP="00155134">
      <w:pPr>
        <w:spacing w:after="0" w:line="240" w:lineRule="auto"/>
        <w:ind w:left="720" w:hanging="720"/>
        <w:jc w:val="both"/>
        <w:rPr>
          <w:rFonts w:ascii="Times New Roman" w:hAnsi="Times New Roman" w:cs="Times New Roman"/>
          <w:color w:val="000000" w:themeColor="text1"/>
          <w:sz w:val="24"/>
          <w:szCs w:val="24"/>
          <w:lang w:val="en-US"/>
        </w:rPr>
      </w:pPr>
    </w:p>
    <w:p w:rsidR="00155134" w:rsidRDefault="00155134" w:rsidP="00155134">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Dinkes Kota Pekanbaru, 2015. Profil Kesehatan Kota Pekanbaru 2014. Dinas Kesehatan Kota Pekanbaru, Pekanbaru.</w:t>
      </w:r>
    </w:p>
    <w:p w:rsidR="00CD38A9" w:rsidRPr="00CD38A9" w:rsidRDefault="00CD38A9" w:rsidP="00155134">
      <w:pPr>
        <w:spacing w:after="0" w:line="240" w:lineRule="auto"/>
        <w:ind w:left="720" w:hanging="720"/>
        <w:jc w:val="both"/>
        <w:rPr>
          <w:rFonts w:ascii="Times New Roman" w:hAnsi="Times New Roman" w:cs="Times New Roman"/>
          <w:color w:val="000000" w:themeColor="text1"/>
          <w:sz w:val="24"/>
          <w:szCs w:val="24"/>
          <w:lang w:val="en-US"/>
        </w:rPr>
      </w:pPr>
    </w:p>
    <w:p w:rsidR="00155134" w:rsidRDefault="00155134" w:rsidP="00155134">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Edwards, B, et al. 2008, ‘Antenatal psychosocial risk factors and depression among women living in socioeconomically disadvantaged suburbs in Adelaide, South Australia’ Australian and New Zealand Journal of Psychiatry; vol 42:45 50</w:t>
      </w:r>
    </w:p>
    <w:p w:rsidR="00CD38A9" w:rsidRPr="00CD38A9" w:rsidRDefault="00CD38A9" w:rsidP="00155134">
      <w:pPr>
        <w:spacing w:after="0" w:line="240" w:lineRule="auto"/>
        <w:ind w:left="720" w:hanging="720"/>
        <w:jc w:val="both"/>
        <w:rPr>
          <w:rFonts w:ascii="Times New Roman" w:hAnsi="Times New Roman" w:cs="Times New Roman"/>
          <w:color w:val="000000" w:themeColor="text1"/>
          <w:sz w:val="24"/>
          <w:szCs w:val="24"/>
          <w:lang w:val="en-US"/>
        </w:rPr>
      </w:pPr>
    </w:p>
    <w:p w:rsidR="00155134" w:rsidRDefault="00155134" w:rsidP="00155134">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 xml:space="preserve">Fall, et al. 2013, ‘Comparative Study of Major Depressive </w:t>
      </w:r>
      <w:r w:rsidRPr="005D31C3">
        <w:rPr>
          <w:rFonts w:ascii="Times New Roman" w:hAnsi="Times New Roman" w:cs="Times New Roman"/>
          <w:color w:val="000000" w:themeColor="text1"/>
          <w:sz w:val="24"/>
          <w:szCs w:val="24"/>
        </w:rPr>
        <w:t>Symptoms among Pregnant Women by Employment Status’ Springerplus, vol. 2 pp: 2-11</w:t>
      </w:r>
    </w:p>
    <w:p w:rsidR="00CD38A9" w:rsidRPr="00CD38A9" w:rsidRDefault="00CD38A9" w:rsidP="00155134">
      <w:pPr>
        <w:spacing w:after="0" w:line="240" w:lineRule="auto"/>
        <w:ind w:left="720" w:hanging="720"/>
        <w:jc w:val="both"/>
        <w:rPr>
          <w:rFonts w:ascii="Times New Roman" w:hAnsi="Times New Roman" w:cs="Times New Roman"/>
          <w:color w:val="000000" w:themeColor="text1"/>
          <w:sz w:val="24"/>
          <w:szCs w:val="24"/>
          <w:lang w:val="en-US"/>
        </w:rPr>
      </w:pPr>
    </w:p>
    <w:p w:rsidR="00155134" w:rsidRDefault="00155134" w:rsidP="00155134">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 xml:space="preserve">Golbasi, et al. 2009, ‘Prevalence and Correlates of Depression in Pregnancy among Tukish Women’ Maternal and Child Health Journal, [Online], vol. 14, no. 4, pp. 485-491. Dari: </w:t>
      </w:r>
      <w:hyperlink r:id="rId15" w:history="1">
        <w:r w:rsidRPr="005D31C3">
          <w:rPr>
            <w:rStyle w:val="Hyperlink"/>
            <w:rFonts w:ascii="Times New Roman" w:hAnsi="Times New Roman"/>
            <w:color w:val="000000" w:themeColor="text1"/>
            <w:sz w:val="24"/>
            <w:szCs w:val="24"/>
          </w:rPr>
          <w:t>http://link.springer.com/article/10.1007/s10995-009-0459-0</w:t>
        </w:r>
      </w:hyperlink>
      <w:r w:rsidRPr="005D31C3">
        <w:rPr>
          <w:rFonts w:ascii="Times New Roman" w:hAnsi="Times New Roman" w:cs="Times New Roman"/>
          <w:color w:val="000000" w:themeColor="text1"/>
          <w:sz w:val="24"/>
          <w:szCs w:val="24"/>
        </w:rPr>
        <w:t xml:space="preserve">  [3 Januari 2017]</w:t>
      </w:r>
    </w:p>
    <w:p w:rsidR="00CD38A9" w:rsidRPr="00CD38A9" w:rsidRDefault="00CD38A9" w:rsidP="00155134">
      <w:pPr>
        <w:spacing w:after="0" w:line="240" w:lineRule="auto"/>
        <w:ind w:left="720" w:hanging="720"/>
        <w:jc w:val="both"/>
        <w:rPr>
          <w:rFonts w:ascii="Times New Roman" w:hAnsi="Times New Roman" w:cs="Times New Roman"/>
          <w:color w:val="000000" w:themeColor="text1"/>
          <w:sz w:val="24"/>
          <w:szCs w:val="24"/>
          <w:lang w:val="en-US"/>
        </w:rPr>
      </w:pPr>
    </w:p>
    <w:p w:rsidR="00155134" w:rsidRDefault="00155134" w:rsidP="00155134">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Kemenkes RI. 2016, Profil Kesehatan Indonesia Tahun 2015. Kementerian Kesehatan RI, Jakarta</w:t>
      </w:r>
      <w:r w:rsidR="00CD38A9">
        <w:rPr>
          <w:rFonts w:ascii="Times New Roman" w:hAnsi="Times New Roman" w:cs="Times New Roman"/>
          <w:color w:val="000000" w:themeColor="text1"/>
          <w:sz w:val="24"/>
          <w:szCs w:val="24"/>
          <w:lang w:val="en-US"/>
        </w:rPr>
        <w:t>.</w:t>
      </w:r>
    </w:p>
    <w:p w:rsidR="00CD38A9" w:rsidRPr="00CD38A9" w:rsidRDefault="00CD38A9" w:rsidP="00155134">
      <w:pPr>
        <w:spacing w:after="0" w:line="240" w:lineRule="auto"/>
        <w:ind w:left="720" w:hanging="720"/>
        <w:jc w:val="both"/>
        <w:rPr>
          <w:rFonts w:ascii="Times New Roman" w:hAnsi="Times New Roman" w:cs="Times New Roman"/>
          <w:color w:val="000000" w:themeColor="text1"/>
          <w:sz w:val="24"/>
          <w:szCs w:val="24"/>
          <w:lang w:val="en-US"/>
        </w:rPr>
      </w:pPr>
    </w:p>
    <w:p w:rsidR="00155134" w:rsidRDefault="00155134" w:rsidP="00155134">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_________. 2015, Kesehatan dalam Kerangka Sustainable Development Goals (SDGs). Kementerian Kesehatan RI, Jakarta</w:t>
      </w:r>
      <w:r w:rsidR="00CD38A9">
        <w:rPr>
          <w:rFonts w:ascii="Times New Roman" w:hAnsi="Times New Roman" w:cs="Times New Roman"/>
          <w:color w:val="000000" w:themeColor="text1"/>
          <w:sz w:val="24"/>
          <w:szCs w:val="24"/>
          <w:lang w:val="en-US"/>
        </w:rPr>
        <w:t>.</w:t>
      </w:r>
    </w:p>
    <w:p w:rsidR="00CD38A9" w:rsidRPr="00CD38A9" w:rsidRDefault="00CD38A9" w:rsidP="00155134">
      <w:pPr>
        <w:spacing w:after="0" w:line="240" w:lineRule="auto"/>
        <w:ind w:left="720" w:hanging="720"/>
        <w:jc w:val="both"/>
        <w:rPr>
          <w:rFonts w:ascii="Times New Roman" w:hAnsi="Times New Roman" w:cs="Times New Roman"/>
          <w:color w:val="000000" w:themeColor="text1"/>
          <w:sz w:val="24"/>
          <w:szCs w:val="24"/>
          <w:lang w:val="en-US"/>
        </w:rPr>
      </w:pPr>
    </w:p>
    <w:p w:rsidR="00155134" w:rsidRDefault="00155134" w:rsidP="00155134">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_________. 2013. Profil Kesehatan Indonesia Tahun 2012. Kementerian Kesehatan RI, Jakarta</w:t>
      </w:r>
      <w:r w:rsidR="00CD38A9">
        <w:rPr>
          <w:rFonts w:ascii="Times New Roman" w:hAnsi="Times New Roman" w:cs="Times New Roman"/>
          <w:color w:val="000000" w:themeColor="text1"/>
          <w:sz w:val="24"/>
          <w:szCs w:val="24"/>
          <w:lang w:val="en-US"/>
        </w:rPr>
        <w:t>.</w:t>
      </w:r>
    </w:p>
    <w:p w:rsidR="00CD38A9" w:rsidRPr="00CD38A9" w:rsidRDefault="00CD38A9" w:rsidP="00155134">
      <w:pPr>
        <w:spacing w:after="0" w:line="240" w:lineRule="auto"/>
        <w:ind w:left="720" w:hanging="720"/>
        <w:jc w:val="both"/>
        <w:rPr>
          <w:rFonts w:ascii="Times New Roman" w:hAnsi="Times New Roman" w:cs="Times New Roman"/>
          <w:color w:val="000000" w:themeColor="text1"/>
          <w:sz w:val="24"/>
          <w:szCs w:val="24"/>
          <w:lang w:val="en-US"/>
        </w:rPr>
      </w:pPr>
    </w:p>
    <w:p w:rsidR="00155134" w:rsidRDefault="00155134" w:rsidP="00155134">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_________. Situasi Kesehatan Ibu. Pusat Data dan Informasi Kementerian Kesehatan RI, Jakarta</w:t>
      </w:r>
      <w:r w:rsidR="00CD38A9">
        <w:rPr>
          <w:rFonts w:ascii="Times New Roman" w:hAnsi="Times New Roman" w:cs="Times New Roman"/>
          <w:color w:val="000000" w:themeColor="text1"/>
          <w:sz w:val="24"/>
          <w:szCs w:val="24"/>
          <w:lang w:val="en-US"/>
        </w:rPr>
        <w:t>.</w:t>
      </w:r>
    </w:p>
    <w:p w:rsidR="00CD38A9" w:rsidRPr="00CD38A9" w:rsidRDefault="00CD38A9" w:rsidP="00155134">
      <w:pPr>
        <w:spacing w:after="0" w:line="240" w:lineRule="auto"/>
        <w:ind w:left="720" w:hanging="720"/>
        <w:jc w:val="both"/>
        <w:rPr>
          <w:rFonts w:ascii="Times New Roman" w:hAnsi="Times New Roman" w:cs="Times New Roman"/>
          <w:color w:val="000000" w:themeColor="text1"/>
          <w:sz w:val="24"/>
          <w:szCs w:val="24"/>
          <w:lang w:val="en-US"/>
        </w:rPr>
      </w:pPr>
    </w:p>
    <w:p w:rsidR="00155134" w:rsidRDefault="00155134" w:rsidP="00155134">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Kumala, TF. 2015, Hubungan Antara Kejadian Preeklamsia dengan Risiko Depresi Antenatal 2015, [Tesis]. Program Studi Ilmu Kesehatan Masyarakat Universitas Sebelas Maret, Surakarta</w:t>
      </w:r>
      <w:r w:rsidR="00CD38A9">
        <w:rPr>
          <w:rFonts w:ascii="Times New Roman" w:hAnsi="Times New Roman" w:cs="Times New Roman"/>
          <w:color w:val="000000" w:themeColor="text1"/>
          <w:sz w:val="24"/>
          <w:szCs w:val="24"/>
          <w:lang w:val="en-US"/>
        </w:rPr>
        <w:t>.</w:t>
      </w:r>
    </w:p>
    <w:p w:rsidR="00CD38A9" w:rsidRPr="00CD38A9" w:rsidRDefault="00CD38A9" w:rsidP="00155134">
      <w:pPr>
        <w:spacing w:after="0" w:line="240" w:lineRule="auto"/>
        <w:ind w:left="720" w:hanging="720"/>
        <w:jc w:val="both"/>
        <w:rPr>
          <w:rFonts w:ascii="Times New Roman" w:hAnsi="Times New Roman" w:cs="Times New Roman"/>
          <w:color w:val="000000" w:themeColor="text1"/>
          <w:sz w:val="24"/>
          <w:szCs w:val="24"/>
          <w:lang w:val="en-US"/>
        </w:rPr>
      </w:pPr>
    </w:p>
    <w:p w:rsidR="00155134" w:rsidRPr="005D31C3" w:rsidRDefault="00155134" w:rsidP="00155134">
      <w:pPr>
        <w:spacing w:after="0" w:line="240" w:lineRule="auto"/>
        <w:ind w:left="720" w:hanging="720"/>
        <w:jc w:val="both"/>
        <w:rPr>
          <w:rFonts w:ascii="Times New Roman" w:hAnsi="Times New Roman" w:cs="Times New Roman"/>
          <w:color w:val="000000" w:themeColor="text1"/>
          <w:sz w:val="24"/>
          <w:szCs w:val="24"/>
        </w:rPr>
      </w:pPr>
      <w:r w:rsidRPr="005D31C3">
        <w:rPr>
          <w:rFonts w:ascii="Times New Roman" w:hAnsi="Times New Roman" w:cs="Times New Roman"/>
          <w:color w:val="000000" w:themeColor="text1"/>
          <w:sz w:val="24"/>
          <w:szCs w:val="24"/>
        </w:rPr>
        <w:t xml:space="preserve">Leigh B dan Milgrom J, 2008. ‘Risk Factors for Antenatal Depression, Postnatal Depression and Parenting </w:t>
      </w:r>
      <w:r w:rsidRPr="005D31C3">
        <w:rPr>
          <w:rFonts w:ascii="Times New Roman" w:hAnsi="Times New Roman" w:cs="Times New Roman"/>
          <w:color w:val="000000" w:themeColor="text1"/>
          <w:sz w:val="24"/>
          <w:szCs w:val="24"/>
        </w:rPr>
        <w:lastRenderedPageBreak/>
        <w:t xml:space="preserve">Stress’ BSM Psychiatry, [Online], vol. 24, no. 8, pp. 1-11. Dari: </w:t>
      </w:r>
      <w:hyperlink r:id="rId16" w:history="1">
        <w:r w:rsidRPr="005D31C3">
          <w:rPr>
            <w:rStyle w:val="Hyperlink"/>
            <w:rFonts w:ascii="Times New Roman" w:hAnsi="Times New Roman"/>
            <w:color w:val="000000" w:themeColor="text1"/>
            <w:sz w:val="24"/>
            <w:szCs w:val="24"/>
          </w:rPr>
          <w:t>http://biomedcentral.com/1471-244X/8/24</w:t>
        </w:r>
      </w:hyperlink>
      <w:r w:rsidRPr="005D31C3">
        <w:rPr>
          <w:rFonts w:ascii="Times New Roman" w:hAnsi="Times New Roman" w:cs="Times New Roman"/>
          <w:color w:val="000000" w:themeColor="text1"/>
          <w:sz w:val="24"/>
          <w:szCs w:val="24"/>
        </w:rPr>
        <w:t xml:space="preserve"> [12 Oktober 2016]</w:t>
      </w:r>
    </w:p>
    <w:p w:rsidR="00155134" w:rsidRPr="005D31C3" w:rsidRDefault="00155134" w:rsidP="00155134">
      <w:pPr>
        <w:spacing w:after="0" w:line="240" w:lineRule="auto"/>
        <w:ind w:left="720" w:hanging="720"/>
        <w:jc w:val="both"/>
        <w:rPr>
          <w:rFonts w:ascii="Times New Roman" w:hAnsi="Times New Roman" w:cs="Times New Roman"/>
          <w:color w:val="000000" w:themeColor="text1"/>
          <w:sz w:val="24"/>
          <w:szCs w:val="24"/>
        </w:rPr>
      </w:pPr>
    </w:p>
    <w:p w:rsidR="00155134" w:rsidRDefault="00155134" w:rsidP="00155134">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Milgrom, et al. 2007, ‘Antenatal Risk Factors for Postnatal Depression: a Large Prospective Study’ Journal of Affective Disorders, [Online], vol. 108, pp. 147-157</w:t>
      </w:r>
      <w:r w:rsidR="00CD38A9">
        <w:rPr>
          <w:rFonts w:ascii="Times New Roman" w:hAnsi="Times New Roman" w:cs="Times New Roman"/>
          <w:color w:val="000000" w:themeColor="text1"/>
          <w:sz w:val="24"/>
          <w:szCs w:val="24"/>
          <w:lang w:val="en-US"/>
        </w:rPr>
        <w:t>.</w:t>
      </w:r>
    </w:p>
    <w:p w:rsidR="00CD38A9" w:rsidRPr="00CD38A9" w:rsidRDefault="00CD38A9" w:rsidP="00155134">
      <w:pPr>
        <w:spacing w:after="0" w:line="240" w:lineRule="auto"/>
        <w:ind w:left="720" w:hanging="720"/>
        <w:jc w:val="both"/>
        <w:rPr>
          <w:rFonts w:ascii="Times New Roman" w:hAnsi="Times New Roman" w:cs="Times New Roman"/>
          <w:color w:val="000000" w:themeColor="text1"/>
          <w:sz w:val="24"/>
          <w:szCs w:val="24"/>
          <w:lang w:val="en-US"/>
        </w:rPr>
      </w:pPr>
    </w:p>
    <w:p w:rsidR="00155134" w:rsidRDefault="00155134" w:rsidP="00155134">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Patel, et al. 2010, ‘Eﬀectiveness of an Intervention Led by Lay Health Counsellors for Depressive and Anxiety Disorders In Primary Care In Goa, India (MANAS): A Cluster Randomised Controlled Trial’, vol. 376, pp. 2086-2095</w:t>
      </w:r>
      <w:r w:rsidR="00CD38A9">
        <w:rPr>
          <w:rFonts w:ascii="Times New Roman" w:hAnsi="Times New Roman" w:cs="Times New Roman"/>
          <w:color w:val="000000" w:themeColor="text1"/>
          <w:sz w:val="24"/>
          <w:szCs w:val="24"/>
          <w:lang w:val="en-US"/>
        </w:rPr>
        <w:t>.</w:t>
      </w:r>
    </w:p>
    <w:p w:rsidR="00CD38A9" w:rsidRPr="00CD38A9" w:rsidRDefault="00CD38A9" w:rsidP="00155134">
      <w:pPr>
        <w:spacing w:after="0" w:line="240" w:lineRule="auto"/>
        <w:ind w:left="720" w:hanging="720"/>
        <w:jc w:val="both"/>
        <w:rPr>
          <w:rFonts w:ascii="Times New Roman" w:hAnsi="Times New Roman" w:cs="Times New Roman"/>
          <w:color w:val="000000" w:themeColor="text1"/>
          <w:sz w:val="24"/>
          <w:szCs w:val="24"/>
          <w:lang w:val="en-US"/>
        </w:rPr>
      </w:pPr>
    </w:p>
    <w:p w:rsidR="00155134" w:rsidRDefault="00155134" w:rsidP="00155134">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Peer, et al. 2013, ‘Antenatal Depression in a Multi-Ethnic, Community Sample  of Canadian Immigrants: Psychosocial Correlates and Hypothalamic–Pituitary–Adrenal Axis Function’ The Canadian Journal of Psychiatry, [Online], vol. 58, pp. 579-587.</w:t>
      </w:r>
    </w:p>
    <w:p w:rsidR="00CD38A9" w:rsidRPr="00CD38A9" w:rsidRDefault="00CD38A9" w:rsidP="00155134">
      <w:pPr>
        <w:spacing w:after="0" w:line="240" w:lineRule="auto"/>
        <w:ind w:left="720" w:hanging="720"/>
        <w:jc w:val="both"/>
        <w:rPr>
          <w:rFonts w:ascii="Times New Roman" w:hAnsi="Times New Roman" w:cs="Times New Roman"/>
          <w:color w:val="000000" w:themeColor="text1"/>
          <w:sz w:val="24"/>
          <w:szCs w:val="24"/>
          <w:lang w:val="en-US"/>
        </w:rPr>
      </w:pPr>
    </w:p>
    <w:p w:rsidR="00155134" w:rsidRDefault="00155134" w:rsidP="00155134">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Räisänen, et al. 2014, ‘Risk Factors for and Perinatal Outcomes of Major Depression during Pregnancy: A Population-Based Analysis during 2002–2010 in Finland’, BMJ Open</w:t>
      </w:r>
      <w:r w:rsidR="00A0652A">
        <w:rPr>
          <w:rFonts w:ascii="Times New Roman" w:hAnsi="Times New Roman" w:cs="Times New Roman"/>
          <w:color w:val="000000" w:themeColor="text1"/>
          <w:sz w:val="24"/>
          <w:szCs w:val="24"/>
          <w:lang w:val="en-US"/>
        </w:rPr>
        <w:t>.</w:t>
      </w:r>
    </w:p>
    <w:p w:rsidR="00A0652A" w:rsidRPr="00A0652A" w:rsidRDefault="00A0652A" w:rsidP="00155134">
      <w:pPr>
        <w:spacing w:after="0" w:line="240" w:lineRule="auto"/>
        <w:ind w:left="720" w:hanging="720"/>
        <w:jc w:val="both"/>
        <w:rPr>
          <w:rFonts w:ascii="Times New Roman" w:hAnsi="Times New Roman" w:cs="Times New Roman"/>
          <w:color w:val="000000" w:themeColor="text1"/>
          <w:sz w:val="24"/>
          <w:szCs w:val="24"/>
          <w:lang w:val="en-US"/>
        </w:rPr>
      </w:pPr>
    </w:p>
    <w:p w:rsidR="00155134" w:rsidRDefault="00155134" w:rsidP="00155134">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Ricci, SC dan Kyle T. 2009, Maternity and Pediatric Nursing. Wolters Kluwer Health, India</w:t>
      </w:r>
      <w:r w:rsidR="00A0652A">
        <w:rPr>
          <w:rFonts w:ascii="Times New Roman" w:hAnsi="Times New Roman" w:cs="Times New Roman"/>
          <w:color w:val="000000" w:themeColor="text1"/>
          <w:sz w:val="24"/>
          <w:szCs w:val="24"/>
          <w:lang w:val="en-US"/>
        </w:rPr>
        <w:t>.</w:t>
      </w:r>
    </w:p>
    <w:p w:rsidR="00A0652A" w:rsidRPr="00A0652A" w:rsidRDefault="00A0652A" w:rsidP="00155134">
      <w:pPr>
        <w:spacing w:after="0" w:line="240" w:lineRule="auto"/>
        <w:ind w:left="720" w:hanging="720"/>
        <w:jc w:val="both"/>
        <w:rPr>
          <w:rFonts w:ascii="Times New Roman" w:hAnsi="Times New Roman" w:cs="Times New Roman"/>
          <w:color w:val="000000" w:themeColor="text1"/>
          <w:sz w:val="24"/>
          <w:szCs w:val="24"/>
          <w:lang w:val="en-US"/>
        </w:rPr>
      </w:pPr>
    </w:p>
    <w:p w:rsidR="00155134" w:rsidRPr="00A0652A" w:rsidRDefault="00155134" w:rsidP="00155134">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Robson SE dan Waugh J. 2013, Medical Disorders in Pregnancy: a Manual for Midwives Auditing Handbook. EGC, Jakarta</w:t>
      </w:r>
      <w:r w:rsidR="00A0652A">
        <w:rPr>
          <w:rFonts w:ascii="Times New Roman" w:hAnsi="Times New Roman" w:cs="Times New Roman"/>
          <w:color w:val="000000" w:themeColor="text1"/>
          <w:sz w:val="24"/>
          <w:szCs w:val="24"/>
          <w:lang w:val="en-US"/>
        </w:rPr>
        <w:t>.</w:t>
      </w:r>
    </w:p>
    <w:p w:rsidR="00A0652A" w:rsidRPr="00A0652A" w:rsidRDefault="00A0652A" w:rsidP="00155134">
      <w:pPr>
        <w:spacing w:after="0" w:line="240" w:lineRule="auto"/>
        <w:ind w:left="720" w:hanging="720"/>
        <w:jc w:val="both"/>
        <w:rPr>
          <w:rFonts w:ascii="Times New Roman" w:hAnsi="Times New Roman" w:cs="Times New Roman"/>
          <w:color w:val="000000" w:themeColor="text1"/>
          <w:sz w:val="24"/>
          <w:szCs w:val="24"/>
          <w:lang w:val="en-US"/>
        </w:rPr>
      </w:pPr>
    </w:p>
    <w:p w:rsidR="00446C5F" w:rsidRDefault="00155134" w:rsidP="00446C5F">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Sloane &amp; Benedict. 2009, Petunjuk lengkap kehamilan. Alih Bahasa, Anton Adiwiyoto. Pustaka Mina, Jakarta</w:t>
      </w:r>
      <w:r w:rsidR="00A0652A">
        <w:rPr>
          <w:rFonts w:ascii="Times New Roman" w:hAnsi="Times New Roman" w:cs="Times New Roman"/>
          <w:color w:val="000000" w:themeColor="text1"/>
          <w:sz w:val="24"/>
          <w:szCs w:val="24"/>
          <w:lang w:val="en-US"/>
        </w:rPr>
        <w:t>.</w:t>
      </w:r>
    </w:p>
    <w:p w:rsidR="00A0652A" w:rsidRPr="00A0652A" w:rsidRDefault="00A0652A" w:rsidP="00446C5F">
      <w:pPr>
        <w:spacing w:after="0" w:line="240" w:lineRule="auto"/>
        <w:ind w:left="720" w:hanging="720"/>
        <w:jc w:val="both"/>
        <w:rPr>
          <w:rFonts w:ascii="Times New Roman" w:hAnsi="Times New Roman" w:cs="Times New Roman"/>
          <w:color w:val="000000" w:themeColor="text1"/>
          <w:sz w:val="24"/>
          <w:szCs w:val="24"/>
          <w:lang w:val="en-US"/>
        </w:rPr>
      </w:pPr>
    </w:p>
    <w:p w:rsidR="00155134" w:rsidRPr="00A0652A" w:rsidRDefault="00155134" w:rsidP="00446C5F">
      <w:pPr>
        <w:spacing w:after="0" w:line="240" w:lineRule="auto"/>
        <w:ind w:left="720" w:hanging="720"/>
        <w:jc w:val="both"/>
        <w:rPr>
          <w:rFonts w:ascii="Times New Roman" w:hAnsi="Times New Roman" w:cs="Times New Roman"/>
          <w:color w:val="000000" w:themeColor="text1"/>
          <w:sz w:val="24"/>
          <w:szCs w:val="24"/>
          <w:lang w:val="en-US"/>
        </w:rPr>
      </w:pPr>
      <w:r w:rsidRPr="005D31C3">
        <w:rPr>
          <w:rFonts w:ascii="Times New Roman" w:hAnsi="Times New Roman" w:cs="Times New Roman"/>
          <w:color w:val="000000" w:themeColor="text1"/>
          <w:sz w:val="24"/>
          <w:szCs w:val="24"/>
        </w:rPr>
        <w:t>White, L. 2005, Foundations of Maternal &amp; Pediatric Nusing, Second Edition. Thomson Delmar Learning, United States of America</w:t>
      </w:r>
      <w:r w:rsidR="00A0652A">
        <w:rPr>
          <w:rFonts w:ascii="Times New Roman" w:hAnsi="Times New Roman" w:cs="Times New Roman"/>
          <w:color w:val="000000" w:themeColor="text1"/>
          <w:sz w:val="24"/>
          <w:szCs w:val="24"/>
          <w:lang w:val="en-US"/>
        </w:rPr>
        <w:t>.</w:t>
      </w:r>
    </w:p>
    <w:sectPr w:rsidR="00155134" w:rsidRPr="00A0652A" w:rsidSect="006B7A54">
      <w:type w:val="continuous"/>
      <w:pgSz w:w="11906" w:h="16838" w:code="9"/>
      <w:pgMar w:top="1678" w:right="1701" w:bottom="1701" w:left="2268"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A05" w:rsidRDefault="00E60A05" w:rsidP="00CB21A7">
      <w:pPr>
        <w:spacing w:after="0" w:line="240" w:lineRule="auto"/>
      </w:pPr>
      <w:r>
        <w:separator/>
      </w:r>
    </w:p>
  </w:endnote>
  <w:endnote w:type="continuationSeparator" w:id="0">
    <w:p w:rsidR="00E60A05" w:rsidRDefault="00E60A05" w:rsidP="00C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90E" w:rsidRDefault="00741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A2" w:rsidRPr="00106B43" w:rsidRDefault="005A22A2">
    <w:pPr>
      <w:pStyle w:val="Footer"/>
      <w:jc w:val="right"/>
      <w:rPr>
        <w:rFonts w:ascii="Calibri" w:cs="Calibri"/>
        <w:lang w:val="en-US"/>
      </w:rPr>
    </w:pPr>
  </w:p>
  <w:p w:rsidR="005A22A2" w:rsidRDefault="005A22A2">
    <w:pPr>
      <w:pStyle w:val="Footer"/>
      <w:rPr>
        <w:rFonts w:asci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732734543"/>
      <w:docPartObj>
        <w:docPartGallery w:val="Page Numbers (Bottom of Page)"/>
        <w:docPartUnique/>
      </w:docPartObj>
    </w:sdtPr>
    <w:sdtEndPr>
      <w:rPr>
        <w:noProof/>
      </w:rPr>
    </w:sdtEndPr>
    <w:sdtContent>
      <w:p w:rsidR="005A22A2" w:rsidRPr="00E505AF" w:rsidRDefault="005A22A2">
        <w:pPr>
          <w:pStyle w:val="Footer"/>
          <w:jc w:val="center"/>
          <w:rPr>
            <w:rFonts w:ascii="Times New Roman" w:hAnsi="Times New Roman" w:cs="Times New Roman"/>
          </w:rPr>
        </w:pPr>
        <w:r w:rsidRPr="00E505AF">
          <w:rPr>
            <w:rFonts w:ascii="Times New Roman" w:hAnsi="Times New Roman" w:cs="Times New Roman"/>
          </w:rPr>
          <w:fldChar w:fldCharType="begin"/>
        </w:r>
        <w:r w:rsidRPr="00E505AF">
          <w:rPr>
            <w:rFonts w:ascii="Times New Roman" w:hAnsi="Times New Roman" w:cs="Times New Roman"/>
          </w:rPr>
          <w:instrText xml:space="preserve"> PAGE   \* MERGEFORMAT </w:instrText>
        </w:r>
        <w:r w:rsidRPr="00E505AF">
          <w:rPr>
            <w:rFonts w:ascii="Times New Roman" w:hAnsi="Times New Roman" w:cs="Times New Roman"/>
          </w:rPr>
          <w:fldChar w:fldCharType="separate"/>
        </w:r>
        <w:r w:rsidR="00A0751E">
          <w:rPr>
            <w:rFonts w:ascii="Times New Roman" w:hAnsi="Times New Roman" w:cs="Times New Roman"/>
            <w:noProof/>
          </w:rPr>
          <w:t>64</w:t>
        </w:r>
        <w:r w:rsidRPr="00E505AF">
          <w:rPr>
            <w:rFonts w:ascii="Times New Roman" w:hAnsi="Times New Roman" w:cs="Times New Roman"/>
            <w:noProof/>
          </w:rPr>
          <w:fldChar w:fldCharType="end"/>
        </w:r>
      </w:p>
    </w:sdtContent>
  </w:sdt>
  <w:p w:rsidR="005A22A2" w:rsidRDefault="005A2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A05" w:rsidRDefault="00E60A05" w:rsidP="00CB21A7">
      <w:pPr>
        <w:spacing w:after="0" w:line="240" w:lineRule="auto"/>
      </w:pPr>
      <w:r>
        <w:separator/>
      </w:r>
    </w:p>
  </w:footnote>
  <w:footnote w:type="continuationSeparator" w:id="0">
    <w:p w:rsidR="00E60A05" w:rsidRDefault="00E60A05" w:rsidP="00CB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A2" w:rsidRPr="008E5928" w:rsidRDefault="005A22A2" w:rsidP="00EB268C">
    <w:pPr>
      <w:pStyle w:val="Header"/>
    </w:pPr>
    <w:r w:rsidRPr="008E5928">
      <w:rPr>
        <w:rFonts w:ascii="Times New Roman" w:hAnsi="Times New Roman" w:cs="Times New Roman"/>
      </w:rPr>
      <w:fldChar w:fldCharType="begin"/>
    </w:r>
    <w:r w:rsidRPr="00EB268C">
      <w:rPr>
        <w:rFonts w:ascii="Times New Roman" w:hAnsi="Times New Roman" w:cs="Times New Roman"/>
      </w:rPr>
      <w:instrText xml:space="preserve"> PAGE   \* MERGEFORMAT </w:instrText>
    </w:r>
    <w:r w:rsidRPr="008E5928">
      <w:rPr>
        <w:rFonts w:ascii="Times New Roman" w:hAnsi="Times New Roman" w:cs="Times New Roman"/>
      </w:rPr>
      <w:fldChar w:fldCharType="separate"/>
    </w:r>
    <w:r w:rsidR="00A0751E">
      <w:rPr>
        <w:rFonts w:ascii="Times New Roman" w:hAnsi="Times New Roman" w:cs="Times New Roman"/>
        <w:noProof/>
      </w:rPr>
      <w:t>72</w:t>
    </w:r>
    <w:r w:rsidRPr="008E5928">
      <w:rPr>
        <w:rFonts w:ascii="Times New Roman" w:hAnsi="Times New Roman" w:cs="Times New Roman"/>
      </w:rPr>
      <w:fldChar w:fldCharType="end"/>
    </w:r>
    <w:r w:rsidRPr="008E5928">
      <w:rPr>
        <w:rFonts w:ascii="Times New Roman" w:hAnsi="Times New Roman" w:cs="Times New Roman"/>
        <w:i/>
        <w:lang w:val="en-US"/>
      </w:rPr>
      <w:t xml:space="preserve"> </w:t>
    </w:r>
    <w:r w:rsidRPr="008E5928">
      <w:rPr>
        <w:rFonts w:ascii="Times New Roman" w:hAnsi="Times New Roman" w:cs="Times New Roman"/>
        <w:i/>
        <w:lang w:val="en-US"/>
      </w:rPr>
      <w:tab/>
    </w:r>
    <w:r w:rsidRPr="008E5928">
      <w:rPr>
        <w:rFonts w:ascii="Times New Roman" w:hAnsi="Times New Roman"/>
        <w:i/>
        <w:noProof/>
      </w:rPr>
      <w:t xml:space="preserve">Jurnal Proteksi Kesehatan, Volume </w:t>
    </w:r>
    <w:r>
      <w:rPr>
        <w:rFonts w:ascii="Times New Roman" w:hAnsi="Times New Roman"/>
        <w:i/>
        <w:noProof/>
        <w:lang w:val="en-US"/>
      </w:rPr>
      <w:t>6</w:t>
    </w:r>
    <w:r w:rsidRPr="008E5928">
      <w:rPr>
        <w:rFonts w:ascii="Times New Roman" w:hAnsi="Times New Roman"/>
        <w:i/>
        <w:noProof/>
      </w:rPr>
      <w:t xml:space="preserve">, Nomor </w:t>
    </w:r>
    <w:r w:rsidRPr="008E5928">
      <w:rPr>
        <w:rFonts w:ascii="Times New Roman" w:hAnsi="Times New Roman"/>
        <w:i/>
        <w:noProof/>
        <w:lang w:val="en-US"/>
      </w:rPr>
      <w:t>1</w:t>
    </w:r>
    <w:r w:rsidRPr="008E5928">
      <w:rPr>
        <w:rFonts w:ascii="Times New Roman" w:hAnsi="Times New Roman"/>
        <w:i/>
        <w:noProof/>
      </w:rPr>
      <w:t xml:space="preserve">, </w:t>
    </w:r>
    <w:r w:rsidRPr="008E5928">
      <w:rPr>
        <w:rFonts w:ascii="Times New Roman" w:hAnsi="Times New Roman"/>
        <w:i/>
        <w:noProof/>
        <w:lang w:val="en-US"/>
      </w:rPr>
      <w:t>April</w:t>
    </w:r>
    <w:r w:rsidRPr="008E5928">
      <w:rPr>
        <w:rFonts w:ascii="Times New Roman" w:hAnsi="Times New Roman"/>
        <w:i/>
        <w:noProof/>
      </w:rPr>
      <w:t xml:space="preserve"> 201</w:t>
    </w:r>
    <w:r>
      <w:rPr>
        <w:rFonts w:ascii="Times New Roman" w:hAnsi="Times New Roman"/>
        <w:i/>
        <w:noProof/>
        <w:lang w:val="en-US"/>
      </w:rPr>
      <w:t>7</w:t>
    </w:r>
    <w:r w:rsidRPr="008E5928">
      <w:rPr>
        <w:rFonts w:ascii="Times New Roman" w:hAnsi="Times New Roman"/>
        <w:i/>
        <w:noProof/>
      </w:rPr>
      <w:t xml:space="preserve">, hlm </w:t>
    </w:r>
    <w:r w:rsidR="00F9461A">
      <w:rPr>
        <w:rFonts w:ascii="Times New Roman" w:hAnsi="Times New Roman"/>
        <w:i/>
        <w:noProof/>
        <w:lang w:val="en-US"/>
      </w:rPr>
      <w:t>64</w:t>
    </w:r>
    <w:r w:rsidRPr="008E5928">
      <w:rPr>
        <w:rFonts w:ascii="Times New Roman" w:hAnsi="Times New Roman"/>
        <w:i/>
        <w:noProof/>
      </w:rPr>
      <w:t>-</w:t>
    </w:r>
    <w:r w:rsidR="00F9461A">
      <w:rPr>
        <w:rFonts w:ascii="Times New Roman" w:hAnsi="Times New Roman"/>
        <w:i/>
        <w:noProof/>
        <w:lang w:val="en-US"/>
      </w:rPr>
      <w:t>7</w:t>
    </w:r>
    <w:r w:rsidR="00EC6F10">
      <w:rPr>
        <w:rFonts w:ascii="Times New Roman" w:hAnsi="Times New Roman"/>
        <w:i/>
        <w:noProof/>
        <w:lang w:val="en-US"/>
      </w:rPr>
      <w:t>3</w:t>
    </w:r>
  </w:p>
  <w:p w:rsidR="005A22A2" w:rsidRPr="00B52215" w:rsidRDefault="005A22A2" w:rsidP="00B52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A2" w:rsidRPr="00A0751E" w:rsidRDefault="00307BF5" w:rsidP="00EB268C">
    <w:pPr>
      <w:pStyle w:val="Header"/>
      <w:tabs>
        <w:tab w:val="clear" w:pos="9360"/>
        <w:tab w:val="right" w:pos="8010"/>
      </w:tabs>
      <w:ind w:right="17"/>
      <w:rPr>
        <w:rFonts w:ascii="Times New Roman" w:hAnsi="Times New Roman" w:cs="Times New Roman"/>
      </w:rPr>
    </w:pPr>
    <w:r w:rsidRPr="00A0751E">
      <w:rPr>
        <w:rFonts w:ascii="Times New Roman" w:hAnsi="Times New Roman" w:cs="Times New Roman"/>
        <w:i/>
      </w:rPr>
      <w:t>R</w:t>
    </w:r>
    <w:r w:rsidRPr="00A0751E">
      <w:rPr>
        <w:rFonts w:ascii="Times New Roman" w:hAnsi="Times New Roman" w:cs="Times New Roman"/>
        <w:i/>
        <w:lang w:val="en-US"/>
      </w:rPr>
      <w:t>R</w:t>
    </w:r>
    <w:r w:rsidRPr="00A0751E">
      <w:rPr>
        <w:rFonts w:ascii="Times New Roman" w:hAnsi="Times New Roman" w:cs="Times New Roman"/>
        <w:i/>
      </w:rPr>
      <w:t>. Kusuma Nurin Husna</w:t>
    </w:r>
    <w:r w:rsidRPr="00A0751E">
      <w:rPr>
        <w:rFonts w:ascii="Times New Roman" w:hAnsi="Times New Roman" w:cs="Times New Roman"/>
        <w:i/>
        <w:lang w:val="en-US"/>
      </w:rPr>
      <w:t>,</w:t>
    </w:r>
    <w:r w:rsidRPr="00A0751E">
      <w:rPr>
        <w:rFonts w:ascii="Times New Roman" w:hAnsi="Times New Roman" w:cs="Times New Roman"/>
        <w:i/>
      </w:rPr>
      <w:t xml:space="preserve"> Faktor Yang Berhubungan Dengan Kejadian </w:t>
    </w:r>
    <w:r w:rsidR="00BB6B84" w:rsidRPr="00A0751E">
      <w:rPr>
        <w:rFonts w:ascii="Times New Roman" w:hAnsi="Times New Roman" w:cs="Times New Roman"/>
        <w:i/>
        <w:lang w:val="en-US"/>
      </w:rPr>
      <w:tab/>
    </w:r>
    <w:r w:rsidR="005A22A2" w:rsidRPr="00A0751E">
      <w:rPr>
        <w:rFonts w:ascii="Times New Roman" w:hAnsi="Times New Roman" w:cs="Times New Roman"/>
      </w:rPr>
      <w:fldChar w:fldCharType="begin"/>
    </w:r>
    <w:r w:rsidR="005A22A2" w:rsidRPr="00A0751E">
      <w:rPr>
        <w:rFonts w:ascii="Times New Roman" w:hAnsi="Times New Roman" w:cs="Times New Roman"/>
      </w:rPr>
      <w:instrText xml:space="preserve"> PAGE   \* MERGEFORMAT </w:instrText>
    </w:r>
    <w:r w:rsidR="005A22A2" w:rsidRPr="00A0751E">
      <w:rPr>
        <w:rFonts w:ascii="Times New Roman" w:hAnsi="Times New Roman" w:cs="Times New Roman"/>
      </w:rPr>
      <w:fldChar w:fldCharType="separate"/>
    </w:r>
    <w:r w:rsidR="00A0751E">
      <w:rPr>
        <w:rFonts w:ascii="Times New Roman" w:hAnsi="Times New Roman" w:cs="Times New Roman"/>
        <w:noProof/>
      </w:rPr>
      <w:t>65</w:t>
    </w:r>
    <w:r w:rsidR="005A22A2" w:rsidRPr="00A0751E">
      <w:rPr>
        <w:rFonts w:ascii="Times New Roman" w:hAnsi="Times New Roman" w:cs="Times New Roman"/>
      </w:rPr>
      <w:fldChar w:fldCharType="end"/>
    </w:r>
  </w:p>
  <w:p w:rsidR="005A22A2" w:rsidRPr="00A0751E" w:rsidRDefault="005A22A2" w:rsidP="00B52215">
    <w:pPr>
      <w:pStyle w:val="Header"/>
    </w:pPr>
    <w:r w:rsidRPr="00A0751E">
      <w:rPr>
        <w:rFonts w:ascii="Times New Roman" w:hAnsi="Times New Roman"/>
        <w:i/>
        <w:noProof/>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90E" w:rsidRDefault="00741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990"/>
    <w:multiLevelType w:val="hybridMultilevel"/>
    <w:tmpl w:val="6E6CB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19CE"/>
    <w:rsid w:val="000000DC"/>
    <w:rsid w:val="00012C3B"/>
    <w:rsid w:val="00035070"/>
    <w:rsid w:val="0005696B"/>
    <w:rsid w:val="00067DED"/>
    <w:rsid w:val="000A1B02"/>
    <w:rsid w:val="000F069A"/>
    <w:rsid w:val="00100B3A"/>
    <w:rsid w:val="00106365"/>
    <w:rsid w:val="00106B43"/>
    <w:rsid w:val="00115698"/>
    <w:rsid w:val="001212FA"/>
    <w:rsid w:val="00125B52"/>
    <w:rsid w:val="00155134"/>
    <w:rsid w:val="00167205"/>
    <w:rsid w:val="001835CD"/>
    <w:rsid w:val="001A5361"/>
    <w:rsid w:val="001B2C3B"/>
    <w:rsid w:val="001C57F0"/>
    <w:rsid w:val="001D2B62"/>
    <w:rsid w:val="001D2FD2"/>
    <w:rsid w:val="001D74B1"/>
    <w:rsid w:val="001E4FA2"/>
    <w:rsid w:val="00202D14"/>
    <w:rsid w:val="00204A8D"/>
    <w:rsid w:val="00205930"/>
    <w:rsid w:val="00220976"/>
    <w:rsid w:val="00241FFF"/>
    <w:rsid w:val="00275BD9"/>
    <w:rsid w:val="002845BF"/>
    <w:rsid w:val="00294E5E"/>
    <w:rsid w:val="002B36A6"/>
    <w:rsid w:val="002E0C7B"/>
    <w:rsid w:val="002E786D"/>
    <w:rsid w:val="003008E1"/>
    <w:rsid w:val="003029C4"/>
    <w:rsid w:val="00307BF5"/>
    <w:rsid w:val="0032319B"/>
    <w:rsid w:val="0032527B"/>
    <w:rsid w:val="00336D3E"/>
    <w:rsid w:val="00337AAC"/>
    <w:rsid w:val="003431EC"/>
    <w:rsid w:val="00353FF2"/>
    <w:rsid w:val="003633CC"/>
    <w:rsid w:val="00377E1F"/>
    <w:rsid w:val="003A0C5D"/>
    <w:rsid w:val="003A6D2B"/>
    <w:rsid w:val="003B1193"/>
    <w:rsid w:val="003D411E"/>
    <w:rsid w:val="003D4C8C"/>
    <w:rsid w:val="003E0976"/>
    <w:rsid w:val="003F5754"/>
    <w:rsid w:val="0041114D"/>
    <w:rsid w:val="00434FE9"/>
    <w:rsid w:val="0043517E"/>
    <w:rsid w:val="00446C5F"/>
    <w:rsid w:val="004501C6"/>
    <w:rsid w:val="00471254"/>
    <w:rsid w:val="004803F3"/>
    <w:rsid w:val="00484CD4"/>
    <w:rsid w:val="00495305"/>
    <w:rsid w:val="004A2538"/>
    <w:rsid w:val="004B1DBF"/>
    <w:rsid w:val="004C5BD6"/>
    <w:rsid w:val="004E4098"/>
    <w:rsid w:val="004E5636"/>
    <w:rsid w:val="004F0A34"/>
    <w:rsid w:val="004F4CB7"/>
    <w:rsid w:val="00506A1F"/>
    <w:rsid w:val="00517107"/>
    <w:rsid w:val="0054110F"/>
    <w:rsid w:val="00545F41"/>
    <w:rsid w:val="00554492"/>
    <w:rsid w:val="0055773E"/>
    <w:rsid w:val="00572BFD"/>
    <w:rsid w:val="005A22A2"/>
    <w:rsid w:val="005A5F7D"/>
    <w:rsid w:val="005B5948"/>
    <w:rsid w:val="005C4C25"/>
    <w:rsid w:val="005D0709"/>
    <w:rsid w:val="005D380F"/>
    <w:rsid w:val="005F2228"/>
    <w:rsid w:val="0060063E"/>
    <w:rsid w:val="00603BBD"/>
    <w:rsid w:val="0061637D"/>
    <w:rsid w:val="006219CD"/>
    <w:rsid w:val="00622BCB"/>
    <w:rsid w:val="0064045B"/>
    <w:rsid w:val="00654E33"/>
    <w:rsid w:val="006727DA"/>
    <w:rsid w:val="00682321"/>
    <w:rsid w:val="006833F8"/>
    <w:rsid w:val="00687CB4"/>
    <w:rsid w:val="00691681"/>
    <w:rsid w:val="00695BF4"/>
    <w:rsid w:val="006A3177"/>
    <w:rsid w:val="006A3E08"/>
    <w:rsid w:val="006A6ABF"/>
    <w:rsid w:val="006B0D82"/>
    <w:rsid w:val="006B1131"/>
    <w:rsid w:val="006B3421"/>
    <w:rsid w:val="006B7A54"/>
    <w:rsid w:val="00722E70"/>
    <w:rsid w:val="0072600F"/>
    <w:rsid w:val="00730834"/>
    <w:rsid w:val="00731063"/>
    <w:rsid w:val="0074190E"/>
    <w:rsid w:val="007672CF"/>
    <w:rsid w:val="00773BA5"/>
    <w:rsid w:val="00780797"/>
    <w:rsid w:val="0078405F"/>
    <w:rsid w:val="007C0044"/>
    <w:rsid w:val="007C1D38"/>
    <w:rsid w:val="007D7481"/>
    <w:rsid w:val="00867EB3"/>
    <w:rsid w:val="0088416A"/>
    <w:rsid w:val="008B2394"/>
    <w:rsid w:val="008B50D9"/>
    <w:rsid w:val="008E5928"/>
    <w:rsid w:val="00902FD5"/>
    <w:rsid w:val="00912C80"/>
    <w:rsid w:val="009357EE"/>
    <w:rsid w:val="009416E4"/>
    <w:rsid w:val="00942AC5"/>
    <w:rsid w:val="00960839"/>
    <w:rsid w:val="00982389"/>
    <w:rsid w:val="009A1EE9"/>
    <w:rsid w:val="009C0426"/>
    <w:rsid w:val="009E320C"/>
    <w:rsid w:val="009F599C"/>
    <w:rsid w:val="00A0564C"/>
    <w:rsid w:val="00A0652A"/>
    <w:rsid w:val="00A0751E"/>
    <w:rsid w:val="00A10622"/>
    <w:rsid w:val="00A1594A"/>
    <w:rsid w:val="00A23243"/>
    <w:rsid w:val="00A25325"/>
    <w:rsid w:val="00A35C15"/>
    <w:rsid w:val="00A6357B"/>
    <w:rsid w:val="00A85006"/>
    <w:rsid w:val="00AC0F2B"/>
    <w:rsid w:val="00B12F30"/>
    <w:rsid w:val="00B41939"/>
    <w:rsid w:val="00B51ADC"/>
    <w:rsid w:val="00B52215"/>
    <w:rsid w:val="00B83F19"/>
    <w:rsid w:val="00B91A22"/>
    <w:rsid w:val="00BB6B84"/>
    <w:rsid w:val="00C039C6"/>
    <w:rsid w:val="00C05214"/>
    <w:rsid w:val="00C522AB"/>
    <w:rsid w:val="00C524CB"/>
    <w:rsid w:val="00C71741"/>
    <w:rsid w:val="00C721C1"/>
    <w:rsid w:val="00C859C9"/>
    <w:rsid w:val="00C916D5"/>
    <w:rsid w:val="00C958E2"/>
    <w:rsid w:val="00C9794C"/>
    <w:rsid w:val="00CB2059"/>
    <w:rsid w:val="00CB21A7"/>
    <w:rsid w:val="00CB5306"/>
    <w:rsid w:val="00CD38A9"/>
    <w:rsid w:val="00CF0D89"/>
    <w:rsid w:val="00D01EBB"/>
    <w:rsid w:val="00D11019"/>
    <w:rsid w:val="00D1172C"/>
    <w:rsid w:val="00D47C1F"/>
    <w:rsid w:val="00D53017"/>
    <w:rsid w:val="00D56A4F"/>
    <w:rsid w:val="00D619CE"/>
    <w:rsid w:val="00D6293A"/>
    <w:rsid w:val="00D852A0"/>
    <w:rsid w:val="00D94EFE"/>
    <w:rsid w:val="00DB5A18"/>
    <w:rsid w:val="00DE0C7A"/>
    <w:rsid w:val="00E11DD1"/>
    <w:rsid w:val="00E17870"/>
    <w:rsid w:val="00E22820"/>
    <w:rsid w:val="00E26B7D"/>
    <w:rsid w:val="00E505AF"/>
    <w:rsid w:val="00E57CBA"/>
    <w:rsid w:val="00E60A05"/>
    <w:rsid w:val="00E65D90"/>
    <w:rsid w:val="00E67731"/>
    <w:rsid w:val="00E73BED"/>
    <w:rsid w:val="00E8154A"/>
    <w:rsid w:val="00E842B6"/>
    <w:rsid w:val="00E91CA9"/>
    <w:rsid w:val="00EA1B73"/>
    <w:rsid w:val="00EA333E"/>
    <w:rsid w:val="00EB268C"/>
    <w:rsid w:val="00EC6F10"/>
    <w:rsid w:val="00EE44C3"/>
    <w:rsid w:val="00EF00AD"/>
    <w:rsid w:val="00EF3DD9"/>
    <w:rsid w:val="00EF5A46"/>
    <w:rsid w:val="00F2147D"/>
    <w:rsid w:val="00F547DD"/>
    <w:rsid w:val="00F5720C"/>
    <w:rsid w:val="00F8624E"/>
    <w:rsid w:val="00F9461A"/>
    <w:rsid w:val="00FB62FB"/>
    <w:rsid w:val="00FF28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98245"/>
  <w15:docId w15:val="{79076EB0-9F21-4C1F-9BAB-53AF60EB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C80"/>
  </w:style>
  <w:style w:type="paragraph" w:styleId="Heading2">
    <w:name w:val="heading 2"/>
    <w:basedOn w:val="Normal"/>
    <w:next w:val="Normal"/>
    <w:link w:val="Heading2Char"/>
    <w:uiPriority w:val="9"/>
    <w:semiHidden/>
    <w:unhideWhenUsed/>
    <w:qFormat/>
    <w:rsid w:val="003D4C8C"/>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19CE"/>
    <w:pPr>
      <w:ind w:left="720"/>
      <w:contextualSpacing/>
    </w:pPr>
    <w:rPr>
      <w:rFonts w:ascii="Calibri" w:eastAsia="Calibri" w:hAnsi="Calibri" w:cs="Times New Roman"/>
      <w:lang w:val="en-US" w:eastAsia="en-US"/>
    </w:rPr>
  </w:style>
  <w:style w:type="paragraph" w:styleId="NoSpacing">
    <w:name w:val="No Spacing"/>
    <w:uiPriority w:val="1"/>
    <w:qFormat/>
    <w:rsid w:val="00554492"/>
    <w:pPr>
      <w:spacing w:after="0" w:line="240" w:lineRule="auto"/>
    </w:pPr>
    <w:rPr>
      <w:rFonts w:ascii="Calibri" w:eastAsia="Calibri" w:hAnsi="Calibri" w:cs="Times New Roman"/>
      <w:lang w:val="en-US" w:eastAsia="en-US"/>
    </w:rPr>
  </w:style>
  <w:style w:type="table" w:styleId="TableGrid">
    <w:name w:val="Table Grid"/>
    <w:basedOn w:val="TableNormal"/>
    <w:uiPriority w:val="59"/>
    <w:rsid w:val="00434F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B2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A7"/>
  </w:style>
  <w:style w:type="paragraph" w:styleId="Footer">
    <w:name w:val="footer"/>
    <w:basedOn w:val="Normal"/>
    <w:link w:val="FooterChar"/>
    <w:uiPriority w:val="99"/>
    <w:unhideWhenUsed/>
    <w:rsid w:val="00CB2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A7"/>
  </w:style>
  <w:style w:type="character" w:customStyle="1" w:styleId="ListParagraphChar">
    <w:name w:val="List Paragraph Char"/>
    <w:basedOn w:val="DefaultParagraphFont"/>
    <w:link w:val="ListParagraph"/>
    <w:uiPriority w:val="34"/>
    <w:unhideWhenUsed/>
    <w:locked/>
    <w:rsid w:val="00106B43"/>
    <w:rPr>
      <w:rFonts w:ascii="Calibri" w:eastAsia="Calibri" w:hAnsi="Calibri" w:cs="Times New Roman"/>
      <w:lang w:val="en-US" w:eastAsia="en-US"/>
    </w:rPr>
  </w:style>
  <w:style w:type="paragraph" w:customStyle="1" w:styleId="Default">
    <w:name w:val="Default"/>
    <w:unhideWhenUsed/>
    <w:rsid w:val="00106B43"/>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character" w:customStyle="1" w:styleId="Heading2Char">
    <w:name w:val="Heading 2 Char"/>
    <w:basedOn w:val="DefaultParagraphFont"/>
    <w:link w:val="Heading2"/>
    <w:uiPriority w:val="9"/>
    <w:semiHidden/>
    <w:rsid w:val="003D4C8C"/>
    <w:rPr>
      <w:rFonts w:asciiTheme="majorHAnsi" w:eastAsiaTheme="majorEastAsia" w:hAnsiTheme="majorHAnsi" w:cstheme="majorBidi"/>
      <w:b/>
      <w:bCs/>
      <w:color w:val="4F81BD" w:themeColor="accent1"/>
      <w:sz w:val="26"/>
      <w:szCs w:val="26"/>
      <w:lang w:eastAsia="en-US"/>
    </w:rPr>
  </w:style>
  <w:style w:type="character" w:customStyle="1" w:styleId="A1">
    <w:name w:val="A1"/>
    <w:uiPriority w:val="99"/>
    <w:rsid w:val="003D4C8C"/>
    <w:rPr>
      <w:color w:val="000000"/>
      <w:sz w:val="22"/>
      <w:szCs w:val="22"/>
    </w:rPr>
  </w:style>
  <w:style w:type="character" w:customStyle="1" w:styleId="apple-converted-space">
    <w:name w:val="apple-converted-space"/>
    <w:rsid w:val="00603BBD"/>
  </w:style>
  <w:style w:type="character" w:styleId="Hyperlink">
    <w:name w:val="Hyperlink"/>
    <w:basedOn w:val="DefaultParagraphFont"/>
    <w:uiPriority w:val="99"/>
    <w:unhideWhenUsed/>
    <w:rsid w:val="0043517E"/>
    <w:rPr>
      <w:color w:val="0000FF" w:themeColor="hyperlink"/>
      <w:u w:val="single"/>
    </w:rPr>
  </w:style>
  <w:style w:type="character" w:customStyle="1" w:styleId="judul">
    <w:name w:val="judul"/>
    <w:basedOn w:val="DefaultParagraphFont"/>
    <w:rsid w:val="0043517E"/>
  </w:style>
  <w:style w:type="character" w:customStyle="1" w:styleId="h1">
    <w:name w:val="h1"/>
    <w:basedOn w:val="DefaultParagraphFont"/>
    <w:rsid w:val="0043517E"/>
  </w:style>
  <w:style w:type="table" w:styleId="LightShading">
    <w:name w:val="Light Shading"/>
    <w:basedOn w:val="TableNormal"/>
    <w:uiPriority w:val="60"/>
    <w:rsid w:val="00155134"/>
    <w:pPr>
      <w:spacing w:after="0" w:line="240" w:lineRule="auto"/>
    </w:pPr>
    <w:rPr>
      <w:rFonts w:eastAsiaTheme="minorHAnsi"/>
      <w:color w:val="000000" w:themeColor="text1" w:themeShade="BF"/>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89792">
      <w:bodyDiv w:val="1"/>
      <w:marLeft w:val="0"/>
      <w:marRight w:val="0"/>
      <w:marTop w:val="0"/>
      <w:marBottom w:val="0"/>
      <w:divBdr>
        <w:top w:val="none" w:sz="0" w:space="0" w:color="auto"/>
        <w:left w:val="none" w:sz="0" w:space="0" w:color="auto"/>
        <w:bottom w:val="none" w:sz="0" w:space="0" w:color="auto"/>
        <w:right w:val="none" w:sz="0" w:space="0" w:color="auto"/>
      </w:divBdr>
    </w:div>
    <w:div w:id="299115077">
      <w:bodyDiv w:val="1"/>
      <w:marLeft w:val="0"/>
      <w:marRight w:val="0"/>
      <w:marTop w:val="0"/>
      <w:marBottom w:val="0"/>
      <w:divBdr>
        <w:top w:val="none" w:sz="0" w:space="0" w:color="auto"/>
        <w:left w:val="none" w:sz="0" w:space="0" w:color="auto"/>
        <w:bottom w:val="none" w:sz="0" w:space="0" w:color="auto"/>
        <w:right w:val="none" w:sz="0" w:space="0" w:color="auto"/>
      </w:divBdr>
    </w:div>
    <w:div w:id="857499637">
      <w:bodyDiv w:val="1"/>
      <w:marLeft w:val="0"/>
      <w:marRight w:val="0"/>
      <w:marTop w:val="0"/>
      <w:marBottom w:val="0"/>
      <w:divBdr>
        <w:top w:val="none" w:sz="0" w:space="0" w:color="auto"/>
        <w:left w:val="none" w:sz="0" w:space="0" w:color="auto"/>
        <w:bottom w:val="none" w:sz="0" w:space="0" w:color="auto"/>
        <w:right w:val="none" w:sz="0" w:space="0" w:color="auto"/>
      </w:divBdr>
    </w:div>
    <w:div w:id="887381650">
      <w:bodyDiv w:val="1"/>
      <w:marLeft w:val="0"/>
      <w:marRight w:val="0"/>
      <w:marTop w:val="0"/>
      <w:marBottom w:val="0"/>
      <w:divBdr>
        <w:top w:val="none" w:sz="0" w:space="0" w:color="auto"/>
        <w:left w:val="none" w:sz="0" w:space="0" w:color="auto"/>
        <w:bottom w:val="none" w:sz="0" w:space="0" w:color="auto"/>
        <w:right w:val="none" w:sz="0" w:space="0" w:color="auto"/>
      </w:divBdr>
    </w:div>
    <w:div w:id="1069689256">
      <w:bodyDiv w:val="1"/>
      <w:marLeft w:val="0"/>
      <w:marRight w:val="0"/>
      <w:marTop w:val="0"/>
      <w:marBottom w:val="0"/>
      <w:divBdr>
        <w:top w:val="none" w:sz="0" w:space="0" w:color="auto"/>
        <w:left w:val="none" w:sz="0" w:space="0" w:color="auto"/>
        <w:bottom w:val="none" w:sz="0" w:space="0" w:color="auto"/>
        <w:right w:val="none" w:sz="0" w:space="0" w:color="auto"/>
      </w:divBdr>
    </w:div>
    <w:div w:id="1160343263">
      <w:bodyDiv w:val="1"/>
      <w:marLeft w:val="0"/>
      <w:marRight w:val="0"/>
      <w:marTop w:val="0"/>
      <w:marBottom w:val="0"/>
      <w:divBdr>
        <w:top w:val="none" w:sz="0" w:space="0" w:color="auto"/>
        <w:left w:val="none" w:sz="0" w:space="0" w:color="auto"/>
        <w:bottom w:val="none" w:sz="0" w:space="0" w:color="auto"/>
        <w:right w:val="none" w:sz="0" w:space="0" w:color="auto"/>
      </w:divBdr>
    </w:div>
    <w:div w:id="1448936619">
      <w:bodyDiv w:val="1"/>
      <w:marLeft w:val="0"/>
      <w:marRight w:val="0"/>
      <w:marTop w:val="0"/>
      <w:marBottom w:val="0"/>
      <w:divBdr>
        <w:top w:val="none" w:sz="0" w:space="0" w:color="auto"/>
        <w:left w:val="none" w:sz="0" w:space="0" w:color="auto"/>
        <w:bottom w:val="none" w:sz="0" w:space="0" w:color="auto"/>
        <w:right w:val="none" w:sz="0" w:space="0" w:color="auto"/>
      </w:divBdr>
    </w:div>
    <w:div w:id="1644652779">
      <w:bodyDiv w:val="1"/>
      <w:marLeft w:val="0"/>
      <w:marRight w:val="0"/>
      <w:marTop w:val="0"/>
      <w:marBottom w:val="0"/>
      <w:divBdr>
        <w:top w:val="none" w:sz="0" w:space="0" w:color="auto"/>
        <w:left w:val="none" w:sz="0" w:space="0" w:color="auto"/>
        <w:bottom w:val="none" w:sz="0" w:space="0" w:color="auto"/>
        <w:right w:val="none" w:sz="0" w:space="0" w:color="auto"/>
      </w:divBdr>
    </w:div>
    <w:div w:id="1792244764">
      <w:bodyDiv w:val="1"/>
      <w:marLeft w:val="0"/>
      <w:marRight w:val="0"/>
      <w:marTop w:val="0"/>
      <w:marBottom w:val="0"/>
      <w:divBdr>
        <w:top w:val="none" w:sz="0" w:space="0" w:color="auto"/>
        <w:left w:val="none" w:sz="0" w:space="0" w:color="auto"/>
        <w:bottom w:val="none" w:sz="0" w:space="0" w:color="auto"/>
        <w:right w:val="none" w:sz="0" w:space="0" w:color="auto"/>
      </w:divBdr>
    </w:div>
    <w:div w:id="210726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omedcentral.com/1471-244X/8/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link.springer.com/article/10.1007/s10995-009-0459-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cbimlm.nih.hov/pubmed/150515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B0252-5D9D-463B-B649-AD6BA39D7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10</Pages>
  <Words>3912</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c:creator>
  <cp:keywords/>
  <dc:description/>
  <cp:lastModifiedBy>Customer</cp:lastModifiedBy>
  <cp:revision>125</cp:revision>
  <dcterms:created xsi:type="dcterms:W3CDTF">2016-01-05T02:58:00Z</dcterms:created>
  <dcterms:modified xsi:type="dcterms:W3CDTF">2018-04-20T03:25:00Z</dcterms:modified>
</cp:coreProperties>
</file>