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88AC12" w14:textId="77777777" w:rsidR="008541C2" w:rsidRDefault="008541C2">
      <w:pPr>
        <w:widowControl w:val="0"/>
        <w:pBdr>
          <w:top w:val="nil"/>
          <w:left w:val="nil"/>
          <w:bottom w:val="nil"/>
          <w:right w:val="nil"/>
          <w:between w:val="nil"/>
        </w:pBdr>
        <w:spacing w:line="276" w:lineRule="auto"/>
      </w:pPr>
    </w:p>
    <w:p w14:paraId="559A8B78" w14:textId="77777777" w:rsidR="00651447" w:rsidRPr="005E43A6" w:rsidRDefault="00651447" w:rsidP="00651447">
      <w:pPr>
        <w:spacing w:line="289" w:lineRule="exact"/>
        <w:jc w:val="center"/>
        <w:rPr>
          <w:b/>
        </w:rPr>
      </w:pPr>
      <w:r w:rsidRPr="005E43A6">
        <w:rPr>
          <w:b/>
        </w:rPr>
        <w:t>HEALTH EDUCATION AND PRIVATE VOCATIONAL SCHOOL TRAINING</w:t>
      </w:r>
    </w:p>
    <w:p w14:paraId="24E57135" w14:textId="77777777" w:rsidR="00651447" w:rsidRDefault="00651447" w:rsidP="00651447">
      <w:pPr>
        <w:spacing w:line="289" w:lineRule="exact"/>
        <w:jc w:val="center"/>
        <w:rPr>
          <w:b/>
        </w:rPr>
      </w:pPr>
      <w:r w:rsidRPr="005E43A6">
        <w:rPr>
          <w:b/>
        </w:rPr>
        <w:t xml:space="preserve">"CARE FOR PUBLIC WOMEN REMAINING HEALTHY IN THE PANDEMIC </w:t>
      </w:r>
    </w:p>
    <w:p w14:paraId="12E3FE59" w14:textId="1134C657" w:rsidR="008541C2" w:rsidRDefault="00651447" w:rsidP="00651447">
      <w:pPr>
        <w:pBdr>
          <w:top w:val="nil"/>
          <w:left w:val="nil"/>
          <w:bottom w:val="nil"/>
          <w:right w:val="nil"/>
          <w:between w:val="nil"/>
        </w:pBdr>
        <w:jc w:val="center"/>
        <w:rPr>
          <w:b/>
          <w:sz w:val="28"/>
          <w:lang w:val="ms-MY"/>
        </w:rPr>
      </w:pPr>
      <w:r w:rsidRPr="005E43A6">
        <w:rPr>
          <w:b/>
        </w:rPr>
        <w:t>TIME COVID 19"</w:t>
      </w:r>
    </w:p>
    <w:p w14:paraId="78DBACFE" w14:textId="77777777" w:rsidR="00DA52C4" w:rsidRDefault="00DA52C4" w:rsidP="00F10522">
      <w:pPr>
        <w:pBdr>
          <w:top w:val="nil"/>
          <w:left w:val="nil"/>
          <w:bottom w:val="nil"/>
          <w:right w:val="nil"/>
          <w:between w:val="nil"/>
        </w:pBdr>
        <w:jc w:val="center"/>
        <w:rPr>
          <w:b/>
          <w:sz w:val="28"/>
          <w:lang w:val="ms-MY"/>
        </w:rPr>
      </w:pPr>
    </w:p>
    <w:p w14:paraId="4FA14D56" w14:textId="77777777" w:rsidR="008541C2" w:rsidRPr="005F3A53" w:rsidRDefault="008541C2">
      <w:pPr>
        <w:rPr>
          <w:sz w:val="20"/>
          <w:szCs w:val="20"/>
          <w:lang w:val="ms-MY"/>
        </w:rPr>
      </w:pPr>
    </w:p>
    <w:p w14:paraId="104FFE2F" w14:textId="77777777" w:rsidR="008541C2" w:rsidRPr="005F3A53" w:rsidRDefault="00F10522">
      <w:pPr>
        <w:pBdr>
          <w:top w:val="nil"/>
          <w:left w:val="nil"/>
          <w:bottom w:val="nil"/>
          <w:right w:val="nil"/>
          <w:between w:val="nil"/>
        </w:pBdr>
        <w:jc w:val="center"/>
        <w:rPr>
          <w:b/>
          <w:color w:val="000000"/>
          <w:lang w:val="pt-BR"/>
        </w:rPr>
      </w:pPr>
      <w:r w:rsidRPr="005F3A53">
        <w:rPr>
          <w:b/>
          <w:color w:val="000000"/>
          <w:lang w:val="pt-BR"/>
        </w:rPr>
        <w:t>Abstrak</w:t>
      </w:r>
    </w:p>
    <w:p w14:paraId="67D70393" w14:textId="77777777" w:rsidR="008541C2" w:rsidRPr="005F3A53" w:rsidRDefault="008541C2">
      <w:pPr>
        <w:rPr>
          <w:sz w:val="20"/>
          <w:szCs w:val="20"/>
          <w:lang w:val="pt-BR"/>
        </w:rPr>
      </w:pPr>
    </w:p>
    <w:p w14:paraId="2A1827E0" w14:textId="77777777" w:rsidR="00651447" w:rsidRPr="00AE019B" w:rsidRDefault="00651447" w:rsidP="00651447">
      <w:pPr>
        <w:spacing w:line="239" w:lineRule="auto"/>
        <w:ind w:left="567"/>
        <w:jc w:val="both"/>
        <w:rPr>
          <w:i/>
          <w:sz w:val="20"/>
          <w:szCs w:val="20"/>
        </w:rPr>
      </w:pPr>
      <w:r w:rsidRPr="00AE019B">
        <w:rPr>
          <w:i/>
          <w:sz w:val="20"/>
          <w:szCs w:val="20"/>
        </w:rPr>
        <w:t>Involusi uterus adalah perubahan yang merupakan proses kembalinya alat kandungan atau uterus dan jalan lahir setelah bayi lahir hingga mencapai keadaan sebelum hamil yang dipengaruhi oleh mobilisasi dan senam masa nifas. Saat masa nifas para ibu di haruskan untuk melakukan senam nifas atau senam setelah melahirkan. Senam ini dilakukan sejak hari pertama setelah melahirkan hingga hari kesepuluh. Pada tahun 2015 hampir 68% ibu nifas tidak pernah melakukan senam nifas. Pengabdian Kepada Masyarakat ini berupa 2 kegiatan yaitu pendidikan kesehatan dan pelatihan senam nifas. Metode pendidikan kesehatan yang digunakan yaitu ceramah dan tanya jawab. Sedangkan pelatihan senam nifas meliputi role model teknik senam nifas yang benar. Tujuan Pengabdian Kepada Masyarakat ini untuk mengembalikan kebugaran tubuh pasca persalinan. Peserta pendidikan kesehatan dan pelatihan senam nifas yaitu ibu nifas sebanyak 20 orang. Kegiatan pengabdian kepada masyarakat dilaksanakan selama 1  hari  di Aula Akademi Kebidanan Tahirah Al Baeti Bulukumba. Setelah mengikuti kegiatan ini, para peserta memahami dan mampu mempraktikkan senam nifas secara mandiri. Pengabdian Kepada Masyarakat ini diharapkan bisa memberikan pengetahuan dan keterampilan kepada ibu nifas tentang senam nifas, sehingga responden mempunyai kemandirian untuk melakukan senam nifas.</w:t>
      </w:r>
    </w:p>
    <w:p w14:paraId="7BBE88CC" w14:textId="77777777" w:rsidR="00651447" w:rsidRPr="00AE019B" w:rsidRDefault="00651447" w:rsidP="00651447">
      <w:pPr>
        <w:spacing w:line="259" w:lineRule="exact"/>
        <w:rPr>
          <w:sz w:val="20"/>
          <w:szCs w:val="20"/>
        </w:rPr>
      </w:pPr>
    </w:p>
    <w:p w14:paraId="0A4567B9" w14:textId="579304CD" w:rsidR="008541C2" w:rsidRDefault="00651447" w:rsidP="00651447">
      <w:pPr>
        <w:keepNext/>
        <w:pBdr>
          <w:top w:val="nil"/>
          <w:left w:val="nil"/>
          <w:bottom w:val="nil"/>
          <w:right w:val="nil"/>
          <w:between w:val="nil"/>
        </w:pBdr>
        <w:ind w:left="567" w:right="567"/>
        <w:jc w:val="both"/>
        <w:rPr>
          <w:i/>
          <w:color w:val="000000"/>
          <w:sz w:val="20"/>
          <w:szCs w:val="20"/>
        </w:rPr>
      </w:pPr>
      <w:r w:rsidRPr="00651447">
        <w:rPr>
          <w:b/>
          <w:i/>
          <w:sz w:val="20"/>
          <w:szCs w:val="20"/>
        </w:rPr>
        <w:t>Kata Kunci</w:t>
      </w:r>
      <w:r w:rsidRPr="00AE019B">
        <w:rPr>
          <w:i/>
          <w:sz w:val="20"/>
          <w:szCs w:val="20"/>
        </w:rPr>
        <w:t xml:space="preserve"> : senam, nifas, involusi</w:t>
      </w:r>
      <w:r w:rsidR="00F10522">
        <w:rPr>
          <w:i/>
          <w:color w:val="000000"/>
          <w:sz w:val="20"/>
          <w:szCs w:val="20"/>
        </w:rPr>
        <w:t xml:space="preserve"> </w:t>
      </w:r>
    </w:p>
    <w:p w14:paraId="23A8D104" w14:textId="77777777" w:rsidR="008541C2" w:rsidRDefault="008541C2">
      <w:pPr>
        <w:keepNext/>
        <w:pBdr>
          <w:top w:val="nil"/>
          <w:left w:val="nil"/>
          <w:bottom w:val="nil"/>
          <w:right w:val="nil"/>
          <w:between w:val="nil"/>
        </w:pBdr>
        <w:ind w:left="567" w:right="567" w:hanging="567"/>
        <w:jc w:val="both"/>
        <w:rPr>
          <w:i/>
          <w:color w:val="000000"/>
        </w:rPr>
      </w:pPr>
    </w:p>
    <w:p w14:paraId="1E6751C2" w14:textId="77777777" w:rsidR="008541C2" w:rsidRDefault="00F10522">
      <w:pPr>
        <w:pBdr>
          <w:top w:val="nil"/>
          <w:left w:val="nil"/>
          <w:bottom w:val="nil"/>
          <w:right w:val="nil"/>
          <w:between w:val="nil"/>
        </w:pBdr>
        <w:jc w:val="center"/>
        <w:rPr>
          <w:b/>
          <w:color w:val="000000"/>
        </w:rPr>
      </w:pPr>
      <w:r>
        <w:rPr>
          <w:b/>
          <w:color w:val="000000"/>
        </w:rPr>
        <w:t>Abstract</w:t>
      </w:r>
    </w:p>
    <w:p w14:paraId="7CB84801" w14:textId="77777777" w:rsidR="008541C2" w:rsidRDefault="008541C2"/>
    <w:p w14:paraId="712DDF56" w14:textId="77777777" w:rsidR="00651447" w:rsidRPr="00AE019B" w:rsidRDefault="00651447" w:rsidP="00651447">
      <w:pPr>
        <w:spacing w:line="256" w:lineRule="exact"/>
        <w:ind w:left="567"/>
        <w:jc w:val="both"/>
        <w:rPr>
          <w:sz w:val="20"/>
          <w:szCs w:val="20"/>
        </w:rPr>
      </w:pPr>
      <w:r w:rsidRPr="00AE019B">
        <w:rPr>
          <w:i/>
          <w:sz w:val="20"/>
          <w:szCs w:val="20"/>
        </w:rPr>
        <w:t>Uterine involution is a change which is the process of returning the uterus or uterus and birth canal after the baby is born until it reaches a pre-pregnancy state that is influenced by mobilization and childbirth exercises. During the postpartum period, mothers are required to do postpartum gymnastics or exercises after childbirth. This gymnastics is carried out from the first day after giving birth to the tenth day. In 2015, almost 68% of postpartum mothers never did postpartum exercise. This community service takes the form of 2 activities, namely health education and postpartum gymnastics training. The health education methods used were lectures and questions and answers. Meanwhile, postpartum gymnastics training includes the correct role model of postpartum gymnastics techniques. The purpose of this Community Service is to restore postpartum fitness. Participants of health education and postpartum gymnastics training were 20 postpartum mothers. Community service activities were carried out for 1 day in the Hall of the Tahirah Al Baeti Midwifery Academy in Bulukumba. After participating in this activity, the participants understood and were able to independently practice puerperal gymnastics. This community service is expected to provide knowledge and skills to postpartum mothers about postpartum exercise, so that respondents have the independence to do postpartum exercise.</w:t>
      </w:r>
    </w:p>
    <w:p w14:paraId="3B77C337" w14:textId="07DDD298" w:rsidR="008541C2" w:rsidRDefault="00651447" w:rsidP="00651447">
      <w:pPr>
        <w:keepNext/>
        <w:pBdr>
          <w:top w:val="nil"/>
          <w:left w:val="nil"/>
          <w:bottom w:val="nil"/>
          <w:right w:val="nil"/>
          <w:between w:val="nil"/>
        </w:pBdr>
        <w:ind w:left="567" w:right="567"/>
        <w:jc w:val="both"/>
        <w:rPr>
          <w:i/>
          <w:color w:val="000000"/>
          <w:sz w:val="20"/>
          <w:szCs w:val="20"/>
        </w:rPr>
      </w:pPr>
      <w:r w:rsidRPr="00651447">
        <w:rPr>
          <w:b/>
          <w:i/>
          <w:sz w:val="20"/>
          <w:szCs w:val="20"/>
        </w:rPr>
        <w:t>Keyword</w:t>
      </w:r>
      <w:r w:rsidRPr="00AE019B">
        <w:rPr>
          <w:i/>
          <w:sz w:val="20"/>
          <w:szCs w:val="20"/>
        </w:rPr>
        <w:t xml:space="preserve"> : gymnastics, puerperium, involution</w:t>
      </w:r>
    </w:p>
    <w:p w14:paraId="7C88E47A" w14:textId="77777777" w:rsidR="008541C2" w:rsidRDefault="008541C2">
      <w:pPr>
        <w:keepNext/>
        <w:pBdr>
          <w:top w:val="nil"/>
          <w:left w:val="nil"/>
          <w:bottom w:val="nil"/>
          <w:right w:val="nil"/>
          <w:between w:val="nil"/>
        </w:pBdr>
        <w:ind w:left="567" w:right="567" w:hanging="567"/>
        <w:jc w:val="both"/>
        <w:rPr>
          <w:i/>
          <w:color w:val="000000"/>
        </w:rPr>
      </w:pPr>
    </w:p>
    <w:p w14:paraId="2AB211CF" w14:textId="77777777" w:rsidR="008541C2" w:rsidRDefault="008541C2">
      <w:pPr>
        <w:sectPr w:rsidR="008541C2" w:rsidSect="006D534E">
          <w:headerReference w:type="default" r:id="rId9"/>
          <w:footerReference w:type="default" r:id="rId10"/>
          <w:pgSz w:w="12240" w:h="15840" w:code="1"/>
          <w:pgMar w:top="1701" w:right="1134" w:bottom="1134" w:left="1418" w:header="720" w:footer="720" w:gutter="0"/>
          <w:pgNumType w:start="17"/>
          <w:cols w:space="720"/>
          <w:docGrid w:linePitch="326"/>
        </w:sectPr>
      </w:pPr>
    </w:p>
    <w:p w14:paraId="0C6204D9" w14:textId="77777777" w:rsidR="008541C2" w:rsidRDefault="00922DFF">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lastRenderedPageBreak/>
        <w:t>PENDAHULUAN</w:t>
      </w:r>
    </w:p>
    <w:p w14:paraId="027A0F7D" w14:textId="77777777" w:rsidR="00651447" w:rsidRPr="00651447" w:rsidRDefault="00651447" w:rsidP="00651447">
      <w:pPr>
        <w:spacing w:line="238" w:lineRule="auto"/>
        <w:ind w:firstLine="567"/>
        <w:jc w:val="both"/>
        <w:rPr>
          <w:sz w:val="20"/>
          <w:szCs w:val="20"/>
        </w:rPr>
      </w:pPr>
      <w:r w:rsidRPr="00651447">
        <w:rPr>
          <w:sz w:val="20"/>
          <w:szCs w:val="20"/>
        </w:rPr>
        <w:t>Pasca persalinan ibu sering mengeluhkan rasa sakit pada perut bagian bawah yang bertambah nyerinya saat menyusui. Rasa sakit itu menyertai pengecilan rahim dan biasanya hilang sepuluh hari pasca persalinan, meskipun demikian rahim baru pulih kembali sekitar 6 minggu (40-42 hari) (Ika, dkk, 2014).</w:t>
      </w:r>
    </w:p>
    <w:p w14:paraId="5FBCB44D" w14:textId="5A15761D" w:rsidR="00651447" w:rsidRPr="00651447" w:rsidRDefault="00651447" w:rsidP="00651447">
      <w:pPr>
        <w:spacing w:line="250" w:lineRule="auto"/>
        <w:ind w:firstLine="567"/>
        <w:jc w:val="both"/>
        <w:rPr>
          <w:sz w:val="20"/>
          <w:szCs w:val="20"/>
        </w:rPr>
      </w:pPr>
      <w:r w:rsidRPr="00651447">
        <w:rPr>
          <w:sz w:val="20"/>
          <w:szCs w:val="20"/>
        </w:rPr>
        <w:t>Involusi uterus adalah perubahan yang merupakan proses kembalinya alat kandungan atau uterus dan jalan lahir setelah bayi lahir hingga mencapai keadaan sebelum hamil yang dipengaruhi oleh mobilisasi dan senam masa nifas. Proses involusi ini dimulai segera setelah plasenta lahir akibat kontraksi otot-otot polos uterus. Involusi disebabkan oleh kontraksi dan</w:t>
      </w:r>
      <w:bookmarkStart w:id="0" w:name="page2"/>
      <w:bookmarkEnd w:id="0"/>
      <w:r>
        <w:rPr>
          <w:sz w:val="20"/>
          <w:szCs w:val="20"/>
        </w:rPr>
        <w:t xml:space="preserve"> </w:t>
      </w:r>
      <w:r w:rsidRPr="00651447">
        <w:rPr>
          <w:sz w:val="20"/>
          <w:szCs w:val="20"/>
        </w:rPr>
        <w:t>retraksi serabut otot uterus yang terjadi terus-menerus. Apabila terjadi kegagalan involusi uterus untuk kembali pada keadaan tidak hamil maka akan menyebabkan sub involusi. Gejala dari sub involusi meliputi lochea menetap/merah segar, penurunan fundus uteri lambat, tonus uteri lembek, tidak ada perasaan mules pada ibu nifas akibatnya terjadinya perdarahan (Anggraini, 2010).</w:t>
      </w:r>
    </w:p>
    <w:p w14:paraId="655DDD17" w14:textId="77777777" w:rsidR="00651447" w:rsidRPr="00651447" w:rsidRDefault="00651447" w:rsidP="00651447">
      <w:pPr>
        <w:spacing w:line="21" w:lineRule="exact"/>
        <w:rPr>
          <w:sz w:val="20"/>
          <w:szCs w:val="20"/>
        </w:rPr>
      </w:pPr>
    </w:p>
    <w:p w14:paraId="5CF7A381" w14:textId="77777777" w:rsidR="00651447" w:rsidRPr="00651447" w:rsidRDefault="00651447" w:rsidP="00651447">
      <w:pPr>
        <w:spacing w:line="250" w:lineRule="auto"/>
        <w:ind w:firstLine="567"/>
        <w:jc w:val="both"/>
        <w:rPr>
          <w:sz w:val="20"/>
          <w:szCs w:val="20"/>
        </w:rPr>
      </w:pPr>
      <w:r w:rsidRPr="00651447">
        <w:rPr>
          <w:sz w:val="20"/>
          <w:szCs w:val="20"/>
        </w:rPr>
        <w:t>Salah satu upaya untuk mengembalikan keadaan normal dan meningkatkan kekuatan otot perut adalah dengan senam nifas. Senam nifas merupakan suatu latihan yang dapat dilakukan 24 jam setelah melahirkan dengan gerakan yang telah disesuaikan dengan kondisi ibu-ibu setelah melahirkan. Senam nifas bermanfaat untuk</w:t>
      </w:r>
    </w:p>
    <w:p w14:paraId="23487823" w14:textId="77777777" w:rsidR="00651447" w:rsidRPr="00651447" w:rsidRDefault="00651447" w:rsidP="00651447">
      <w:pPr>
        <w:spacing w:line="4" w:lineRule="exact"/>
        <w:rPr>
          <w:sz w:val="20"/>
          <w:szCs w:val="20"/>
        </w:rPr>
      </w:pPr>
    </w:p>
    <w:p w14:paraId="2E359C40" w14:textId="77777777" w:rsidR="00651447" w:rsidRPr="00651447" w:rsidRDefault="00651447" w:rsidP="00651447">
      <w:pPr>
        <w:spacing w:line="237" w:lineRule="auto"/>
        <w:jc w:val="both"/>
        <w:rPr>
          <w:sz w:val="20"/>
          <w:szCs w:val="20"/>
        </w:rPr>
      </w:pPr>
      <w:r w:rsidRPr="00651447">
        <w:rPr>
          <w:sz w:val="20"/>
          <w:szCs w:val="20"/>
        </w:rPr>
        <w:t>mempercepat penyembuhan, mencegah timbulnya komplikasi, memulihkan dan menguatkan otot-otot punggung, otot dasar panggul dan otot perut (Ambarwati, 2010).</w:t>
      </w:r>
    </w:p>
    <w:p w14:paraId="59B80C4E" w14:textId="77777777" w:rsidR="00651447" w:rsidRPr="00651447" w:rsidRDefault="00651447" w:rsidP="00651447">
      <w:pPr>
        <w:spacing w:line="14" w:lineRule="exact"/>
        <w:rPr>
          <w:sz w:val="20"/>
          <w:szCs w:val="20"/>
        </w:rPr>
      </w:pPr>
    </w:p>
    <w:p w14:paraId="04BCEA00" w14:textId="77777777" w:rsidR="00651447" w:rsidRPr="00651447" w:rsidRDefault="00651447" w:rsidP="00651447">
      <w:pPr>
        <w:spacing w:line="250" w:lineRule="auto"/>
        <w:ind w:firstLine="567"/>
        <w:jc w:val="both"/>
        <w:rPr>
          <w:sz w:val="20"/>
          <w:szCs w:val="20"/>
        </w:rPr>
      </w:pPr>
      <w:r w:rsidRPr="00651447">
        <w:rPr>
          <w:sz w:val="20"/>
          <w:szCs w:val="20"/>
        </w:rPr>
        <w:t>Pelaksanaan senam nifas harus dilakukan secara bertahap, sistematis, dan kontinyu. Senam nifas penting sekali di lakukan oleh ibu yang telah melahirkan untuk mengembalikan kebugaran tubuh pasca persalinan. Melalui latihan secara teratur, calon ibu diharapkan dapat lebih tenang serta siap saat persalinan maupun setelah proses persalinan. Senam nifas sebaiknya dilakukan setelah kondisi tubuh benar-benar pulih kembali, dan tidak ada keluhan-keluhan ataupun gejala-gejala akibat kehamilan / persalinan yang lalu (Andriyani, dkk, 2013).</w:t>
      </w:r>
    </w:p>
    <w:p w14:paraId="5E69B76C" w14:textId="77777777" w:rsidR="00651447" w:rsidRPr="00651447" w:rsidRDefault="00651447" w:rsidP="00651447">
      <w:pPr>
        <w:spacing w:line="6" w:lineRule="exact"/>
        <w:rPr>
          <w:sz w:val="20"/>
          <w:szCs w:val="20"/>
        </w:rPr>
      </w:pPr>
    </w:p>
    <w:p w14:paraId="18AE97A2" w14:textId="77777777" w:rsidR="00651447" w:rsidRPr="00651447" w:rsidRDefault="00651447" w:rsidP="00651447">
      <w:pPr>
        <w:spacing w:line="250" w:lineRule="auto"/>
        <w:ind w:firstLine="567"/>
        <w:jc w:val="both"/>
        <w:rPr>
          <w:sz w:val="20"/>
          <w:szCs w:val="20"/>
        </w:rPr>
      </w:pPr>
      <w:r w:rsidRPr="00651447">
        <w:rPr>
          <w:sz w:val="20"/>
          <w:szCs w:val="20"/>
        </w:rPr>
        <w:t>Latihan senam nifas juga hendaknya diawali dengan pemanasan dan lakukan relaksasi setelah melakukan senam nifas untuk mendapatkan hasil yang lebih baik (Frilasari, 2014). Menurut penelitian Indriati, dkk (2014) pada 11.000 ibu nifas yang melakukan senam nifas didapatkan 76,4% ibu mengalami involusi uterus yang cepat. Penelitian yang dilakukan oleh Citra Hadi, dkk 2014 hampir 33,8% ibu mengalami sub involusi uterus karena ibu tidak pernah melakukan senam nifas.</w:t>
      </w:r>
    </w:p>
    <w:p w14:paraId="7CFBDCD1" w14:textId="77777777" w:rsidR="00651447" w:rsidRPr="00651447" w:rsidRDefault="00651447" w:rsidP="00651447">
      <w:pPr>
        <w:spacing w:line="6" w:lineRule="exact"/>
        <w:rPr>
          <w:sz w:val="20"/>
          <w:szCs w:val="20"/>
        </w:rPr>
      </w:pPr>
    </w:p>
    <w:p w14:paraId="65533C41" w14:textId="77777777" w:rsidR="00651447" w:rsidRPr="00651447" w:rsidRDefault="00651447" w:rsidP="00651447">
      <w:pPr>
        <w:spacing w:line="235" w:lineRule="auto"/>
        <w:jc w:val="both"/>
        <w:rPr>
          <w:sz w:val="20"/>
          <w:szCs w:val="20"/>
        </w:rPr>
      </w:pPr>
      <w:r w:rsidRPr="00651447">
        <w:rPr>
          <w:color w:val="FF0000"/>
          <w:sz w:val="20"/>
          <w:szCs w:val="20"/>
        </w:rPr>
        <w:t xml:space="preserve">       </w:t>
      </w:r>
      <w:r w:rsidRPr="00651447">
        <w:rPr>
          <w:sz w:val="20"/>
          <w:szCs w:val="20"/>
        </w:rPr>
        <w:t>Berdasarkan studi pendahuluan di Kecamatan Ujung Bulu  secara wawancara dan observasi pada 20 ibu nifas didapatkan bahwa 15 (75%) ibu nifas tidak pernah melakukan senam nifas dan 5 (25%) ibu nifas pernah melakukan senam nifas. Dari 5 ibu nifas yang tidak melakukan senam nifas didapatkan 3 ibu nifas mengalami masa nifas yang sub involusi.</w:t>
      </w:r>
    </w:p>
    <w:p w14:paraId="453B6D0B" w14:textId="77777777" w:rsidR="00651447" w:rsidRPr="00651447" w:rsidRDefault="00651447" w:rsidP="00651447">
      <w:pPr>
        <w:spacing w:line="17" w:lineRule="exact"/>
        <w:rPr>
          <w:sz w:val="20"/>
          <w:szCs w:val="20"/>
        </w:rPr>
      </w:pPr>
    </w:p>
    <w:p w14:paraId="13D31A43" w14:textId="77777777" w:rsidR="00651447" w:rsidRPr="00651447" w:rsidRDefault="00651447" w:rsidP="00651447">
      <w:pPr>
        <w:spacing w:line="239" w:lineRule="auto"/>
        <w:ind w:firstLine="567"/>
        <w:jc w:val="both"/>
        <w:rPr>
          <w:sz w:val="20"/>
          <w:szCs w:val="20"/>
        </w:rPr>
      </w:pPr>
      <w:r w:rsidRPr="00651447">
        <w:rPr>
          <w:sz w:val="20"/>
          <w:szCs w:val="20"/>
        </w:rPr>
        <w:t>Senam nifas jarang dilakukan oleh ibu-ibu yang telah melakukan persalinan. Alasan ibu nifas tidak melakukan senam nifas. Pertama, karena memang tidak tahu bagaimana senam nifas. Kedua karena sangat bahagianya dan yang dipikirkan hanya bayi. Ketiga, takut sakit. Sebenarnya senam nifas mudah dilakukan. Ibu pasca melahirkan tidak harus melakukan gerakan bermacam-macam. Biasanya hanya duduk dan bersila. Bahkan, bila masih terasa sakit, senam nifas bisa dilakukan sambil tiduran. Kondisi tersebut berbeda dengan orang yang proses persalinannya melalui proses operasi. Jika proses persalinan degan operasi, maka tidak bisa langsung melakukan senam nifas seperti halnya proses persalinan normal. Ibu harus menunggu sampai cukup kuat dan tidak lagi sakit ketika bergerak (Maryunani, 2009).</w:t>
      </w:r>
    </w:p>
    <w:p w14:paraId="24A338F5" w14:textId="77777777" w:rsidR="00651447" w:rsidRPr="00651447" w:rsidRDefault="00651447" w:rsidP="00651447">
      <w:pPr>
        <w:spacing w:line="23" w:lineRule="exact"/>
        <w:rPr>
          <w:sz w:val="20"/>
          <w:szCs w:val="20"/>
        </w:rPr>
      </w:pPr>
    </w:p>
    <w:p w14:paraId="24CCE6D2" w14:textId="77777777" w:rsidR="00651447" w:rsidRPr="00651447" w:rsidRDefault="00651447" w:rsidP="00651447">
      <w:pPr>
        <w:spacing w:line="234" w:lineRule="auto"/>
        <w:ind w:firstLine="627"/>
        <w:jc w:val="both"/>
        <w:rPr>
          <w:sz w:val="20"/>
          <w:szCs w:val="20"/>
        </w:rPr>
      </w:pPr>
      <w:r w:rsidRPr="00651447">
        <w:rPr>
          <w:sz w:val="20"/>
          <w:szCs w:val="20"/>
        </w:rPr>
        <w:t>Sebenarnya senam nifas mudah dilakukan. Ibu pasca melahirkan tidak harus</w:t>
      </w:r>
    </w:p>
    <w:p w14:paraId="63BFDBA1" w14:textId="77777777" w:rsidR="00651447" w:rsidRPr="00651447" w:rsidRDefault="00651447" w:rsidP="00651447">
      <w:pPr>
        <w:spacing w:line="14" w:lineRule="exact"/>
        <w:rPr>
          <w:sz w:val="20"/>
          <w:szCs w:val="20"/>
        </w:rPr>
      </w:pPr>
    </w:p>
    <w:p w14:paraId="5259AB6B" w14:textId="77777777" w:rsidR="00651447" w:rsidRPr="00651447" w:rsidRDefault="00651447" w:rsidP="00651447">
      <w:pPr>
        <w:spacing w:line="239" w:lineRule="auto"/>
        <w:jc w:val="both"/>
        <w:rPr>
          <w:sz w:val="20"/>
          <w:szCs w:val="20"/>
        </w:rPr>
      </w:pPr>
      <w:r w:rsidRPr="00651447">
        <w:rPr>
          <w:sz w:val="20"/>
          <w:szCs w:val="20"/>
        </w:rPr>
        <w:t>melakukan gerakan bermacam-macam. Biasanya hanya duduk dan bersila. Bahkan, bila masih terasa sakit, senam nifas bisa dilakukan sambil tiduran. Kondisi tersebut berbeda dengan orang yang proses persalinannya melalui proses operasi. Jika proses persalinan dengan operasi, maka tidak bisa langsung melakukan senam nifas seperti halnya proses persalinan normal. Ibu harus menunggu sampai cukup kuat dan tidak lagi sakit ketika bergerak (Brayshaw, 2008).</w:t>
      </w:r>
    </w:p>
    <w:p w14:paraId="55121258" w14:textId="77777777" w:rsidR="00651447" w:rsidRPr="00651447" w:rsidRDefault="00651447" w:rsidP="00651447">
      <w:pPr>
        <w:spacing w:line="14" w:lineRule="exact"/>
        <w:rPr>
          <w:sz w:val="20"/>
          <w:szCs w:val="20"/>
        </w:rPr>
      </w:pPr>
    </w:p>
    <w:p w14:paraId="31569814" w14:textId="77777777" w:rsidR="00651447" w:rsidRPr="00651447" w:rsidRDefault="00651447" w:rsidP="00651447">
      <w:pPr>
        <w:spacing w:line="237" w:lineRule="auto"/>
        <w:ind w:firstLine="567"/>
        <w:jc w:val="both"/>
        <w:rPr>
          <w:sz w:val="20"/>
          <w:szCs w:val="20"/>
        </w:rPr>
      </w:pPr>
      <w:r w:rsidRPr="00651447">
        <w:rPr>
          <w:sz w:val="20"/>
          <w:szCs w:val="20"/>
        </w:rPr>
        <w:t>Faktor yang mempengaruhi senam nifas yaitu faktor internal dan eksternal. Faktor internal meliputi kesiapan fisik dan kesiapan psikologis ibu. Sedangkan faktor eksternal meliputi bayi kedinginan dimana bayi</w:t>
      </w:r>
    </w:p>
    <w:p w14:paraId="6215167F" w14:textId="77777777" w:rsidR="00651447" w:rsidRPr="00651447" w:rsidRDefault="00651447" w:rsidP="00651447">
      <w:pPr>
        <w:spacing w:line="17" w:lineRule="exact"/>
        <w:rPr>
          <w:sz w:val="20"/>
          <w:szCs w:val="20"/>
        </w:rPr>
      </w:pPr>
    </w:p>
    <w:p w14:paraId="5E0D012B" w14:textId="77777777" w:rsidR="00651447" w:rsidRPr="00651447" w:rsidRDefault="00651447" w:rsidP="00651447">
      <w:pPr>
        <w:spacing w:line="238" w:lineRule="auto"/>
        <w:jc w:val="both"/>
        <w:rPr>
          <w:sz w:val="20"/>
          <w:szCs w:val="20"/>
        </w:rPr>
      </w:pPr>
      <w:r w:rsidRPr="00651447">
        <w:rPr>
          <w:sz w:val="20"/>
          <w:szCs w:val="20"/>
        </w:rPr>
        <w:t>membutuhkan dekapan ibu untuk menghangatkan tubuh bayi, kelelahan ibu, tenaga kesehatan kurang tersedia dalam mengajarkan senam nifas pada ibu post partum, bayi kurang siaga sehingga membutuhkan perhatian ibu dalam mengurus bayi (Widianti, 2010).</w:t>
      </w:r>
      <w:bookmarkStart w:id="1" w:name="page3"/>
      <w:bookmarkEnd w:id="1"/>
    </w:p>
    <w:p w14:paraId="33F2B234" w14:textId="77777777" w:rsidR="00651447" w:rsidRPr="00651447" w:rsidRDefault="00651447" w:rsidP="00651447">
      <w:pPr>
        <w:spacing w:line="238" w:lineRule="auto"/>
        <w:ind w:firstLine="567"/>
        <w:jc w:val="both"/>
        <w:rPr>
          <w:sz w:val="20"/>
          <w:szCs w:val="20"/>
        </w:rPr>
      </w:pPr>
      <w:r w:rsidRPr="00651447">
        <w:rPr>
          <w:sz w:val="20"/>
          <w:szCs w:val="20"/>
        </w:rPr>
        <w:t>Dampak yang akan terjadi jika senam nifas tidak dilakukan antara lain : Infeksi karena involusi uterus yang tidak baik sehingga sisa darah tidak dapat dikeluarkan, perdarahan yang abnormal, kontraksi uterus baik sehingga resiko perdarahan yang abnormal dapat dihindarkan, trombosis vena (sumbatan vena oleh bekuan darah), timbul varises (Saleha, 2009).</w:t>
      </w:r>
    </w:p>
    <w:p w14:paraId="00AB37BB" w14:textId="77777777" w:rsidR="00651447" w:rsidRPr="00651447" w:rsidRDefault="00651447" w:rsidP="00651447">
      <w:pPr>
        <w:spacing w:line="21" w:lineRule="exact"/>
        <w:rPr>
          <w:sz w:val="20"/>
          <w:szCs w:val="20"/>
        </w:rPr>
      </w:pPr>
    </w:p>
    <w:p w14:paraId="18D1679C" w14:textId="4385B54F" w:rsidR="00EA0F65" w:rsidRPr="00651447" w:rsidRDefault="00651447" w:rsidP="00651447">
      <w:pPr>
        <w:pStyle w:val="BodyText"/>
        <w:spacing w:before="121"/>
        <w:ind w:right="49"/>
        <w:jc w:val="both"/>
        <w:rPr>
          <w:rFonts w:eastAsia="sans-serif"/>
          <w:sz w:val="20"/>
          <w:szCs w:val="20"/>
        </w:rPr>
      </w:pPr>
      <w:r w:rsidRPr="00651447">
        <w:rPr>
          <w:sz w:val="20"/>
          <w:szCs w:val="20"/>
        </w:rPr>
        <w:t>Dengan melihat manfaat senam nifas pada ibu post partum ini memang sangat memerlukan peran penting dari keluarga atau keinginan sendiri dengan adanya upaya-upaya yang harus ditingkatkan yaitu upaya promotif dan preventif, upaya promotif misalnya memberikan penyuluhan tentang senam nifas.</w:t>
      </w:r>
      <w:r w:rsidR="00EA0F65" w:rsidRPr="00651447">
        <w:rPr>
          <w:rFonts w:eastAsia="serif"/>
          <w:sz w:val="20"/>
          <w:szCs w:val="20"/>
        </w:rPr>
        <w:t xml:space="preserve">  </w:t>
      </w:r>
    </w:p>
    <w:p w14:paraId="34809A1F" w14:textId="77777777" w:rsidR="008541C2" w:rsidRDefault="008541C2">
      <w:pPr>
        <w:pBdr>
          <w:top w:val="nil"/>
          <w:left w:val="nil"/>
          <w:bottom w:val="nil"/>
          <w:right w:val="nil"/>
          <w:between w:val="nil"/>
        </w:pBdr>
        <w:jc w:val="both"/>
        <w:rPr>
          <w:b/>
          <w:color w:val="000000"/>
          <w:sz w:val="20"/>
          <w:szCs w:val="20"/>
        </w:rPr>
      </w:pPr>
    </w:p>
    <w:p w14:paraId="44A577EB" w14:textId="77777777" w:rsidR="00890E09" w:rsidRPr="00890E09" w:rsidRDefault="00922DFF" w:rsidP="00E14F18">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BAHAN DAN METODE</w:t>
      </w:r>
    </w:p>
    <w:p w14:paraId="6F6CC3D8" w14:textId="77777777" w:rsidR="00651447" w:rsidRPr="00651447" w:rsidRDefault="00651447" w:rsidP="00651447">
      <w:pPr>
        <w:spacing w:line="360" w:lineRule="auto"/>
        <w:ind w:firstLine="567"/>
        <w:jc w:val="both"/>
        <w:rPr>
          <w:sz w:val="20"/>
          <w:szCs w:val="20"/>
        </w:rPr>
      </w:pPr>
      <w:r w:rsidRPr="00651447">
        <w:rPr>
          <w:sz w:val="20"/>
          <w:szCs w:val="20"/>
        </w:rPr>
        <w:t xml:space="preserve">Pengabdian masyarakat ini dilaksanakan dalam bentuk kegiatan pendidikan kesehatan dan pelatihan senam nifas. Metode Pendidikan kesehatan yang digunakan yaitu ceramah dan Tanya jawab materi yang meliputi pengertian senam nifas, tujuan senam nifas, manfaat senam nifas, teknik senam nifas. Sedangkan pelatihan senam nifas meliputi </w:t>
      </w:r>
      <w:r w:rsidRPr="00651447">
        <w:rPr>
          <w:i/>
          <w:sz w:val="20"/>
          <w:szCs w:val="20"/>
        </w:rPr>
        <w:t>role model</w:t>
      </w:r>
      <w:r w:rsidRPr="00651447">
        <w:rPr>
          <w:sz w:val="20"/>
          <w:szCs w:val="20"/>
        </w:rPr>
        <w:t xml:space="preserve"> teknik senam nifas yang benar.</w:t>
      </w:r>
    </w:p>
    <w:p w14:paraId="3AA220B1" w14:textId="77777777" w:rsidR="00651447" w:rsidRPr="00651447" w:rsidRDefault="00651447" w:rsidP="00651447">
      <w:pPr>
        <w:spacing w:line="360" w:lineRule="auto"/>
        <w:rPr>
          <w:sz w:val="20"/>
          <w:szCs w:val="20"/>
        </w:rPr>
      </w:pPr>
    </w:p>
    <w:p w14:paraId="78CCFD70" w14:textId="77777777" w:rsidR="00651447" w:rsidRPr="00651447" w:rsidRDefault="00651447" w:rsidP="00651447">
      <w:pPr>
        <w:spacing w:line="360" w:lineRule="auto"/>
        <w:ind w:firstLine="567"/>
        <w:jc w:val="both"/>
        <w:rPr>
          <w:sz w:val="20"/>
          <w:szCs w:val="20"/>
        </w:rPr>
      </w:pPr>
      <w:r w:rsidRPr="00651447">
        <w:rPr>
          <w:sz w:val="20"/>
          <w:szCs w:val="20"/>
        </w:rPr>
        <w:t>Pendidikan kesehatan yang dilakukan mengacu pada Satuan Acara Pendidikan Kesehatan (SAP) yang telah disusun sebelumnya. Isi SAP meliputi tujuan instruksional umum dan khusus, pokok dan sub pokok materi pendidikan kesehatan, tahapan kegiatan pendidikan kesehatan, kegiatan penyuluh (dosen dan mahasiswa) dan kegiatan peserta (ibu nifas), media dan alat pendidikan kesehatan.</w:t>
      </w:r>
    </w:p>
    <w:p w14:paraId="6B23BB67" w14:textId="77777777" w:rsidR="00651447" w:rsidRPr="00651447" w:rsidRDefault="00651447" w:rsidP="00651447">
      <w:pPr>
        <w:spacing w:line="360" w:lineRule="auto"/>
        <w:rPr>
          <w:sz w:val="20"/>
          <w:szCs w:val="20"/>
        </w:rPr>
      </w:pPr>
    </w:p>
    <w:p w14:paraId="54D95939" w14:textId="77777777" w:rsidR="00651447" w:rsidRPr="00651447" w:rsidRDefault="00651447" w:rsidP="00651447">
      <w:pPr>
        <w:spacing w:line="236" w:lineRule="auto"/>
        <w:ind w:firstLine="567"/>
        <w:jc w:val="both"/>
        <w:rPr>
          <w:sz w:val="20"/>
          <w:szCs w:val="20"/>
        </w:rPr>
      </w:pPr>
      <w:r w:rsidRPr="00651447">
        <w:rPr>
          <w:sz w:val="20"/>
          <w:szCs w:val="20"/>
        </w:rPr>
        <w:t xml:space="preserve">Pelatihan yang dilakukan mengacu pada Standar </w:t>
      </w:r>
      <w:bookmarkStart w:id="2" w:name="_GoBack"/>
      <w:bookmarkEnd w:id="2"/>
      <w:r w:rsidRPr="00651447">
        <w:rPr>
          <w:sz w:val="20"/>
          <w:szCs w:val="20"/>
        </w:rPr>
        <w:t>Operasional Prosedur (SOP) senam nifas. SOP senam nifas meliputi :</w:t>
      </w:r>
    </w:p>
    <w:p w14:paraId="3140D4D2" w14:textId="77777777" w:rsidR="00651447" w:rsidRPr="00651447" w:rsidRDefault="00651447" w:rsidP="00651447">
      <w:pPr>
        <w:spacing w:line="236" w:lineRule="auto"/>
        <w:ind w:firstLine="567"/>
        <w:jc w:val="both"/>
        <w:rPr>
          <w:sz w:val="20"/>
          <w:szCs w:val="20"/>
        </w:rPr>
        <w:sectPr w:rsidR="00651447" w:rsidRPr="00651447" w:rsidSect="00651447">
          <w:pgSz w:w="11900" w:h="16838"/>
          <w:pgMar w:top="721" w:right="1126" w:bottom="437" w:left="1140" w:header="0" w:footer="0" w:gutter="0"/>
          <w:cols w:space="0"/>
          <w:docGrid w:linePitch="360"/>
        </w:sectPr>
      </w:pPr>
    </w:p>
    <w:p w14:paraId="1F315275" w14:textId="77777777" w:rsidR="00651447" w:rsidRPr="00651447" w:rsidRDefault="00651447" w:rsidP="00651447">
      <w:pPr>
        <w:spacing w:line="280" w:lineRule="exact"/>
        <w:rPr>
          <w:sz w:val="20"/>
          <w:szCs w:val="20"/>
        </w:rPr>
      </w:pPr>
    </w:p>
    <w:p w14:paraId="423527FF" w14:textId="77777777" w:rsidR="00651447" w:rsidRPr="00651447" w:rsidRDefault="00651447" w:rsidP="00651447">
      <w:pPr>
        <w:spacing w:line="0" w:lineRule="atLeast"/>
        <w:ind w:left="840"/>
        <w:rPr>
          <w:sz w:val="20"/>
          <w:szCs w:val="20"/>
        </w:rPr>
      </w:pPr>
      <w:r w:rsidRPr="00651447">
        <w:rPr>
          <w:b/>
          <w:sz w:val="20"/>
          <w:szCs w:val="20"/>
        </w:rPr>
        <w:t xml:space="preserve">Tabel 1. </w:t>
      </w:r>
      <w:r w:rsidRPr="00651447">
        <w:rPr>
          <w:sz w:val="20"/>
          <w:szCs w:val="20"/>
        </w:rPr>
        <w:t>Standar Operasional Prosedur (SOP) Senam Nifas</w:t>
      </w:r>
    </w:p>
    <w:p w14:paraId="0C4C4525" w14:textId="77777777" w:rsidR="00651447" w:rsidRDefault="00651447" w:rsidP="00651447">
      <w:pPr>
        <w:spacing w:line="124" w:lineRule="exact"/>
      </w:pPr>
    </w:p>
    <w:tbl>
      <w:tblPr>
        <w:tblW w:w="0" w:type="auto"/>
        <w:tblInd w:w="850" w:type="dxa"/>
        <w:tblLayout w:type="fixed"/>
        <w:tblCellMar>
          <w:left w:w="0" w:type="dxa"/>
          <w:right w:w="0" w:type="dxa"/>
        </w:tblCellMar>
        <w:tblLook w:val="0000" w:firstRow="0" w:lastRow="0" w:firstColumn="0" w:lastColumn="0" w:noHBand="0" w:noVBand="0"/>
      </w:tblPr>
      <w:tblGrid>
        <w:gridCol w:w="740"/>
        <w:gridCol w:w="4080"/>
        <w:gridCol w:w="740"/>
        <w:gridCol w:w="3260"/>
      </w:tblGrid>
      <w:tr w:rsidR="00651447" w14:paraId="1E1053E2" w14:textId="77777777" w:rsidTr="00605032">
        <w:trPr>
          <w:trHeight w:val="283"/>
        </w:trPr>
        <w:tc>
          <w:tcPr>
            <w:tcW w:w="740" w:type="dxa"/>
            <w:tcBorders>
              <w:top w:val="single" w:sz="8" w:space="0" w:color="auto"/>
              <w:left w:val="single" w:sz="8" w:space="0" w:color="auto"/>
              <w:right w:val="single" w:sz="8" w:space="0" w:color="auto"/>
            </w:tcBorders>
            <w:shd w:val="clear" w:color="auto" w:fill="auto"/>
            <w:vAlign w:val="bottom"/>
          </w:tcPr>
          <w:p w14:paraId="6505584F" w14:textId="77777777" w:rsidR="00651447" w:rsidRDefault="00651447" w:rsidP="00605032">
            <w:pPr>
              <w:spacing w:line="0" w:lineRule="atLeast"/>
              <w:jc w:val="center"/>
              <w:rPr>
                <w:b/>
              </w:rPr>
            </w:pPr>
            <w:r>
              <w:rPr>
                <w:b/>
              </w:rPr>
              <w:t>No.</w:t>
            </w:r>
          </w:p>
        </w:tc>
        <w:tc>
          <w:tcPr>
            <w:tcW w:w="4080" w:type="dxa"/>
            <w:tcBorders>
              <w:top w:val="single" w:sz="8" w:space="0" w:color="auto"/>
            </w:tcBorders>
            <w:shd w:val="clear" w:color="auto" w:fill="auto"/>
            <w:vAlign w:val="bottom"/>
          </w:tcPr>
          <w:p w14:paraId="1919AD90" w14:textId="77777777" w:rsidR="00651447" w:rsidRDefault="00651447" w:rsidP="00605032">
            <w:pPr>
              <w:spacing w:line="0" w:lineRule="atLeast"/>
              <w:ind w:left="1920"/>
              <w:rPr>
                <w:b/>
              </w:rPr>
            </w:pPr>
            <w:r>
              <w:rPr>
                <w:b/>
              </w:rPr>
              <w:t>Langkah</w:t>
            </w:r>
          </w:p>
        </w:tc>
        <w:tc>
          <w:tcPr>
            <w:tcW w:w="740" w:type="dxa"/>
            <w:tcBorders>
              <w:top w:val="single" w:sz="8" w:space="0" w:color="auto"/>
              <w:right w:val="single" w:sz="8" w:space="0" w:color="auto"/>
            </w:tcBorders>
            <w:shd w:val="clear" w:color="auto" w:fill="auto"/>
            <w:vAlign w:val="bottom"/>
          </w:tcPr>
          <w:p w14:paraId="09241F25" w14:textId="77777777" w:rsidR="00651447" w:rsidRDefault="00651447" w:rsidP="00605032">
            <w:pPr>
              <w:spacing w:line="0" w:lineRule="atLeast"/>
            </w:pPr>
          </w:p>
        </w:tc>
        <w:tc>
          <w:tcPr>
            <w:tcW w:w="3260" w:type="dxa"/>
            <w:tcBorders>
              <w:top w:val="single" w:sz="8" w:space="0" w:color="auto"/>
              <w:right w:val="single" w:sz="8" w:space="0" w:color="auto"/>
            </w:tcBorders>
            <w:shd w:val="clear" w:color="auto" w:fill="auto"/>
            <w:vAlign w:val="bottom"/>
          </w:tcPr>
          <w:p w14:paraId="49CB79E6" w14:textId="77777777" w:rsidR="00651447" w:rsidRDefault="00651447" w:rsidP="00605032">
            <w:pPr>
              <w:spacing w:line="0" w:lineRule="atLeast"/>
              <w:ind w:right="1080"/>
              <w:jc w:val="right"/>
              <w:rPr>
                <w:b/>
              </w:rPr>
            </w:pPr>
            <w:r>
              <w:rPr>
                <w:b/>
              </w:rPr>
              <w:t>Gerakan</w:t>
            </w:r>
          </w:p>
        </w:tc>
      </w:tr>
      <w:tr w:rsidR="00651447" w14:paraId="582AB885" w14:textId="77777777" w:rsidTr="00605032">
        <w:trPr>
          <w:trHeight w:val="46"/>
        </w:trPr>
        <w:tc>
          <w:tcPr>
            <w:tcW w:w="740" w:type="dxa"/>
            <w:tcBorders>
              <w:left w:val="single" w:sz="8" w:space="0" w:color="auto"/>
              <w:bottom w:val="single" w:sz="8" w:space="0" w:color="auto"/>
              <w:right w:val="single" w:sz="8" w:space="0" w:color="auto"/>
            </w:tcBorders>
            <w:shd w:val="clear" w:color="auto" w:fill="auto"/>
            <w:vAlign w:val="bottom"/>
          </w:tcPr>
          <w:p w14:paraId="736ECB15" w14:textId="77777777" w:rsidR="00651447" w:rsidRDefault="00651447" w:rsidP="00605032">
            <w:pPr>
              <w:spacing w:line="0" w:lineRule="atLeast"/>
              <w:rPr>
                <w:sz w:val="4"/>
              </w:rPr>
            </w:pPr>
          </w:p>
        </w:tc>
        <w:tc>
          <w:tcPr>
            <w:tcW w:w="4820" w:type="dxa"/>
            <w:gridSpan w:val="2"/>
            <w:tcBorders>
              <w:bottom w:val="single" w:sz="8" w:space="0" w:color="auto"/>
              <w:right w:val="single" w:sz="8" w:space="0" w:color="auto"/>
            </w:tcBorders>
            <w:shd w:val="clear" w:color="auto" w:fill="auto"/>
            <w:vAlign w:val="bottom"/>
          </w:tcPr>
          <w:p w14:paraId="7C71D77E" w14:textId="77777777" w:rsidR="00651447" w:rsidRDefault="00651447" w:rsidP="00605032">
            <w:pPr>
              <w:spacing w:line="0" w:lineRule="atLeast"/>
              <w:rPr>
                <w:sz w:val="4"/>
              </w:rPr>
            </w:pPr>
          </w:p>
        </w:tc>
        <w:tc>
          <w:tcPr>
            <w:tcW w:w="3260" w:type="dxa"/>
            <w:tcBorders>
              <w:bottom w:val="single" w:sz="8" w:space="0" w:color="auto"/>
              <w:right w:val="single" w:sz="8" w:space="0" w:color="auto"/>
            </w:tcBorders>
            <w:shd w:val="clear" w:color="auto" w:fill="auto"/>
            <w:vAlign w:val="bottom"/>
          </w:tcPr>
          <w:p w14:paraId="3664E826" w14:textId="77777777" w:rsidR="00651447" w:rsidRDefault="00651447" w:rsidP="00605032">
            <w:pPr>
              <w:spacing w:line="0" w:lineRule="atLeast"/>
              <w:rPr>
                <w:sz w:val="4"/>
              </w:rPr>
            </w:pPr>
          </w:p>
        </w:tc>
      </w:tr>
      <w:tr w:rsidR="00651447" w14:paraId="3624CFB3" w14:textId="77777777" w:rsidTr="00605032">
        <w:trPr>
          <w:trHeight w:val="258"/>
        </w:trPr>
        <w:tc>
          <w:tcPr>
            <w:tcW w:w="740" w:type="dxa"/>
            <w:tcBorders>
              <w:left w:val="single" w:sz="8" w:space="0" w:color="auto"/>
              <w:right w:val="single" w:sz="8" w:space="0" w:color="auto"/>
            </w:tcBorders>
            <w:shd w:val="clear" w:color="auto" w:fill="auto"/>
            <w:vAlign w:val="bottom"/>
          </w:tcPr>
          <w:p w14:paraId="79F5A16D" w14:textId="77777777" w:rsidR="00651447" w:rsidRDefault="00651447" w:rsidP="00605032">
            <w:pPr>
              <w:spacing w:line="258" w:lineRule="exact"/>
              <w:jc w:val="center"/>
              <w:rPr>
                <w:w w:val="99"/>
              </w:rPr>
            </w:pPr>
            <w:r>
              <w:rPr>
                <w:w w:val="99"/>
              </w:rPr>
              <w:t>1.</w:t>
            </w:r>
          </w:p>
        </w:tc>
        <w:tc>
          <w:tcPr>
            <w:tcW w:w="4820" w:type="dxa"/>
            <w:gridSpan w:val="2"/>
            <w:tcBorders>
              <w:right w:val="single" w:sz="8" w:space="0" w:color="auto"/>
            </w:tcBorders>
            <w:shd w:val="clear" w:color="auto" w:fill="auto"/>
            <w:vAlign w:val="bottom"/>
          </w:tcPr>
          <w:p w14:paraId="5F3ECE01" w14:textId="77777777" w:rsidR="00651447" w:rsidRDefault="00651447" w:rsidP="00605032">
            <w:pPr>
              <w:spacing w:line="258" w:lineRule="exact"/>
              <w:ind w:left="80"/>
            </w:pPr>
            <w:r>
              <w:t>Berbaring  dengan  lutut  di  tekuk.  Tempatkan</w:t>
            </w:r>
          </w:p>
        </w:tc>
        <w:tc>
          <w:tcPr>
            <w:tcW w:w="3260" w:type="dxa"/>
            <w:tcBorders>
              <w:right w:val="single" w:sz="8" w:space="0" w:color="auto"/>
            </w:tcBorders>
            <w:shd w:val="clear" w:color="auto" w:fill="auto"/>
            <w:vAlign w:val="bottom"/>
          </w:tcPr>
          <w:p w14:paraId="0771DC80" w14:textId="77777777" w:rsidR="00651447" w:rsidRDefault="00651447" w:rsidP="00605032">
            <w:pPr>
              <w:spacing w:line="0" w:lineRule="atLeast"/>
              <w:rPr>
                <w:sz w:val="22"/>
              </w:rPr>
            </w:pPr>
          </w:p>
        </w:tc>
      </w:tr>
      <w:tr w:rsidR="00651447" w14:paraId="67F3675C" w14:textId="77777777" w:rsidTr="00605032">
        <w:trPr>
          <w:trHeight w:val="274"/>
        </w:trPr>
        <w:tc>
          <w:tcPr>
            <w:tcW w:w="740" w:type="dxa"/>
            <w:tcBorders>
              <w:left w:val="single" w:sz="8" w:space="0" w:color="auto"/>
              <w:right w:val="single" w:sz="8" w:space="0" w:color="auto"/>
            </w:tcBorders>
            <w:shd w:val="clear" w:color="auto" w:fill="auto"/>
            <w:vAlign w:val="bottom"/>
          </w:tcPr>
          <w:p w14:paraId="3D40DE85" w14:textId="77777777" w:rsidR="00651447" w:rsidRDefault="00651447" w:rsidP="00605032">
            <w:pPr>
              <w:spacing w:line="0" w:lineRule="atLeast"/>
              <w:rPr>
                <w:sz w:val="23"/>
              </w:rPr>
            </w:pPr>
          </w:p>
        </w:tc>
        <w:tc>
          <w:tcPr>
            <w:tcW w:w="4820" w:type="dxa"/>
            <w:gridSpan w:val="2"/>
            <w:tcBorders>
              <w:right w:val="single" w:sz="8" w:space="0" w:color="auto"/>
            </w:tcBorders>
            <w:shd w:val="clear" w:color="auto" w:fill="auto"/>
            <w:vAlign w:val="bottom"/>
          </w:tcPr>
          <w:p w14:paraId="7CA55BA5" w14:textId="77777777" w:rsidR="00651447" w:rsidRDefault="00651447" w:rsidP="00605032">
            <w:pPr>
              <w:spacing w:line="273" w:lineRule="exact"/>
              <w:ind w:left="80"/>
            </w:pPr>
            <w:r>
              <w:t>tangan  diatas  perut  di  bawah  area  iga-iga.</w:t>
            </w:r>
          </w:p>
        </w:tc>
        <w:tc>
          <w:tcPr>
            <w:tcW w:w="3260" w:type="dxa"/>
            <w:tcBorders>
              <w:right w:val="single" w:sz="8" w:space="0" w:color="auto"/>
            </w:tcBorders>
            <w:shd w:val="clear" w:color="auto" w:fill="auto"/>
            <w:vAlign w:val="bottom"/>
          </w:tcPr>
          <w:p w14:paraId="6EB9C625" w14:textId="77777777" w:rsidR="00651447" w:rsidRDefault="00651447" w:rsidP="00605032">
            <w:pPr>
              <w:spacing w:line="0" w:lineRule="atLeast"/>
              <w:rPr>
                <w:sz w:val="23"/>
              </w:rPr>
            </w:pPr>
          </w:p>
        </w:tc>
      </w:tr>
      <w:tr w:rsidR="00651447" w14:paraId="2530CB51" w14:textId="77777777" w:rsidTr="00605032">
        <w:trPr>
          <w:trHeight w:val="276"/>
        </w:trPr>
        <w:tc>
          <w:tcPr>
            <w:tcW w:w="740" w:type="dxa"/>
            <w:tcBorders>
              <w:left w:val="single" w:sz="8" w:space="0" w:color="auto"/>
              <w:right w:val="single" w:sz="8" w:space="0" w:color="auto"/>
            </w:tcBorders>
            <w:shd w:val="clear" w:color="auto" w:fill="auto"/>
            <w:vAlign w:val="bottom"/>
          </w:tcPr>
          <w:p w14:paraId="7FD1203D" w14:textId="77777777" w:rsidR="00651447" w:rsidRDefault="00651447" w:rsidP="00605032">
            <w:pPr>
              <w:spacing w:line="0" w:lineRule="atLeast"/>
            </w:pPr>
          </w:p>
        </w:tc>
        <w:tc>
          <w:tcPr>
            <w:tcW w:w="4820" w:type="dxa"/>
            <w:gridSpan w:val="2"/>
            <w:tcBorders>
              <w:right w:val="single" w:sz="8" w:space="0" w:color="auto"/>
            </w:tcBorders>
            <w:shd w:val="clear" w:color="auto" w:fill="auto"/>
            <w:vAlign w:val="bottom"/>
          </w:tcPr>
          <w:p w14:paraId="14CED2FA" w14:textId="77777777" w:rsidR="00651447" w:rsidRDefault="00651447" w:rsidP="00605032">
            <w:pPr>
              <w:spacing w:line="0" w:lineRule="atLeast"/>
              <w:ind w:left="80"/>
            </w:pPr>
            <w:r>
              <w:t>Napas dalam dan lambat melalui hidung dan</w:t>
            </w:r>
          </w:p>
        </w:tc>
        <w:tc>
          <w:tcPr>
            <w:tcW w:w="3260" w:type="dxa"/>
            <w:tcBorders>
              <w:right w:val="single" w:sz="8" w:space="0" w:color="auto"/>
            </w:tcBorders>
            <w:shd w:val="clear" w:color="auto" w:fill="auto"/>
            <w:vAlign w:val="bottom"/>
          </w:tcPr>
          <w:p w14:paraId="5D807C63" w14:textId="77777777" w:rsidR="00651447" w:rsidRDefault="00651447" w:rsidP="00605032">
            <w:pPr>
              <w:spacing w:line="0" w:lineRule="atLeast"/>
            </w:pPr>
          </w:p>
        </w:tc>
      </w:tr>
      <w:tr w:rsidR="00651447" w14:paraId="1419345A" w14:textId="77777777" w:rsidTr="00605032">
        <w:trPr>
          <w:trHeight w:val="276"/>
        </w:trPr>
        <w:tc>
          <w:tcPr>
            <w:tcW w:w="740" w:type="dxa"/>
            <w:tcBorders>
              <w:left w:val="single" w:sz="8" w:space="0" w:color="auto"/>
              <w:right w:val="single" w:sz="8" w:space="0" w:color="auto"/>
            </w:tcBorders>
            <w:shd w:val="clear" w:color="auto" w:fill="auto"/>
            <w:vAlign w:val="bottom"/>
          </w:tcPr>
          <w:p w14:paraId="5BF4A4BC" w14:textId="77777777" w:rsidR="00651447" w:rsidRDefault="00651447" w:rsidP="00605032">
            <w:pPr>
              <w:spacing w:line="0" w:lineRule="atLeast"/>
            </w:pPr>
          </w:p>
        </w:tc>
        <w:tc>
          <w:tcPr>
            <w:tcW w:w="4080" w:type="dxa"/>
            <w:shd w:val="clear" w:color="auto" w:fill="auto"/>
            <w:vAlign w:val="bottom"/>
          </w:tcPr>
          <w:p w14:paraId="5360B6FC" w14:textId="77777777" w:rsidR="00651447" w:rsidRDefault="00651447" w:rsidP="00605032">
            <w:pPr>
              <w:spacing w:line="0" w:lineRule="atLeast"/>
              <w:ind w:left="80"/>
            </w:pPr>
            <w:r>
              <w:t>kemudian keluarkan melalui mulut.</w:t>
            </w:r>
          </w:p>
        </w:tc>
        <w:tc>
          <w:tcPr>
            <w:tcW w:w="740" w:type="dxa"/>
            <w:tcBorders>
              <w:right w:val="single" w:sz="8" w:space="0" w:color="auto"/>
            </w:tcBorders>
            <w:shd w:val="clear" w:color="auto" w:fill="auto"/>
            <w:vAlign w:val="bottom"/>
          </w:tcPr>
          <w:p w14:paraId="4058B099" w14:textId="77777777" w:rsidR="00651447" w:rsidRDefault="00651447" w:rsidP="00605032">
            <w:pPr>
              <w:spacing w:line="0" w:lineRule="atLeast"/>
            </w:pPr>
          </w:p>
        </w:tc>
        <w:tc>
          <w:tcPr>
            <w:tcW w:w="3260" w:type="dxa"/>
            <w:tcBorders>
              <w:right w:val="single" w:sz="8" w:space="0" w:color="auto"/>
            </w:tcBorders>
            <w:shd w:val="clear" w:color="auto" w:fill="auto"/>
            <w:vAlign w:val="bottom"/>
          </w:tcPr>
          <w:p w14:paraId="257BA943" w14:textId="77777777" w:rsidR="00651447" w:rsidRDefault="00651447" w:rsidP="00605032">
            <w:pPr>
              <w:spacing w:line="0" w:lineRule="atLeast"/>
            </w:pPr>
          </w:p>
        </w:tc>
      </w:tr>
      <w:tr w:rsidR="00651447" w14:paraId="0F80AEAD" w14:textId="77777777" w:rsidTr="00605032">
        <w:trPr>
          <w:trHeight w:val="80"/>
        </w:trPr>
        <w:tc>
          <w:tcPr>
            <w:tcW w:w="740" w:type="dxa"/>
            <w:tcBorders>
              <w:left w:val="single" w:sz="8" w:space="0" w:color="auto"/>
              <w:bottom w:val="single" w:sz="8" w:space="0" w:color="auto"/>
              <w:right w:val="single" w:sz="8" w:space="0" w:color="auto"/>
            </w:tcBorders>
            <w:shd w:val="clear" w:color="auto" w:fill="auto"/>
            <w:vAlign w:val="bottom"/>
          </w:tcPr>
          <w:p w14:paraId="25FA1F56" w14:textId="77777777" w:rsidR="00651447" w:rsidRDefault="00651447" w:rsidP="00605032">
            <w:pPr>
              <w:spacing w:line="0" w:lineRule="atLeast"/>
            </w:pPr>
          </w:p>
        </w:tc>
        <w:tc>
          <w:tcPr>
            <w:tcW w:w="4820" w:type="dxa"/>
            <w:gridSpan w:val="2"/>
            <w:tcBorders>
              <w:bottom w:val="single" w:sz="8" w:space="0" w:color="auto"/>
              <w:right w:val="single" w:sz="8" w:space="0" w:color="auto"/>
            </w:tcBorders>
            <w:shd w:val="clear" w:color="auto" w:fill="auto"/>
            <w:vAlign w:val="bottom"/>
          </w:tcPr>
          <w:p w14:paraId="0790FA64" w14:textId="77777777" w:rsidR="00651447" w:rsidRDefault="00651447" w:rsidP="00605032">
            <w:pPr>
              <w:spacing w:line="0" w:lineRule="atLeast"/>
            </w:pPr>
          </w:p>
        </w:tc>
        <w:tc>
          <w:tcPr>
            <w:tcW w:w="3260" w:type="dxa"/>
            <w:tcBorders>
              <w:bottom w:val="single" w:sz="8" w:space="0" w:color="auto"/>
              <w:right w:val="single" w:sz="8" w:space="0" w:color="auto"/>
            </w:tcBorders>
            <w:shd w:val="clear" w:color="auto" w:fill="auto"/>
            <w:vAlign w:val="bottom"/>
          </w:tcPr>
          <w:p w14:paraId="5FE28121" w14:textId="77777777" w:rsidR="00651447" w:rsidRDefault="00651447" w:rsidP="00605032">
            <w:pPr>
              <w:spacing w:line="0" w:lineRule="atLeast"/>
            </w:pPr>
          </w:p>
        </w:tc>
      </w:tr>
      <w:tr w:rsidR="00651447" w14:paraId="75CD0E8E" w14:textId="77777777" w:rsidTr="00605032">
        <w:trPr>
          <w:trHeight w:val="258"/>
        </w:trPr>
        <w:tc>
          <w:tcPr>
            <w:tcW w:w="740" w:type="dxa"/>
            <w:tcBorders>
              <w:left w:val="single" w:sz="8" w:space="0" w:color="auto"/>
              <w:right w:val="single" w:sz="8" w:space="0" w:color="auto"/>
            </w:tcBorders>
            <w:shd w:val="clear" w:color="auto" w:fill="auto"/>
            <w:vAlign w:val="bottom"/>
          </w:tcPr>
          <w:p w14:paraId="56B9D499" w14:textId="77777777" w:rsidR="00651447" w:rsidRDefault="00651447" w:rsidP="00605032">
            <w:pPr>
              <w:spacing w:line="258" w:lineRule="exact"/>
              <w:jc w:val="center"/>
              <w:rPr>
                <w:w w:val="99"/>
              </w:rPr>
            </w:pPr>
            <w:r>
              <w:rPr>
                <w:w w:val="99"/>
              </w:rPr>
              <w:t>2.</w:t>
            </w:r>
          </w:p>
        </w:tc>
        <w:tc>
          <w:tcPr>
            <w:tcW w:w="4820" w:type="dxa"/>
            <w:gridSpan w:val="2"/>
            <w:tcBorders>
              <w:right w:val="single" w:sz="8" w:space="0" w:color="auto"/>
            </w:tcBorders>
            <w:shd w:val="clear" w:color="auto" w:fill="auto"/>
            <w:vAlign w:val="bottom"/>
          </w:tcPr>
          <w:p w14:paraId="321DE2CD" w14:textId="77777777" w:rsidR="00651447" w:rsidRDefault="00651447" w:rsidP="00605032">
            <w:pPr>
              <w:spacing w:line="258" w:lineRule="exact"/>
              <w:ind w:left="80"/>
            </w:pPr>
            <w:r>
              <w:t>Berbaring terlentang, lengan dikeataskan diatas</w:t>
            </w:r>
          </w:p>
        </w:tc>
        <w:tc>
          <w:tcPr>
            <w:tcW w:w="3260" w:type="dxa"/>
            <w:tcBorders>
              <w:right w:val="single" w:sz="8" w:space="0" w:color="auto"/>
            </w:tcBorders>
            <w:shd w:val="clear" w:color="auto" w:fill="auto"/>
            <w:vAlign w:val="bottom"/>
          </w:tcPr>
          <w:p w14:paraId="3F92978F" w14:textId="77777777" w:rsidR="00651447" w:rsidRDefault="00651447" w:rsidP="00605032">
            <w:pPr>
              <w:spacing w:line="0" w:lineRule="atLeast"/>
              <w:rPr>
                <w:sz w:val="22"/>
              </w:rPr>
            </w:pPr>
          </w:p>
        </w:tc>
      </w:tr>
      <w:tr w:rsidR="00651447" w14:paraId="0669D5FD" w14:textId="77777777" w:rsidTr="00605032">
        <w:trPr>
          <w:trHeight w:val="274"/>
        </w:trPr>
        <w:tc>
          <w:tcPr>
            <w:tcW w:w="740" w:type="dxa"/>
            <w:tcBorders>
              <w:left w:val="single" w:sz="8" w:space="0" w:color="auto"/>
              <w:right w:val="single" w:sz="8" w:space="0" w:color="auto"/>
            </w:tcBorders>
            <w:shd w:val="clear" w:color="auto" w:fill="auto"/>
            <w:vAlign w:val="bottom"/>
          </w:tcPr>
          <w:p w14:paraId="56B453F9" w14:textId="77777777" w:rsidR="00651447" w:rsidRDefault="00651447" w:rsidP="00605032">
            <w:pPr>
              <w:spacing w:line="0" w:lineRule="atLeast"/>
              <w:rPr>
                <w:sz w:val="23"/>
              </w:rPr>
            </w:pPr>
          </w:p>
        </w:tc>
        <w:tc>
          <w:tcPr>
            <w:tcW w:w="4820" w:type="dxa"/>
            <w:gridSpan w:val="2"/>
            <w:tcBorders>
              <w:right w:val="single" w:sz="8" w:space="0" w:color="auto"/>
            </w:tcBorders>
            <w:shd w:val="clear" w:color="auto" w:fill="auto"/>
            <w:vAlign w:val="bottom"/>
          </w:tcPr>
          <w:p w14:paraId="5F0650FF" w14:textId="77777777" w:rsidR="00651447" w:rsidRDefault="00651447" w:rsidP="00605032">
            <w:pPr>
              <w:spacing w:line="273" w:lineRule="exact"/>
              <w:ind w:left="80"/>
            </w:pPr>
            <w:r>
              <w:t>kepala,  telapak  terbuka  keatas.  Kendurkan</w:t>
            </w:r>
          </w:p>
        </w:tc>
        <w:tc>
          <w:tcPr>
            <w:tcW w:w="3260" w:type="dxa"/>
            <w:tcBorders>
              <w:right w:val="single" w:sz="8" w:space="0" w:color="auto"/>
            </w:tcBorders>
            <w:shd w:val="clear" w:color="auto" w:fill="auto"/>
            <w:vAlign w:val="bottom"/>
          </w:tcPr>
          <w:p w14:paraId="105E22CD" w14:textId="77777777" w:rsidR="00651447" w:rsidRDefault="00651447" w:rsidP="00605032">
            <w:pPr>
              <w:spacing w:line="0" w:lineRule="atLeast"/>
              <w:rPr>
                <w:sz w:val="23"/>
              </w:rPr>
            </w:pPr>
          </w:p>
        </w:tc>
      </w:tr>
      <w:tr w:rsidR="00651447" w14:paraId="75A7B80C" w14:textId="77777777" w:rsidTr="00605032">
        <w:trPr>
          <w:trHeight w:val="276"/>
        </w:trPr>
        <w:tc>
          <w:tcPr>
            <w:tcW w:w="740" w:type="dxa"/>
            <w:tcBorders>
              <w:left w:val="single" w:sz="8" w:space="0" w:color="auto"/>
              <w:right w:val="single" w:sz="8" w:space="0" w:color="auto"/>
            </w:tcBorders>
            <w:shd w:val="clear" w:color="auto" w:fill="auto"/>
            <w:vAlign w:val="bottom"/>
          </w:tcPr>
          <w:p w14:paraId="2542F147" w14:textId="77777777" w:rsidR="00651447" w:rsidRDefault="00651447" w:rsidP="00605032">
            <w:pPr>
              <w:spacing w:line="0" w:lineRule="atLeast"/>
            </w:pPr>
          </w:p>
        </w:tc>
        <w:tc>
          <w:tcPr>
            <w:tcW w:w="4820" w:type="dxa"/>
            <w:gridSpan w:val="2"/>
            <w:tcBorders>
              <w:right w:val="single" w:sz="8" w:space="0" w:color="auto"/>
            </w:tcBorders>
            <w:shd w:val="clear" w:color="auto" w:fill="auto"/>
            <w:vAlign w:val="bottom"/>
          </w:tcPr>
          <w:p w14:paraId="142EE446" w14:textId="77777777" w:rsidR="00651447" w:rsidRDefault="00651447" w:rsidP="00605032">
            <w:pPr>
              <w:spacing w:line="0" w:lineRule="atLeast"/>
              <w:ind w:left="80"/>
            </w:pPr>
            <w:r>
              <w:t>lengan kiri sedikit dan regangkan lengan kanan.</w:t>
            </w:r>
          </w:p>
        </w:tc>
        <w:tc>
          <w:tcPr>
            <w:tcW w:w="3260" w:type="dxa"/>
            <w:tcBorders>
              <w:right w:val="single" w:sz="8" w:space="0" w:color="auto"/>
            </w:tcBorders>
            <w:shd w:val="clear" w:color="auto" w:fill="auto"/>
            <w:vAlign w:val="bottom"/>
          </w:tcPr>
          <w:p w14:paraId="65F7FCBC" w14:textId="77777777" w:rsidR="00651447" w:rsidRDefault="00651447" w:rsidP="00605032">
            <w:pPr>
              <w:spacing w:line="0" w:lineRule="atLeast"/>
            </w:pPr>
          </w:p>
        </w:tc>
      </w:tr>
      <w:tr w:rsidR="00651447" w14:paraId="51B862FC" w14:textId="77777777" w:rsidTr="00605032">
        <w:trPr>
          <w:trHeight w:val="276"/>
        </w:trPr>
        <w:tc>
          <w:tcPr>
            <w:tcW w:w="740" w:type="dxa"/>
            <w:tcBorders>
              <w:left w:val="single" w:sz="8" w:space="0" w:color="auto"/>
              <w:right w:val="single" w:sz="8" w:space="0" w:color="auto"/>
            </w:tcBorders>
            <w:shd w:val="clear" w:color="auto" w:fill="auto"/>
            <w:vAlign w:val="bottom"/>
          </w:tcPr>
          <w:p w14:paraId="3E4C98F3" w14:textId="77777777" w:rsidR="00651447" w:rsidRDefault="00651447" w:rsidP="00605032">
            <w:pPr>
              <w:spacing w:line="0" w:lineRule="atLeast"/>
            </w:pPr>
          </w:p>
        </w:tc>
        <w:tc>
          <w:tcPr>
            <w:tcW w:w="4820" w:type="dxa"/>
            <w:gridSpan w:val="2"/>
            <w:tcBorders>
              <w:right w:val="single" w:sz="8" w:space="0" w:color="auto"/>
            </w:tcBorders>
            <w:shd w:val="clear" w:color="auto" w:fill="auto"/>
            <w:vAlign w:val="bottom"/>
          </w:tcPr>
          <w:p w14:paraId="1B946E08" w14:textId="77777777" w:rsidR="00651447" w:rsidRDefault="00651447" w:rsidP="00605032">
            <w:pPr>
              <w:spacing w:line="0" w:lineRule="atLeast"/>
              <w:ind w:left="80"/>
            </w:pPr>
            <w:r>
              <w:t>Pada  waktu  yang  bersamaaan  rilekskan  kaki</w:t>
            </w:r>
          </w:p>
        </w:tc>
        <w:tc>
          <w:tcPr>
            <w:tcW w:w="3260" w:type="dxa"/>
            <w:tcBorders>
              <w:right w:val="single" w:sz="8" w:space="0" w:color="auto"/>
            </w:tcBorders>
            <w:shd w:val="clear" w:color="auto" w:fill="auto"/>
            <w:vAlign w:val="bottom"/>
          </w:tcPr>
          <w:p w14:paraId="284DF4E3" w14:textId="77777777" w:rsidR="00651447" w:rsidRDefault="00651447" w:rsidP="00605032">
            <w:pPr>
              <w:spacing w:line="0" w:lineRule="atLeast"/>
            </w:pPr>
          </w:p>
        </w:tc>
      </w:tr>
      <w:tr w:rsidR="00651447" w14:paraId="2CE8A053" w14:textId="77777777" w:rsidTr="00605032">
        <w:trPr>
          <w:trHeight w:val="276"/>
        </w:trPr>
        <w:tc>
          <w:tcPr>
            <w:tcW w:w="740" w:type="dxa"/>
            <w:tcBorders>
              <w:left w:val="single" w:sz="8" w:space="0" w:color="auto"/>
              <w:right w:val="single" w:sz="8" w:space="0" w:color="auto"/>
            </w:tcBorders>
            <w:shd w:val="clear" w:color="auto" w:fill="auto"/>
            <w:vAlign w:val="bottom"/>
          </w:tcPr>
          <w:p w14:paraId="29BA3211" w14:textId="77777777" w:rsidR="00651447" w:rsidRDefault="00651447" w:rsidP="00605032">
            <w:pPr>
              <w:spacing w:line="0" w:lineRule="atLeast"/>
            </w:pPr>
          </w:p>
        </w:tc>
        <w:tc>
          <w:tcPr>
            <w:tcW w:w="4080" w:type="dxa"/>
            <w:shd w:val="clear" w:color="auto" w:fill="auto"/>
            <w:vAlign w:val="bottom"/>
          </w:tcPr>
          <w:p w14:paraId="671F8BD1" w14:textId="77777777" w:rsidR="00651447" w:rsidRDefault="00651447" w:rsidP="00605032">
            <w:pPr>
              <w:spacing w:line="0" w:lineRule="atLeast"/>
              <w:ind w:left="80"/>
            </w:pPr>
            <w:r>
              <w:t>kiri dan regangkan kaki kanan.</w:t>
            </w:r>
          </w:p>
        </w:tc>
        <w:tc>
          <w:tcPr>
            <w:tcW w:w="740" w:type="dxa"/>
            <w:tcBorders>
              <w:right w:val="single" w:sz="8" w:space="0" w:color="auto"/>
            </w:tcBorders>
            <w:shd w:val="clear" w:color="auto" w:fill="auto"/>
            <w:vAlign w:val="bottom"/>
          </w:tcPr>
          <w:p w14:paraId="4043C25E" w14:textId="77777777" w:rsidR="00651447" w:rsidRDefault="00651447" w:rsidP="00605032">
            <w:pPr>
              <w:spacing w:line="0" w:lineRule="atLeast"/>
            </w:pPr>
          </w:p>
        </w:tc>
        <w:tc>
          <w:tcPr>
            <w:tcW w:w="3260" w:type="dxa"/>
            <w:tcBorders>
              <w:right w:val="single" w:sz="8" w:space="0" w:color="auto"/>
            </w:tcBorders>
            <w:shd w:val="clear" w:color="auto" w:fill="auto"/>
            <w:vAlign w:val="bottom"/>
          </w:tcPr>
          <w:p w14:paraId="02846A24" w14:textId="77777777" w:rsidR="00651447" w:rsidRDefault="00651447" w:rsidP="00605032">
            <w:pPr>
              <w:spacing w:line="0" w:lineRule="atLeast"/>
            </w:pPr>
          </w:p>
        </w:tc>
      </w:tr>
      <w:tr w:rsidR="00651447" w14:paraId="05FE4259" w14:textId="77777777" w:rsidTr="00605032">
        <w:trPr>
          <w:trHeight w:val="483"/>
        </w:trPr>
        <w:tc>
          <w:tcPr>
            <w:tcW w:w="740" w:type="dxa"/>
            <w:tcBorders>
              <w:left w:val="single" w:sz="8" w:space="0" w:color="auto"/>
              <w:bottom w:val="single" w:sz="8" w:space="0" w:color="auto"/>
              <w:right w:val="single" w:sz="8" w:space="0" w:color="auto"/>
            </w:tcBorders>
            <w:shd w:val="clear" w:color="auto" w:fill="auto"/>
            <w:vAlign w:val="bottom"/>
          </w:tcPr>
          <w:p w14:paraId="735B614D" w14:textId="77777777" w:rsidR="00651447" w:rsidRDefault="00651447" w:rsidP="00605032">
            <w:pPr>
              <w:spacing w:line="0" w:lineRule="atLeast"/>
            </w:pPr>
          </w:p>
        </w:tc>
        <w:tc>
          <w:tcPr>
            <w:tcW w:w="4820" w:type="dxa"/>
            <w:gridSpan w:val="2"/>
            <w:tcBorders>
              <w:bottom w:val="single" w:sz="8" w:space="0" w:color="auto"/>
              <w:right w:val="single" w:sz="8" w:space="0" w:color="auto"/>
            </w:tcBorders>
            <w:shd w:val="clear" w:color="auto" w:fill="auto"/>
            <w:vAlign w:val="bottom"/>
          </w:tcPr>
          <w:p w14:paraId="13B0ACF4" w14:textId="77777777" w:rsidR="00651447" w:rsidRDefault="00651447" w:rsidP="00605032">
            <w:pPr>
              <w:spacing w:line="0" w:lineRule="atLeast"/>
            </w:pPr>
          </w:p>
        </w:tc>
        <w:tc>
          <w:tcPr>
            <w:tcW w:w="3260" w:type="dxa"/>
            <w:tcBorders>
              <w:bottom w:val="single" w:sz="8" w:space="0" w:color="auto"/>
              <w:right w:val="single" w:sz="8" w:space="0" w:color="auto"/>
            </w:tcBorders>
            <w:shd w:val="clear" w:color="auto" w:fill="auto"/>
            <w:vAlign w:val="bottom"/>
          </w:tcPr>
          <w:p w14:paraId="7BE7C85B" w14:textId="77777777" w:rsidR="00651447" w:rsidRDefault="00651447" w:rsidP="00605032">
            <w:pPr>
              <w:spacing w:line="0" w:lineRule="atLeast"/>
            </w:pPr>
          </w:p>
        </w:tc>
      </w:tr>
      <w:tr w:rsidR="00651447" w14:paraId="12539891" w14:textId="77777777" w:rsidTr="00605032">
        <w:trPr>
          <w:trHeight w:val="258"/>
        </w:trPr>
        <w:tc>
          <w:tcPr>
            <w:tcW w:w="740" w:type="dxa"/>
            <w:tcBorders>
              <w:left w:val="single" w:sz="8" w:space="0" w:color="auto"/>
              <w:right w:val="single" w:sz="8" w:space="0" w:color="auto"/>
            </w:tcBorders>
            <w:shd w:val="clear" w:color="auto" w:fill="auto"/>
            <w:vAlign w:val="bottom"/>
          </w:tcPr>
          <w:p w14:paraId="06440A68" w14:textId="77777777" w:rsidR="00651447" w:rsidRDefault="00651447" w:rsidP="00605032">
            <w:pPr>
              <w:spacing w:line="258" w:lineRule="exact"/>
              <w:jc w:val="center"/>
              <w:rPr>
                <w:w w:val="99"/>
              </w:rPr>
            </w:pPr>
            <w:r>
              <w:rPr>
                <w:w w:val="99"/>
              </w:rPr>
              <w:t>3.</w:t>
            </w:r>
          </w:p>
        </w:tc>
        <w:tc>
          <w:tcPr>
            <w:tcW w:w="4820" w:type="dxa"/>
            <w:gridSpan w:val="2"/>
            <w:tcBorders>
              <w:right w:val="single" w:sz="8" w:space="0" w:color="auto"/>
            </w:tcBorders>
            <w:shd w:val="clear" w:color="auto" w:fill="auto"/>
            <w:vAlign w:val="bottom"/>
          </w:tcPr>
          <w:p w14:paraId="7B4FE27D" w14:textId="77777777" w:rsidR="00651447" w:rsidRDefault="00651447" w:rsidP="00605032">
            <w:pPr>
              <w:spacing w:line="258" w:lineRule="exact"/>
              <w:ind w:left="80"/>
            </w:pPr>
            <w:r>
              <w:t>Berbaring   terlentang.   Kedua   kaki   sedikit</w:t>
            </w:r>
          </w:p>
        </w:tc>
        <w:tc>
          <w:tcPr>
            <w:tcW w:w="3260" w:type="dxa"/>
            <w:tcBorders>
              <w:right w:val="single" w:sz="8" w:space="0" w:color="auto"/>
            </w:tcBorders>
            <w:shd w:val="clear" w:color="auto" w:fill="auto"/>
            <w:vAlign w:val="bottom"/>
          </w:tcPr>
          <w:p w14:paraId="42B0C3C8" w14:textId="77777777" w:rsidR="00651447" w:rsidRDefault="00651447" w:rsidP="00605032">
            <w:pPr>
              <w:spacing w:line="0" w:lineRule="atLeast"/>
              <w:rPr>
                <w:sz w:val="22"/>
              </w:rPr>
            </w:pPr>
          </w:p>
        </w:tc>
      </w:tr>
      <w:tr w:rsidR="00651447" w14:paraId="3D35A6FD" w14:textId="77777777" w:rsidTr="00605032">
        <w:trPr>
          <w:trHeight w:val="274"/>
        </w:trPr>
        <w:tc>
          <w:tcPr>
            <w:tcW w:w="740" w:type="dxa"/>
            <w:tcBorders>
              <w:left w:val="single" w:sz="8" w:space="0" w:color="auto"/>
              <w:right w:val="single" w:sz="8" w:space="0" w:color="auto"/>
            </w:tcBorders>
            <w:shd w:val="clear" w:color="auto" w:fill="auto"/>
            <w:vAlign w:val="bottom"/>
          </w:tcPr>
          <w:p w14:paraId="2C109C0A" w14:textId="77777777" w:rsidR="00651447" w:rsidRDefault="00651447" w:rsidP="00605032">
            <w:pPr>
              <w:spacing w:line="0" w:lineRule="atLeast"/>
              <w:rPr>
                <w:sz w:val="23"/>
              </w:rPr>
            </w:pPr>
          </w:p>
        </w:tc>
        <w:tc>
          <w:tcPr>
            <w:tcW w:w="4820" w:type="dxa"/>
            <w:gridSpan w:val="2"/>
            <w:tcBorders>
              <w:right w:val="single" w:sz="8" w:space="0" w:color="auto"/>
            </w:tcBorders>
            <w:shd w:val="clear" w:color="auto" w:fill="auto"/>
            <w:vAlign w:val="bottom"/>
          </w:tcPr>
          <w:p w14:paraId="143EE94D" w14:textId="77777777" w:rsidR="00651447" w:rsidRDefault="00651447" w:rsidP="00605032">
            <w:pPr>
              <w:spacing w:line="273" w:lineRule="exact"/>
              <w:ind w:left="80"/>
            </w:pPr>
            <w:r>
              <w:t>diregangkan. Tarik dasar panggul, tahan selama</w:t>
            </w:r>
          </w:p>
        </w:tc>
        <w:tc>
          <w:tcPr>
            <w:tcW w:w="3260" w:type="dxa"/>
            <w:tcBorders>
              <w:right w:val="single" w:sz="8" w:space="0" w:color="auto"/>
            </w:tcBorders>
            <w:shd w:val="clear" w:color="auto" w:fill="auto"/>
            <w:vAlign w:val="bottom"/>
          </w:tcPr>
          <w:p w14:paraId="4C88F541" w14:textId="77777777" w:rsidR="00651447" w:rsidRDefault="00651447" w:rsidP="00605032">
            <w:pPr>
              <w:spacing w:line="0" w:lineRule="atLeast"/>
              <w:rPr>
                <w:sz w:val="23"/>
              </w:rPr>
            </w:pPr>
          </w:p>
        </w:tc>
      </w:tr>
      <w:tr w:rsidR="00651447" w14:paraId="5445FC52" w14:textId="77777777" w:rsidTr="00605032">
        <w:trPr>
          <w:trHeight w:val="276"/>
        </w:trPr>
        <w:tc>
          <w:tcPr>
            <w:tcW w:w="740" w:type="dxa"/>
            <w:tcBorders>
              <w:left w:val="single" w:sz="8" w:space="0" w:color="auto"/>
              <w:right w:val="single" w:sz="8" w:space="0" w:color="auto"/>
            </w:tcBorders>
            <w:shd w:val="clear" w:color="auto" w:fill="auto"/>
            <w:vAlign w:val="bottom"/>
          </w:tcPr>
          <w:p w14:paraId="4E5412B9" w14:textId="77777777" w:rsidR="00651447" w:rsidRDefault="00651447" w:rsidP="00605032">
            <w:pPr>
              <w:spacing w:line="0" w:lineRule="atLeast"/>
            </w:pPr>
          </w:p>
        </w:tc>
        <w:tc>
          <w:tcPr>
            <w:tcW w:w="4080" w:type="dxa"/>
            <w:shd w:val="clear" w:color="auto" w:fill="auto"/>
            <w:vAlign w:val="bottom"/>
          </w:tcPr>
          <w:p w14:paraId="0A5F22BF" w14:textId="77777777" w:rsidR="00651447" w:rsidRDefault="00651447" w:rsidP="00605032">
            <w:pPr>
              <w:spacing w:line="0" w:lineRule="atLeast"/>
              <w:ind w:left="80"/>
            </w:pPr>
            <w:r>
              <w:t>tiga detik dan kemudian rileks.</w:t>
            </w:r>
          </w:p>
        </w:tc>
        <w:tc>
          <w:tcPr>
            <w:tcW w:w="740" w:type="dxa"/>
            <w:tcBorders>
              <w:right w:val="single" w:sz="8" w:space="0" w:color="auto"/>
            </w:tcBorders>
            <w:shd w:val="clear" w:color="auto" w:fill="auto"/>
            <w:vAlign w:val="bottom"/>
          </w:tcPr>
          <w:p w14:paraId="7EC49D33" w14:textId="77777777" w:rsidR="00651447" w:rsidRDefault="00651447" w:rsidP="00605032">
            <w:pPr>
              <w:spacing w:line="0" w:lineRule="atLeast"/>
            </w:pPr>
          </w:p>
        </w:tc>
        <w:tc>
          <w:tcPr>
            <w:tcW w:w="3260" w:type="dxa"/>
            <w:tcBorders>
              <w:right w:val="single" w:sz="8" w:space="0" w:color="auto"/>
            </w:tcBorders>
            <w:shd w:val="clear" w:color="auto" w:fill="auto"/>
            <w:vAlign w:val="bottom"/>
          </w:tcPr>
          <w:p w14:paraId="57CFA6FC" w14:textId="77777777" w:rsidR="00651447" w:rsidRDefault="00651447" w:rsidP="00605032">
            <w:pPr>
              <w:spacing w:line="0" w:lineRule="atLeast"/>
            </w:pPr>
          </w:p>
        </w:tc>
      </w:tr>
      <w:tr w:rsidR="00651447" w14:paraId="4584A483" w14:textId="77777777" w:rsidTr="00605032">
        <w:trPr>
          <w:trHeight w:val="34"/>
        </w:trPr>
        <w:tc>
          <w:tcPr>
            <w:tcW w:w="740" w:type="dxa"/>
            <w:tcBorders>
              <w:left w:val="single" w:sz="8" w:space="0" w:color="auto"/>
              <w:bottom w:val="single" w:sz="8" w:space="0" w:color="auto"/>
              <w:right w:val="single" w:sz="8" w:space="0" w:color="auto"/>
            </w:tcBorders>
            <w:shd w:val="clear" w:color="auto" w:fill="auto"/>
            <w:vAlign w:val="bottom"/>
          </w:tcPr>
          <w:p w14:paraId="1BEDA969" w14:textId="77777777" w:rsidR="00651447" w:rsidRDefault="00651447" w:rsidP="00605032">
            <w:pPr>
              <w:spacing w:line="0" w:lineRule="atLeast"/>
              <w:rPr>
                <w:sz w:val="2"/>
              </w:rPr>
            </w:pPr>
          </w:p>
        </w:tc>
        <w:tc>
          <w:tcPr>
            <w:tcW w:w="4080" w:type="dxa"/>
            <w:tcBorders>
              <w:bottom w:val="single" w:sz="8" w:space="0" w:color="auto"/>
            </w:tcBorders>
            <w:shd w:val="clear" w:color="auto" w:fill="auto"/>
            <w:vAlign w:val="bottom"/>
          </w:tcPr>
          <w:p w14:paraId="0788EFE6" w14:textId="77777777" w:rsidR="00651447" w:rsidRDefault="00651447" w:rsidP="00605032">
            <w:pPr>
              <w:spacing w:line="0" w:lineRule="atLeast"/>
              <w:rPr>
                <w:sz w:val="2"/>
              </w:rPr>
            </w:pPr>
          </w:p>
        </w:tc>
        <w:tc>
          <w:tcPr>
            <w:tcW w:w="740" w:type="dxa"/>
            <w:tcBorders>
              <w:bottom w:val="single" w:sz="8" w:space="0" w:color="auto"/>
              <w:right w:val="single" w:sz="8" w:space="0" w:color="auto"/>
            </w:tcBorders>
            <w:shd w:val="clear" w:color="auto" w:fill="auto"/>
            <w:vAlign w:val="bottom"/>
          </w:tcPr>
          <w:p w14:paraId="2B67FA5C" w14:textId="77777777" w:rsidR="00651447" w:rsidRDefault="00651447" w:rsidP="00605032">
            <w:pPr>
              <w:spacing w:line="0" w:lineRule="atLeast"/>
              <w:rPr>
                <w:sz w:val="2"/>
              </w:rPr>
            </w:pPr>
          </w:p>
        </w:tc>
        <w:tc>
          <w:tcPr>
            <w:tcW w:w="3260" w:type="dxa"/>
            <w:tcBorders>
              <w:bottom w:val="single" w:sz="8" w:space="0" w:color="auto"/>
              <w:right w:val="single" w:sz="8" w:space="0" w:color="auto"/>
            </w:tcBorders>
            <w:shd w:val="clear" w:color="auto" w:fill="auto"/>
            <w:vAlign w:val="bottom"/>
          </w:tcPr>
          <w:p w14:paraId="4EFC70EA" w14:textId="77777777" w:rsidR="00651447" w:rsidRDefault="00651447" w:rsidP="00605032">
            <w:pPr>
              <w:spacing w:line="0" w:lineRule="atLeast"/>
              <w:rPr>
                <w:sz w:val="2"/>
              </w:rPr>
            </w:pPr>
          </w:p>
        </w:tc>
      </w:tr>
      <w:tr w:rsidR="00651447" w14:paraId="6EDC62D4" w14:textId="77777777" w:rsidTr="00605032">
        <w:trPr>
          <w:trHeight w:val="258"/>
        </w:trPr>
        <w:tc>
          <w:tcPr>
            <w:tcW w:w="740" w:type="dxa"/>
            <w:tcBorders>
              <w:left w:val="single" w:sz="8" w:space="0" w:color="auto"/>
              <w:right w:val="single" w:sz="8" w:space="0" w:color="auto"/>
            </w:tcBorders>
            <w:shd w:val="clear" w:color="auto" w:fill="auto"/>
            <w:vAlign w:val="bottom"/>
          </w:tcPr>
          <w:p w14:paraId="0CA817D3" w14:textId="77777777" w:rsidR="00651447" w:rsidRDefault="00651447" w:rsidP="00605032">
            <w:pPr>
              <w:spacing w:line="258" w:lineRule="exact"/>
              <w:jc w:val="center"/>
              <w:rPr>
                <w:w w:val="99"/>
              </w:rPr>
            </w:pPr>
            <w:r>
              <w:rPr>
                <w:w w:val="99"/>
              </w:rPr>
              <w:t>4.</w:t>
            </w:r>
          </w:p>
        </w:tc>
        <w:tc>
          <w:tcPr>
            <w:tcW w:w="4080" w:type="dxa"/>
            <w:shd w:val="clear" w:color="auto" w:fill="auto"/>
            <w:vAlign w:val="bottom"/>
          </w:tcPr>
          <w:p w14:paraId="27A6B226" w14:textId="77777777" w:rsidR="00651447" w:rsidRDefault="00651447" w:rsidP="00605032">
            <w:pPr>
              <w:spacing w:line="258" w:lineRule="exact"/>
              <w:ind w:left="80"/>
            </w:pPr>
            <w:r>
              <w:t>Memiringkan    panggul.    Berbaring,</w:t>
            </w:r>
          </w:p>
        </w:tc>
        <w:tc>
          <w:tcPr>
            <w:tcW w:w="740" w:type="dxa"/>
            <w:tcBorders>
              <w:right w:val="single" w:sz="8" w:space="0" w:color="auto"/>
            </w:tcBorders>
            <w:shd w:val="clear" w:color="auto" w:fill="auto"/>
            <w:vAlign w:val="bottom"/>
          </w:tcPr>
          <w:p w14:paraId="410D33FF" w14:textId="77777777" w:rsidR="00651447" w:rsidRDefault="00651447" w:rsidP="00605032">
            <w:pPr>
              <w:spacing w:line="258" w:lineRule="exact"/>
              <w:ind w:left="160"/>
            </w:pPr>
            <w:r>
              <w:t>lutut</w:t>
            </w:r>
          </w:p>
        </w:tc>
        <w:tc>
          <w:tcPr>
            <w:tcW w:w="3260" w:type="dxa"/>
            <w:tcBorders>
              <w:right w:val="single" w:sz="8" w:space="0" w:color="auto"/>
            </w:tcBorders>
            <w:shd w:val="clear" w:color="auto" w:fill="auto"/>
            <w:vAlign w:val="bottom"/>
          </w:tcPr>
          <w:p w14:paraId="32908F76" w14:textId="77777777" w:rsidR="00651447" w:rsidRDefault="00651447" w:rsidP="00605032">
            <w:pPr>
              <w:spacing w:line="0" w:lineRule="atLeast"/>
              <w:rPr>
                <w:sz w:val="22"/>
              </w:rPr>
            </w:pPr>
          </w:p>
        </w:tc>
      </w:tr>
      <w:tr w:rsidR="00651447" w14:paraId="6530A5E4" w14:textId="77777777" w:rsidTr="00605032">
        <w:trPr>
          <w:trHeight w:val="274"/>
        </w:trPr>
        <w:tc>
          <w:tcPr>
            <w:tcW w:w="740" w:type="dxa"/>
            <w:tcBorders>
              <w:left w:val="single" w:sz="8" w:space="0" w:color="auto"/>
              <w:right w:val="single" w:sz="8" w:space="0" w:color="auto"/>
            </w:tcBorders>
            <w:shd w:val="clear" w:color="auto" w:fill="auto"/>
            <w:vAlign w:val="bottom"/>
          </w:tcPr>
          <w:p w14:paraId="17C84B5D" w14:textId="77777777" w:rsidR="00651447" w:rsidRDefault="00651447" w:rsidP="00605032">
            <w:pPr>
              <w:spacing w:line="0" w:lineRule="atLeast"/>
              <w:rPr>
                <w:sz w:val="23"/>
              </w:rPr>
            </w:pPr>
          </w:p>
        </w:tc>
        <w:tc>
          <w:tcPr>
            <w:tcW w:w="4820" w:type="dxa"/>
            <w:gridSpan w:val="2"/>
            <w:tcBorders>
              <w:right w:val="single" w:sz="8" w:space="0" w:color="auto"/>
            </w:tcBorders>
            <w:shd w:val="clear" w:color="auto" w:fill="auto"/>
            <w:vAlign w:val="bottom"/>
          </w:tcPr>
          <w:p w14:paraId="79FFFB6F" w14:textId="77777777" w:rsidR="00651447" w:rsidRDefault="00651447" w:rsidP="00605032">
            <w:pPr>
              <w:spacing w:line="273" w:lineRule="exact"/>
              <w:ind w:left="80"/>
            </w:pPr>
            <w:r>
              <w:t>ditekuk.  Kencangkan  otot-otot  perut  sampai</w:t>
            </w:r>
          </w:p>
        </w:tc>
        <w:tc>
          <w:tcPr>
            <w:tcW w:w="3260" w:type="dxa"/>
            <w:tcBorders>
              <w:right w:val="single" w:sz="8" w:space="0" w:color="auto"/>
            </w:tcBorders>
            <w:shd w:val="clear" w:color="auto" w:fill="auto"/>
            <w:vAlign w:val="bottom"/>
          </w:tcPr>
          <w:p w14:paraId="6C5DCA8E" w14:textId="77777777" w:rsidR="00651447" w:rsidRDefault="00651447" w:rsidP="00605032">
            <w:pPr>
              <w:spacing w:line="0" w:lineRule="atLeast"/>
              <w:rPr>
                <w:sz w:val="23"/>
              </w:rPr>
            </w:pPr>
          </w:p>
        </w:tc>
      </w:tr>
      <w:tr w:rsidR="00651447" w14:paraId="0A3FC3B5" w14:textId="77777777" w:rsidTr="00605032">
        <w:trPr>
          <w:trHeight w:val="276"/>
        </w:trPr>
        <w:tc>
          <w:tcPr>
            <w:tcW w:w="740" w:type="dxa"/>
            <w:tcBorders>
              <w:left w:val="single" w:sz="8" w:space="0" w:color="auto"/>
              <w:right w:val="single" w:sz="8" w:space="0" w:color="auto"/>
            </w:tcBorders>
            <w:shd w:val="clear" w:color="auto" w:fill="auto"/>
            <w:vAlign w:val="bottom"/>
          </w:tcPr>
          <w:p w14:paraId="165902DB" w14:textId="77777777" w:rsidR="00651447" w:rsidRDefault="00651447" w:rsidP="00605032">
            <w:pPr>
              <w:spacing w:line="0" w:lineRule="atLeast"/>
            </w:pPr>
          </w:p>
        </w:tc>
        <w:tc>
          <w:tcPr>
            <w:tcW w:w="4820" w:type="dxa"/>
            <w:gridSpan w:val="2"/>
            <w:tcBorders>
              <w:right w:val="single" w:sz="8" w:space="0" w:color="auto"/>
            </w:tcBorders>
            <w:shd w:val="clear" w:color="auto" w:fill="auto"/>
            <w:vAlign w:val="bottom"/>
          </w:tcPr>
          <w:p w14:paraId="6FCF5C07" w14:textId="77777777" w:rsidR="00651447" w:rsidRDefault="00651447" w:rsidP="00605032">
            <w:pPr>
              <w:spacing w:line="0" w:lineRule="atLeast"/>
              <w:ind w:left="80"/>
            </w:pPr>
            <w:r>
              <w:t>tulang  punggung  mendatar  dan  kencangkan</w:t>
            </w:r>
          </w:p>
        </w:tc>
        <w:tc>
          <w:tcPr>
            <w:tcW w:w="3260" w:type="dxa"/>
            <w:tcBorders>
              <w:right w:val="single" w:sz="8" w:space="0" w:color="auto"/>
            </w:tcBorders>
            <w:shd w:val="clear" w:color="auto" w:fill="auto"/>
            <w:vAlign w:val="bottom"/>
          </w:tcPr>
          <w:p w14:paraId="010A7BE5" w14:textId="77777777" w:rsidR="00651447" w:rsidRDefault="00651447" w:rsidP="00605032">
            <w:pPr>
              <w:spacing w:line="0" w:lineRule="atLeast"/>
            </w:pPr>
          </w:p>
        </w:tc>
      </w:tr>
      <w:tr w:rsidR="00651447" w14:paraId="1C2DC193" w14:textId="77777777" w:rsidTr="00605032">
        <w:trPr>
          <w:trHeight w:val="276"/>
        </w:trPr>
        <w:tc>
          <w:tcPr>
            <w:tcW w:w="740" w:type="dxa"/>
            <w:tcBorders>
              <w:left w:val="single" w:sz="8" w:space="0" w:color="auto"/>
              <w:right w:val="single" w:sz="8" w:space="0" w:color="auto"/>
            </w:tcBorders>
            <w:shd w:val="clear" w:color="auto" w:fill="auto"/>
            <w:vAlign w:val="bottom"/>
          </w:tcPr>
          <w:p w14:paraId="4B439D1E" w14:textId="77777777" w:rsidR="00651447" w:rsidRDefault="00651447" w:rsidP="00605032">
            <w:pPr>
              <w:spacing w:line="0" w:lineRule="atLeast"/>
            </w:pPr>
          </w:p>
        </w:tc>
        <w:tc>
          <w:tcPr>
            <w:tcW w:w="4820" w:type="dxa"/>
            <w:gridSpan w:val="2"/>
            <w:tcBorders>
              <w:right w:val="single" w:sz="8" w:space="0" w:color="auto"/>
            </w:tcBorders>
            <w:shd w:val="clear" w:color="auto" w:fill="auto"/>
            <w:vAlign w:val="bottom"/>
          </w:tcPr>
          <w:p w14:paraId="7BEF6D3C" w14:textId="77777777" w:rsidR="00651447" w:rsidRDefault="00651447" w:rsidP="00605032">
            <w:pPr>
              <w:spacing w:line="0" w:lineRule="atLeast"/>
              <w:ind w:left="80"/>
            </w:pPr>
            <w:r>
              <w:t>otot-otot bokong tahan 3 detik kemudian rileks.</w:t>
            </w:r>
          </w:p>
        </w:tc>
        <w:tc>
          <w:tcPr>
            <w:tcW w:w="3260" w:type="dxa"/>
            <w:tcBorders>
              <w:right w:val="single" w:sz="8" w:space="0" w:color="auto"/>
            </w:tcBorders>
            <w:shd w:val="clear" w:color="auto" w:fill="auto"/>
            <w:vAlign w:val="bottom"/>
          </w:tcPr>
          <w:p w14:paraId="2B3E9D85" w14:textId="77777777" w:rsidR="00651447" w:rsidRDefault="00651447" w:rsidP="00605032">
            <w:pPr>
              <w:spacing w:line="0" w:lineRule="atLeast"/>
            </w:pPr>
          </w:p>
        </w:tc>
      </w:tr>
      <w:tr w:rsidR="00651447" w14:paraId="27342B9B" w14:textId="77777777" w:rsidTr="00605032">
        <w:trPr>
          <w:trHeight w:val="226"/>
        </w:trPr>
        <w:tc>
          <w:tcPr>
            <w:tcW w:w="740" w:type="dxa"/>
            <w:tcBorders>
              <w:left w:val="single" w:sz="8" w:space="0" w:color="auto"/>
              <w:bottom w:val="single" w:sz="8" w:space="0" w:color="auto"/>
              <w:right w:val="single" w:sz="8" w:space="0" w:color="auto"/>
            </w:tcBorders>
            <w:shd w:val="clear" w:color="auto" w:fill="auto"/>
            <w:vAlign w:val="bottom"/>
          </w:tcPr>
          <w:p w14:paraId="2267D81B" w14:textId="77777777" w:rsidR="00651447" w:rsidRDefault="00651447" w:rsidP="00605032">
            <w:pPr>
              <w:spacing w:line="0" w:lineRule="atLeast"/>
              <w:rPr>
                <w:sz w:val="19"/>
              </w:rPr>
            </w:pPr>
          </w:p>
        </w:tc>
        <w:tc>
          <w:tcPr>
            <w:tcW w:w="4820" w:type="dxa"/>
            <w:gridSpan w:val="2"/>
            <w:tcBorders>
              <w:bottom w:val="single" w:sz="8" w:space="0" w:color="auto"/>
              <w:right w:val="single" w:sz="8" w:space="0" w:color="auto"/>
            </w:tcBorders>
            <w:shd w:val="clear" w:color="auto" w:fill="auto"/>
            <w:vAlign w:val="bottom"/>
          </w:tcPr>
          <w:p w14:paraId="04DA4407" w14:textId="77777777" w:rsidR="00651447" w:rsidRDefault="00651447" w:rsidP="00605032">
            <w:pPr>
              <w:spacing w:line="0" w:lineRule="atLeast"/>
              <w:rPr>
                <w:sz w:val="19"/>
              </w:rPr>
            </w:pPr>
          </w:p>
        </w:tc>
        <w:tc>
          <w:tcPr>
            <w:tcW w:w="3260" w:type="dxa"/>
            <w:tcBorders>
              <w:bottom w:val="single" w:sz="8" w:space="0" w:color="auto"/>
              <w:right w:val="single" w:sz="8" w:space="0" w:color="auto"/>
            </w:tcBorders>
            <w:shd w:val="clear" w:color="auto" w:fill="auto"/>
            <w:vAlign w:val="bottom"/>
          </w:tcPr>
          <w:p w14:paraId="44706735" w14:textId="77777777" w:rsidR="00651447" w:rsidRDefault="00651447" w:rsidP="00605032">
            <w:pPr>
              <w:spacing w:line="0" w:lineRule="atLeast"/>
              <w:rPr>
                <w:sz w:val="19"/>
              </w:rPr>
            </w:pPr>
          </w:p>
        </w:tc>
      </w:tr>
      <w:tr w:rsidR="00651447" w14:paraId="12C258A3" w14:textId="77777777" w:rsidTr="00605032">
        <w:trPr>
          <w:trHeight w:val="258"/>
        </w:trPr>
        <w:tc>
          <w:tcPr>
            <w:tcW w:w="740" w:type="dxa"/>
            <w:tcBorders>
              <w:left w:val="single" w:sz="8" w:space="0" w:color="auto"/>
              <w:right w:val="single" w:sz="8" w:space="0" w:color="auto"/>
            </w:tcBorders>
            <w:shd w:val="clear" w:color="auto" w:fill="auto"/>
            <w:vAlign w:val="bottom"/>
          </w:tcPr>
          <w:p w14:paraId="17799A80" w14:textId="77777777" w:rsidR="00651447" w:rsidRDefault="00651447" w:rsidP="00605032">
            <w:pPr>
              <w:spacing w:line="258" w:lineRule="exact"/>
              <w:jc w:val="center"/>
              <w:rPr>
                <w:w w:val="99"/>
              </w:rPr>
            </w:pPr>
            <w:r>
              <w:rPr>
                <w:w w:val="99"/>
              </w:rPr>
              <w:t>5.</w:t>
            </w:r>
          </w:p>
        </w:tc>
        <w:tc>
          <w:tcPr>
            <w:tcW w:w="4820" w:type="dxa"/>
            <w:gridSpan w:val="2"/>
            <w:tcBorders>
              <w:right w:val="single" w:sz="8" w:space="0" w:color="auto"/>
            </w:tcBorders>
            <w:shd w:val="clear" w:color="auto" w:fill="auto"/>
            <w:vAlign w:val="bottom"/>
          </w:tcPr>
          <w:p w14:paraId="2F28D507" w14:textId="77777777" w:rsidR="00651447" w:rsidRDefault="00651447" w:rsidP="00605032">
            <w:pPr>
              <w:spacing w:line="258" w:lineRule="exact"/>
              <w:ind w:left="80"/>
            </w:pPr>
            <w:r>
              <w:t>Berbaring  terlentang,  lutut  ditekuk,  lengan</w:t>
            </w:r>
          </w:p>
        </w:tc>
        <w:tc>
          <w:tcPr>
            <w:tcW w:w="3260" w:type="dxa"/>
            <w:tcBorders>
              <w:right w:val="single" w:sz="8" w:space="0" w:color="auto"/>
            </w:tcBorders>
            <w:shd w:val="clear" w:color="auto" w:fill="auto"/>
            <w:vAlign w:val="bottom"/>
          </w:tcPr>
          <w:p w14:paraId="4C812DAE" w14:textId="77777777" w:rsidR="00651447" w:rsidRDefault="00651447" w:rsidP="00605032">
            <w:pPr>
              <w:spacing w:line="0" w:lineRule="atLeast"/>
              <w:rPr>
                <w:sz w:val="22"/>
              </w:rPr>
            </w:pPr>
          </w:p>
        </w:tc>
      </w:tr>
      <w:tr w:rsidR="00651447" w14:paraId="070F5DD3" w14:textId="77777777" w:rsidTr="00605032">
        <w:trPr>
          <w:trHeight w:val="274"/>
        </w:trPr>
        <w:tc>
          <w:tcPr>
            <w:tcW w:w="740" w:type="dxa"/>
            <w:tcBorders>
              <w:left w:val="single" w:sz="8" w:space="0" w:color="auto"/>
              <w:right w:val="single" w:sz="8" w:space="0" w:color="auto"/>
            </w:tcBorders>
            <w:shd w:val="clear" w:color="auto" w:fill="auto"/>
            <w:vAlign w:val="bottom"/>
          </w:tcPr>
          <w:p w14:paraId="44CF1252" w14:textId="77777777" w:rsidR="00651447" w:rsidRDefault="00651447" w:rsidP="00605032">
            <w:pPr>
              <w:spacing w:line="0" w:lineRule="atLeast"/>
              <w:rPr>
                <w:sz w:val="23"/>
              </w:rPr>
            </w:pPr>
          </w:p>
        </w:tc>
        <w:tc>
          <w:tcPr>
            <w:tcW w:w="4820" w:type="dxa"/>
            <w:gridSpan w:val="2"/>
            <w:tcBorders>
              <w:right w:val="single" w:sz="8" w:space="0" w:color="auto"/>
            </w:tcBorders>
            <w:shd w:val="clear" w:color="auto" w:fill="auto"/>
            <w:vAlign w:val="bottom"/>
          </w:tcPr>
          <w:p w14:paraId="56FEBAF7" w14:textId="77777777" w:rsidR="00651447" w:rsidRDefault="00651447" w:rsidP="00605032">
            <w:pPr>
              <w:spacing w:line="273" w:lineRule="exact"/>
              <w:ind w:left="80"/>
            </w:pPr>
            <w:r>
              <w:t>dijulurkan  ke  lutut.  Angkat  kepala  dan  bahu</w:t>
            </w:r>
          </w:p>
        </w:tc>
        <w:tc>
          <w:tcPr>
            <w:tcW w:w="3260" w:type="dxa"/>
            <w:tcBorders>
              <w:right w:val="single" w:sz="8" w:space="0" w:color="auto"/>
            </w:tcBorders>
            <w:shd w:val="clear" w:color="auto" w:fill="auto"/>
            <w:vAlign w:val="bottom"/>
          </w:tcPr>
          <w:p w14:paraId="05577425" w14:textId="77777777" w:rsidR="00651447" w:rsidRDefault="00651447" w:rsidP="00605032">
            <w:pPr>
              <w:spacing w:line="0" w:lineRule="atLeast"/>
              <w:rPr>
                <w:sz w:val="23"/>
              </w:rPr>
            </w:pPr>
          </w:p>
        </w:tc>
      </w:tr>
      <w:tr w:rsidR="00651447" w14:paraId="2CDA4855" w14:textId="77777777" w:rsidTr="00605032">
        <w:trPr>
          <w:trHeight w:val="276"/>
        </w:trPr>
        <w:tc>
          <w:tcPr>
            <w:tcW w:w="740" w:type="dxa"/>
            <w:tcBorders>
              <w:left w:val="single" w:sz="8" w:space="0" w:color="auto"/>
              <w:right w:val="single" w:sz="8" w:space="0" w:color="auto"/>
            </w:tcBorders>
            <w:shd w:val="clear" w:color="auto" w:fill="auto"/>
            <w:vAlign w:val="bottom"/>
          </w:tcPr>
          <w:p w14:paraId="738F2BD6" w14:textId="77777777" w:rsidR="00651447" w:rsidRDefault="00651447" w:rsidP="00605032">
            <w:pPr>
              <w:spacing w:line="0" w:lineRule="atLeast"/>
            </w:pPr>
          </w:p>
        </w:tc>
        <w:tc>
          <w:tcPr>
            <w:tcW w:w="4820" w:type="dxa"/>
            <w:gridSpan w:val="2"/>
            <w:tcBorders>
              <w:right w:val="single" w:sz="8" w:space="0" w:color="auto"/>
            </w:tcBorders>
            <w:shd w:val="clear" w:color="auto" w:fill="auto"/>
            <w:vAlign w:val="bottom"/>
          </w:tcPr>
          <w:p w14:paraId="569195D2" w14:textId="77777777" w:rsidR="00651447" w:rsidRDefault="00651447" w:rsidP="00605032">
            <w:pPr>
              <w:spacing w:line="0" w:lineRule="atLeast"/>
              <w:ind w:left="80"/>
            </w:pPr>
            <w:r>
              <w:t>kira-kira 45 derajat, tahan 3 detik dan rilekskan</w:t>
            </w:r>
          </w:p>
        </w:tc>
        <w:tc>
          <w:tcPr>
            <w:tcW w:w="3260" w:type="dxa"/>
            <w:tcBorders>
              <w:right w:val="single" w:sz="8" w:space="0" w:color="auto"/>
            </w:tcBorders>
            <w:shd w:val="clear" w:color="auto" w:fill="auto"/>
            <w:vAlign w:val="bottom"/>
          </w:tcPr>
          <w:p w14:paraId="2A2D747A" w14:textId="77777777" w:rsidR="00651447" w:rsidRDefault="00651447" w:rsidP="00605032">
            <w:pPr>
              <w:spacing w:line="0" w:lineRule="atLeast"/>
            </w:pPr>
          </w:p>
        </w:tc>
      </w:tr>
      <w:tr w:rsidR="00651447" w14:paraId="7B68993F" w14:textId="77777777" w:rsidTr="00605032">
        <w:trPr>
          <w:trHeight w:val="281"/>
        </w:trPr>
        <w:tc>
          <w:tcPr>
            <w:tcW w:w="740" w:type="dxa"/>
            <w:tcBorders>
              <w:left w:val="single" w:sz="8" w:space="0" w:color="auto"/>
              <w:bottom w:val="single" w:sz="8" w:space="0" w:color="auto"/>
              <w:right w:val="single" w:sz="8" w:space="0" w:color="auto"/>
            </w:tcBorders>
            <w:shd w:val="clear" w:color="auto" w:fill="auto"/>
            <w:vAlign w:val="bottom"/>
          </w:tcPr>
          <w:p w14:paraId="4D15C0D1" w14:textId="77777777" w:rsidR="00651447" w:rsidRDefault="00651447" w:rsidP="00605032">
            <w:pPr>
              <w:spacing w:line="0" w:lineRule="atLeast"/>
            </w:pPr>
          </w:p>
        </w:tc>
        <w:tc>
          <w:tcPr>
            <w:tcW w:w="4080" w:type="dxa"/>
            <w:tcBorders>
              <w:bottom w:val="single" w:sz="8" w:space="0" w:color="auto"/>
            </w:tcBorders>
            <w:shd w:val="clear" w:color="auto" w:fill="auto"/>
            <w:vAlign w:val="bottom"/>
          </w:tcPr>
          <w:p w14:paraId="5692E6E5" w14:textId="77777777" w:rsidR="00651447" w:rsidRDefault="00651447" w:rsidP="00605032">
            <w:pPr>
              <w:spacing w:line="0" w:lineRule="atLeast"/>
              <w:ind w:left="80"/>
            </w:pPr>
            <w:r>
              <w:t>dengan perlahan.</w:t>
            </w:r>
          </w:p>
        </w:tc>
        <w:tc>
          <w:tcPr>
            <w:tcW w:w="740" w:type="dxa"/>
            <w:tcBorders>
              <w:bottom w:val="single" w:sz="8" w:space="0" w:color="auto"/>
              <w:right w:val="single" w:sz="8" w:space="0" w:color="auto"/>
            </w:tcBorders>
            <w:shd w:val="clear" w:color="auto" w:fill="auto"/>
            <w:vAlign w:val="bottom"/>
          </w:tcPr>
          <w:p w14:paraId="5CB0B848" w14:textId="77777777" w:rsidR="00651447" w:rsidRDefault="00651447" w:rsidP="00605032">
            <w:pPr>
              <w:spacing w:line="0" w:lineRule="atLeast"/>
            </w:pPr>
          </w:p>
        </w:tc>
        <w:tc>
          <w:tcPr>
            <w:tcW w:w="3260" w:type="dxa"/>
            <w:tcBorders>
              <w:bottom w:val="single" w:sz="8" w:space="0" w:color="auto"/>
              <w:right w:val="single" w:sz="8" w:space="0" w:color="auto"/>
            </w:tcBorders>
            <w:shd w:val="clear" w:color="auto" w:fill="auto"/>
            <w:vAlign w:val="bottom"/>
          </w:tcPr>
          <w:p w14:paraId="029A7AE0" w14:textId="77777777" w:rsidR="00651447" w:rsidRDefault="00651447" w:rsidP="00605032">
            <w:pPr>
              <w:spacing w:line="0" w:lineRule="atLeast"/>
            </w:pPr>
          </w:p>
        </w:tc>
      </w:tr>
      <w:tr w:rsidR="00651447" w14:paraId="2E7E5EAE" w14:textId="77777777" w:rsidTr="00605032">
        <w:trPr>
          <w:trHeight w:val="263"/>
        </w:trPr>
        <w:tc>
          <w:tcPr>
            <w:tcW w:w="740" w:type="dxa"/>
            <w:tcBorders>
              <w:left w:val="single" w:sz="8" w:space="0" w:color="auto"/>
              <w:right w:val="single" w:sz="8" w:space="0" w:color="auto"/>
            </w:tcBorders>
            <w:shd w:val="clear" w:color="auto" w:fill="auto"/>
            <w:vAlign w:val="bottom"/>
          </w:tcPr>
          <w:p w14:paraId="76CBF6BA" w14:textId="77777777" w:rsidR="00651447" w:rsidRDefault="00651447" w:rsidP="00605032">
            <w:pPr>
              <w:spacing w:line="263" w:lineRule="exact"/>
              <w:jc w:val="center"/>
              <w:rPr>
                <w:w w:val="99"/>
              </w:rPr>
            </w:pPr>
            <w:r>
              <w:rPr>
                <w:w w:val="99"/>
              </w:rPr>
              <w:t>6.</w:t>
            </w:r>
          </w:p>
        </w:tc>
        <w:tc>
          <w:tcPr>
            <w:tcW w:w="4820" w:type="dxa"/>
            <w:gridSpan w:val="2"/>
            <w:tcBorders>
              <w:right w:val="single" w:sz="8" w:space="0" w:color="auto"/>
            </w:tcBorders>
            <w:shd w:val="clear" w:color="auto" w:fill="auto"/>
            <w:vAlign w:val="bottom"/>
          </w:tcPr>
          <w:p w14:paraId="09C5439F" w14:textId="77777777" w:rsidR="00651447" w:rsidRDefault="00651447" w:rsidP="00605032">
            <w:pPr>
              <w:spacing w:line="263" w:lineRule="exact"/>
              <w:ind w:left="80"/>
            </w:pPr>
            <w:r>
              <w:t>Posisi  yang  sama  seperti  diatas.  Tempatkan</w:t>
            </w:r>
          </w:p>
        </w:tc>
        <w:tc>
          <w:tcPr>
            <w:tcW w:w="3260" w:type="dxa"/>
            <w:tcBorders>
              <w:right w:val="single" w:sz="8" w:space="0" w:color="auto"/>
            </w:tcBorders>
            <w:shd w:val="clear" w:color="auto" w:fill="auto"/>
            <w:vAlign w:val="bottom"/>
          </w:tcPr>
          <w:p w14:paraId="6FBFDC96" w14:textId="77777777" w:rsidR="00651447" w:rsidRDefault="00651447" w:rsidP="00605032">
            <w:pPr>
              <w:spacing w:line="0" w:lineRule="atLeast"/>
              <w:rPr>
                <w:sz w:val="22"/>
              </w:rPr>
            </w:pPr>
          </w:p>
        </w:tc>
      </w:tr>
      <w:tr w:rsidR="00651447" w14:paraId="7809C8CD" w14:textId="77777777" w:rsidTr="00605032">
        <w:trPr>
          <w:trHeight w:val="274"/>
        </w:trPr>
        <w:tc>
          <w:tcPr>
            <w:tcW w:w="740" w:type="dxa"/>
            <w:tcBorders>
              <w:left w:val="single" w:sz="8" w:space="0" w:color="auto"/>
              <w:right w:val="single" w:sz="8" w:space="0" w:color="auto"/>
            </w:tcBorders>
            <w:shd w:val="clear" w:color="auto" w:fill="auto"/>
            <w:vAlign w:val="bottom"/>
          </w:tcPr>
          <w:p w14:paraId="4102FA2D" w14:textId="77777777" w:rsidR="00651447" w:rsidRDefault="00651447" w:rsidP="00605032">
            <w:pPr>
              <w:spacing w:line="0" w:lineRule="atLeast"/>
              <w:rPr>
                <w:sz w:val="23"/>
              </w:rPr>
            </w:pPr>
          </w:p>
        </w:tc>
        <w:tc>
          <w:tcPr>
            <w:tcW w:w="4080" w:type="dxa"/>
            <w:shd w:val="clear" w:color="auto" w:fill="auto"/>
            <w:vAlign w:val="bottom"/>
          </w:tcPr>
          <w:p w14:paraId="2A445655" w14:textId="77777777" w:rsidR="00651447" w:rsidRDefault="00651447" w:rsidP="00605032">
            <w:pPr>
              <w:spacing w:line="273" w:lineRule="exact"/>
              <w:ind w:left="80"/>
            </w:pPr>
            <w:r>
              <w:t>lengan lurus di bagian luar lutut kiri.</w:t>
            </w:r>
          </w:p>
        </w:tc>
        <w:tc>
          <w:tcPr>
            <w:tcW w:w="740" w:type="dxa"/>
            <w:tcBorders>
              <w:right w:val="single" w:sz="8" w:space="0" w:color="auto"/>
            </w:tcBorders>
            <w:shd w:val="clear" w:color="auto" w:fill="auto"/>
            <w:vAlign w:val="bottom"/>
          </w:tcPr>
          <w:p w14:paraId="1AB0C762" w14:textId="77777777" w:rsidR="00651447" w:rsidRDefault="00651447" w:rsidP="00605032">
            <w:pPr>
              <w:spacing w:line="0" w:lineRule="atLeast"/>
              <w:rPr>
                <w:sz w:val="23"/>
              </w:rPr>
            </w:pPr>
          </w:p>
        </w:tc>
        <w:tc>
          <w:tcPr>
            <w:tcW w:w="3260" w:type="dxa"/>
            <w:tcBorders>
              <w:right w:val="single" w:sz="8" w:space="0" w:color="auto"/>
            </w:tcBorders>
            <w:shd w:val="clear" w:color="auto" w:fill="auto"/>
            <w:vAlign w:val="bottom"/>
          </w:tcPr>
          <w:p w14:paraId="0ADDBF8A" w14:textId="77777777" w:rsidR="00651447" w:rsidRDefault="00651447" w:rsidP="00605032">
            <w:pPr>
              <w:spacing w:line="0" w:lineRule="atLeast"/>
              <w:rPr>
                <w:sz w:val="23"/>
              </w:rPr>
            </w:pPr>
          </w:p>
        </w:tc>
      </w:tr>
      <w:tr w:rsidR="00651447" w14:paraId="45C8CC98" w14:textId="77777777" w:rsidTr="00605032">
        <w:trPr>
          <w:trHeight w:val="212"/>
        </w:trPr>
        <w:tc>
          <w:tcPr>
            <w:tcW w:w="740" w:type="dxa"/>
            <w:tcBorders>
              <w:left w:val="single" w:sz="8" w:space="0" w:color="auto"/>
              <w:bottom w:val="single" w:sz="8" w:space="0" w:color="auto"/>
              <w:right w:val="single" w:sz="8" w:space="0" w:color="auto"/>
            </w:tcBorders>
            <w:shd w:val="clear" w:color="auto" w:fill="auto"/>
            <w:vAlign w:val="bottom"/>
          </w:tcPr>
          <w:p w14:paraId="2A695F1A" w14:textId="77777777" w:rsidR="00651447" w:rsidRDefault="00651447" w:rsidP="00605032">
            <w:pPr>
              <w:spacing w:line="0" w:lineRule="atLeast"/>
              <w:rPr>
                <w:sz w:val="18"/>
              </w:rPr>
            </w:pPr>
          </w:p>
        </w:tc>
        <w:tc>
          <w:tcPr>
            <w:tcW w:w="4080" w:type="dxa"/>
            <w:tcBorders>
              <w:bottom w:val="single" w:sz="8" w:space="0" w:color="auto"/>
            </w:tcBorders>
            <w:shd w:val="clear" w:color="auto" w:fill="auto"/>
            <w:vAlign w:val="bottom"/>
          </w:tcPr>
          <w:p w14:paraId="27724163" w14:textId="77777777" w:rsidR="00651447" w:rsidRDefault="00651447" w:rsidP="00605032">
            <w:pPr>
              <w:spacing w:line="0" w:lineRule="atLeast"/>
              <w:rPr>
                <w:sz w:val="18"/>
              </w:rPr>
            </w:pPr>
          </w:p>
        </w:tc>
        <w:tc>
          <w:tcPr>
            <w:tcW w:w="740" w:type="dxa"/>
            <w:tcBorders>
              <w:bottom w:val="single" w:sz="8" w:space="0" w:color="auto"/>
              <w:right w:val="single" w:sz="8" w:space="0" w:color="auto"/>
            </w:tcBorders>
            <w:shd w:val="clear" w:color="auto" w:fill="auto"/>
            <w:vAlign w:val="bottom"/>
          </w:tcPr>
          <w:p w14:paraId="65433DBE" w14:textId="77777777" w:rsidR="00651447" w:rsidRDefault="00651447" w:rsidP="00605032">
            <w:pPr>
              <w:spacing w:line="0" w:lineRule="atLeast"/>
              <w:rPr>
                <w:sz w:val="18"/>
              </w:rPr>
            </w:pPr>
          </w:p>
        </w:tc>
        <w:tc>
          <w:tcPr>
            <w:tcW w:w="3260" w:type="dxa"/>
            <w:tcBorders>
              <w:bottom w:val="single" w:sz="8" w:space="0" w:color="auto"/>
              <w:right w:val="single" w:sz="8" w:space="0" w:color="auto"/>
            </w:tcBorders>
            <w:shd w:val="clear" w:color="auto" w:fill="auto"/>
            <w:vAlign w:val="bottom"/>
          </w:tcPr>
          <w:p w14:paraId="5FA48680" w14:textId="77777777" w:rsidR="00651447" w:rsidRDefault="00651447" w:rsidP="00605032">
            <w:pPr>
              <w:spacing w:line="0" w:lineRule="atLeast"/>
              <w:rPr>
                <w:sz w:val="18"/>
              </w:rPr>
            </w:pPr>
          </w:p>
        </w:tc>
      </w:tr>
      <w:tr w:rsidR="00651447" w14:paraId="29880965" w14:textId="77777777" w:rsidTr="00605032">
        <w:trPr>
          <w:trHeight w:val="269"/>
        </w:trPr>
        <w:tc>
          <w:tcPr>
            <w:tcW w:w="740" w:type="dxa"/>
            <w:shd w:val="clear" w:color="auto" w:fill="auto"/>
            <w:vAlign w:val="bottom"/>
          </w:tcPr>
          <w:p w14:paraId="435DB2DE" w14:textId="77777777" w:rsidR="00651447" w:rsidRDefault="00651447" w:rsidP="00605032">
            <w:pPr>
              <w:spacing w:line="0" w:lineRule="atLeast"/>
              <w:rPr>
                <w:sz w:val="23"/>
              </w:rPr>
            </w:pPr>
          </w:p>
        </w:tc>
        <w:tc>
          <w:tcPr>
            <w:tcW w:w="4080" w:type="dxa"/>
            <w:shd w:val="clear" w:color="auto" w:fill="auto"/>
            <w:vAlign w:val="bottom"/>
          </w:tcPr>
          <w:p w14:paraId="7CA3CBB5" w14:textId="77777777" w:rsidR="00651447" w:rsidRDefault="00651447" w:rsidP="00605032">
            <w:pPr>
              <w:spacing w:line="0" w:lineRule="atLeast"/>
              <w:rPr>
                <w:sz w:val="23"/>
              </w:rPr>
            </w:pPr>
          </w:p>
        </w:tc>
        <w:tc>
          <w:tcPr>
            <w:tcW w:w="4000" w:type="dxa"/>
            <w:gridSpan w:val="2"/>
            <w:shd w:val="clear" w:color="auto" w:fill="auto"/>
            <w:vAlign w:val="bottom"/>
          </w:tcPr>
          <w:p w14:paraId="32CACF86" w14:textId="77777777" w:rsidR="00651447" w:rsidRDefault="00651447" w:rsidP="00605032">
            <w:pPr>
              <w:spacing w:line="0" w:lineRule="atLeast"/>
              <w:jc w:val="right"/>
            </w:pPr>
            <w:r>
              <w:t>-13-</w:t>
            </w:r>
          </w:p>
        </w:tc>
      </w:tr>
    </w:tbl>
    <w:p w14:paraId="62DD26A1" w14:textId="77777777" w:rsidR="00651447" w:rsidRDefault="00651447" w:rsidP="00651447">
      <w:pPr>
        <w:spacing w:line="20" w:lineRule="exact"/>
      </w:pPr>
      <w:r>
        <w:rPr>
          <w:noProof/>
        </w:rPr>
        <w:drawing>
          <wp:anchor distT="0" distB="0" distL="114300" distR="114300" simplePos="0" relativeHeight="251661312" behindDoc="1" locked="0" layoutInCell="1" allowOverlap="1" wp14:anchorId="780C0082" wp14:editId="7F7C6A44">
            <wp:simplePos x="0" y="0"/>
            <wp:positionH relativeFrom="column">
              <wp:posOffset>4114800</wp:posOffset>
            </wp:positionH>
            <wp:positionV relativeFrom="paragraph">
              <wp:posOffset>-5013325</wp:posOffset>
            </wp:positionV>
            <wp:extent cx="1973580" cy="4801870"/>
            <wp:effectExtent l="19050" t="0" r="762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srcRect/>
                    <a:stretch>
                      <a:fillRect/>
                    </a:stretch>
                  </pic:blipFill>
                  <pic:spPr bwMode="auto">
                    <a:xfrm>
                      <a:off x="0" y="0"/>
                      <a:ext cx="1973580" cy="4801870"/>
                    </a:xfrm>
                    <a:prstGeom prst="rect">
                      <a:avLst/>
                    </a:prstGeom>
                    <a:noFill/>
                  </pic:spPr>
                </pic:pic>
              </a:graphicData>
            </a:graphic>
          </wp:anchor>
        </w:drawing>
      </w:r>
    </w:p>
    <w:p w14:paraId="591FDE81" w14:textId="77777777" w:rsidR="00651447" w:rsidRDefault="00651447" w:rsidP="00651447">
      <w:pPr>
        <w:spacing w:line="20" w:lineRule="exact"/>
        <w:sectPr w:rsidR="00651447" w:rsidSect="00AE019B">
          <w:type w:val="continuous"/>
          <w:pgSz w:w="11900" w:h="16838"/>
          <w:pgMar w:top="721" w:right="1126" w:bottom="437" w:left="1140" w:header="0" w:footer="0" w:gutter="0"/>
          <w:cols w:space="0"/>
          <w:docGrid w:linePitch="360"/>
        </w:sectPr>
      </w:pPr>
    </w:p>
    <w:p w14:paraId="36A7E9E8" w14:textId="77777777" w:rsidR="00651447" w:rsidRDefault="00651447" w:rsidP="00651447">
      <w:pPr>
        <w:spacing w:line="20" w:lineRule="exact"/>
      </w:pPr>
      <w:bookmarkStart w:id="3" w:name="page4"/>
      <w:bookmarkEnd w:id="3"/>
      <w:r>
        <w:rPr>
          <w:i/>
          <w:noProof/>
        </w:rPr>
        <w:drawing>
          <wp:anchor distT="0" distB="0" distL="114300" distR="114300" simplePos="0" relativeHeight="251662336" behindDoc="1" locked="0" layoutInCell="1" allowOverlap="1" wp14:anchorId="6305BA65" wp14:editId="6DCCB318">
            <wp:simplePos x="0" y="0"/>
            <wp:positionH relativeFrom="column">
              <wp:posOffset>342900</wp:posOffset>
            </wp:positionH>
            <wp:positionV relativeFrom="paragraph">
              <wp:posOffset>181610</wp:posOffset>
            </wp:positionV>
            <wp:extent cx="5588000" cy="7429500"/>
            <wp:effectExtent l="1905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srcRect/>
                    <a:stretch>
                      <a:fillRect/>
                    </a:stretch>
                  </pic:blipFill>
                  <pic:spPr bwMode="auto">
                    <a:xfrm>
                      <a:off x="0" y="0"/>
                      <a:ext cx="5588000" cy="7429500"/>
                    </a:xfrm>
                    <a:prstGeom prst="rect">
                      <a:avLst/>
                    </a:prstGeom>
                    <a:noFill/>
                  </pic:spPr>
                </pic:pic>
              </a:graphicData>
            </a:graphic>
          </wp:anchor>
        </w:drawing>
      </w:r>
    </w:p>
    <w:p w14:paraId="62C54A76" w14:textId="77777777" w:rsidR="00651447" w:rsidRDefault="00651447" w:rsidP="00651447">
      <w:pPr>
        <w:spacing w:line="266" w:lineRule="exact"/>
      </w:pPr>
    </w:p>
    <w:tbl>
      <w:tblPr>
        <w:tblW w:w="0" w:type="auto"/>
        <w:tblInd w:w="540" w:type="dxa"/>
        <w:tblLayout w:type="fixed"/>
        <w:tblCellMar>
          <w:left w:w="0" w:type="dxa"/>
          <w:right w:w="0" w:type="dxa"/>
        </w:tblCellMar>
        <w:tblLook w:val="0000" w:firstRow="0" w:lastRow="0" w:firstColumn="0" w:lastColumn="0" w:noHBand="0" w:noVBand="0"/>
      </w:tblPr>
      <w:tblGrid>
        <w:gridCol w:w="660"/>
        <w:gridCol w:w="1080"/>
        <w:gridCol w:w="800"/>
        <w:gridCol w:w="1060"/>
        <w:gridCol w:w="1280"/>
        <w:gridCol w:w="3920"/>
      </w:tblGrid>
      <w:tr w:rsidR="00651447" w14:paraId="6A3B7713" w14:textId="77777777" w:rsidTr="00605032">
        <w:trPr>
          <w:trHeight w:val="278"/>
        </w:trPr>
        <w:tc>
          <w:tcPr>
            <w:tcW w:w="660" w:type="dxa"/>
            <w:shd w:val="clear" w:color="auto" w:fill="auto"/>
            <w:vAlign w:val="bottom"/>
          </w:tcPr>
          <w:p w14:paraId="45C68142" w14:textId="77777777" w:rsidR="00651447" w:rsidRDefault="00651447" w:rsidP="00605032">
            <w:pPr>
              <w:spacing w:line="0" w:lineRule="atLeast"/>
              <w:jc w:val="center"/>
              <w:rPr>
                <w:w w:val="99"/>
              </w:rPr>
            </w:pPr>
            <w:r>
              <w:rPr>
                <w:w w:val="99"/>
              </w:rPr>
              <w:t>7.</w:t>
            </w:r>
          </w:p>
        </w:tc>
        <w:tc>
          <w:tcPr>
            <w:tcW w:w="8140" w:type="dxa"/>
            <w:gridSpan w:val="5"/>
            <w:shd w:val="clear" w:color="auto" w:fill="auto"/>
            <w:vAlign w:val="bottom"/>
          </w:tcPr>
          <w:p w14:paraId="6B59AC7F" w14:textId="77777777" w:rsidR="00651447" w:rsidRDefault="00651447" w:rsidP="00605032">
            <w:pPr>
              <w:spacing w:line="0" w:lineRule="atLeast"/>
              <w:ind w:left="160"/>
            </w:pPr>
            <w:r>
              <w:t>Tidur terlentang, kedua lengan di bawah kepala</w:t>
            </w:r>
          </w:p>
        </w:tc>
      </w:tr>
      <w:tr w:rsidR="00651447" w14:paraId="25392931" w14:textId="77777777" w:rsidTr="00605032">
        <w:trPr>
          <w:trHeight w:val="274"/>
        </w:trPr>
        <w:tc>
          <w:tcPr>
            <w:tcW w:w="660" w:type="dxa"/>
            <w:shd w:val="clear" w:color="auto" w:fill="auto"/>
            <w:vAlign w:val="bottom"/>
          </w:tcPr>
          <w:p w14:paraId="06540652" w14:textId="77777777" w:rsidR="00651447" w:rsidRDefault="00651447" w:rsidP="00605032">
            <w:pPr>
              <w:spacing w:line="0" w:lineRule="atLeast"/>
              <w:rPr>
                <w:sz w:val="23"/>
              </w:rPr>
            </w:pPr>
          </w:p>
        </w:tc>
        <w:tc>
          <w:tcPr>
            <w:tcW w:w="8140" w:type="dxa"/>
            <w:gridSpan w:val="5"/>
            <w:shd w:val="clear" w:color="auto" w:fill="auto"/>
            <w:vAlign w:val="bottom"/>
          </w:tcPr>
          <w:p w14:paraId="60833946" w14:textId="77777777" w:rsidR="00651447" w:rsidRDefault="00651447" w:rsidP="00605032">
            <w:pPr>
              <w:spacing w:line="274" w:lineRule="exact"/>
              <w:ind w:left="160"/>
            </w:pPr>
            <w:r>
              <w:t>dan kedua kaki diluruskan. angkat kedua kaki</w:t>
            </w:r>
          </w:p>
        </w:tc>
      </w:tr>
      <w:tr w:rsidR="00651447" w14:paraId="73D04F36" w14:textId="77777777" w:rsidTr="00605032">
        <w:trPr>
          <w:trHeight w:val="276"/>
        </w:trPr>
        <w:tc>
          <w:tcPr>
            <w:tcW w:w="660" w:type="dxa"/>
            <w:shd w:val="clear" w:color="auto" w:fill="auto"/>
            <w:vAlign w:val="bottom"/>
          </w:tcPr>
          <w:p w14:paraId="1CEE12D2" w14:textId="77777777" w:rsidR="00651447" w:rsidRDefault="00651447" w:rsidP="00605032">
            <w:pPr>
              <w:spacing w:line="0" w:lineRule="atLeast"/>
            </w:pPr>
          </w:p>
        </w:tc>
        <w:tc>
          <w:tcPr>
            <w:tcW w:w="8140" w:type="dxa"/>
            <w:gridSpan w:val="5"/>
            <w:shd w:val="clear" w:color="auto" w:fill="auto"/>
            <w:vAlign w:val="bottom"/>
          </w:tcPr>
          <w:p w14:paraId="7454C9D8" w14:textId="77777777" w:rsidR="00651447" w:rsidRDefault="00651447" w:rsidP="00605032">
            <w:pPr>
              <w:spacing w:line="0" w:lineRule="atLeast"/>
              <w:ind w:left="160"/>
            </w:pPr>
            <w:r>
              <w:t>sehingga  pinggul  dan  lutut  mendekati  badan</w:t>
            </w:r>
          </w:p>
        </w:tc>
      </w:tr>
      <w:tr w:rsidR="00651447" w14:paraId="760FBA41" w14:textId="77777777" w:rsidTr="00605032">
        <w:trPr>
          <w:trHeight w:val="276"/>
        </w:trPr>
        <w:tc>
          <w:tcPr>
            <w:tcW w:w="660" w:type="dxa"/>
            <w:shd w:val="clear" w:color="auto" w:fill="auto"/>
            <w:vAlign w:val="bottom"/>
          </w:tcPr>
          <w:p w14:paraId="197BD29D" w14:textId="77777777" w:rsidR="00651447" w:rsidRDefault="00651447" w:rsidP="00605032">
            <w:pPr>
              <w:spacing w:line="0" w:lineRule="atLeast"/>
            </w:pPr>
          </w:p>
        </w:tc>
        <w:tc>
          <w:tcPr>
            <w:tcW w:w="8140" w:type="dxa"/>
            <w:gridSpan w:val="5"/>
            <w:shd w:val="clear" w:color="auto" w:fill="auto"/>
            <w:vAlign w:val="bottom"/>
          </w:tcPr>
          <w:p w14:paraId="3E4B9E96" w14:textId="77777777" w:rsidR="00651447" w:rsidRDefault="00651447" w:rsidP="00605032">
            <w:pPr>
              <w:spacing w:line="0" w:lineRule="atLeast"/>
              <w:ind w:left="160"/>
            </w:pPr>
            <w:r>
              <w:t>semaksimal mungkin. Lalu luruskan dan angkat</w:t>
            </w:r>
          </w:p>
        </w:tc>
      </w:tr>
      <w:tr w:rsidR="00651447" w14:paraId="7AD3D6ED" w14:textId="77777777" w:rsidTr="00605032">
        <w:trPr>
          <w:trHeight w:val="276"/>
        </w:trPr>
        <w:tc>
          <w:tcPr>
            <w:tcW w:w="660" w:type="dxa"/>
            <w:shd w:val="clear" w:color="auto" w:fill="auto"/>
            <w:vAlign w:val="bottom"/>
          </w:tcPr>
          <w:p w14:paraId="546940AE" w14:textId="77777777" w:rsidR="00651447" w:rsidRDefault="00651447" w:rsidP="00605032">
            <w:pPr>
              <w:spacing w:line="0" w:lineRule="atLeast"/>
            </w:pPr>
          </w:p>
        </w:tc>
        <w:tc>
          <w:tcPr>
            <w:tcW w:w="8140" w:type="dxa"/>
            <w:gridSpan w:val="5"/>
            <w:shd w:val="clear" w:color="auto" w:fill="auto"/>
            <w:vAlign w:val="bottom"/>
          </w:tcPr>
          <w:p w14:paraId="64E330CB" w14:textId="77777777" w:rsidR="00651447" w:rsidRDefault="00651447" w:rsidP="00605032">
            <w:pPr>
              <w:spacing w:line="0" w:lineRule="atLeast"/>
              <w:ind w:left="160"/>
            </w:pPr>
            <w:r>
              <w:t>kaki kiri dan kanan vertical dan perlahan-lahan</w:t>
            </w:r>
          </w:p>
        </w:tc>
      </w:tr>
      <w:tr w:rsidR="00651447" w14:paraId="6BB7D670" w14:textId="77777777" w:rsidTr="00605032">
        <w:trPr>
          <w:trHeight w:val="281"/>
        </w:trPr>
        <w:tc>
          <w:tcPr>
            <w:tcW w:w="660" w:type="dxa"/>
            <w:tcBorders>
              <w:bottom w:val="single" w:sz="8" w:space="0" w:color="auto"/>
            </w:tcBorders>
            <w:shd w:val="clear" w:color="auto" w:fill="auto"/>
            <w:vAlign w:val="bottom"/>
          </w:tcPr>
          <w:p w14:paraId="2BE9339E" w14:textId="77777777" w:rsidR="00651447" w:rsidRDefault="00651447" w:rsidP="00605032">
            <w:pPr>
              <w:spacing w:line="0" w:lineRule="atLeast"/>
            </w:pPr>
          </w:p>
        </w:tc>
        <w:tc>
          <w:tcPr>
            <w:tcW w:w="2940" w:type="dxa"/>
            <w:gridSpan w:val="3"/>
            <w:tcBorders>
              <w:bottom w:val="single" w:sz="8" w:space="0" w:color="auto"/>
            </w:tcBorders>
            <w:shd w:val="clear" w:color="auto" w:fill="auto"/>
            <w:vAlign w:val="bottom"/>
          </w:tcPr>
          <w:p w14:paraId="2C6DEF12" w14:textId="77777777" w:rsidR="00651447" w:rsidRDefault="00651447" w:rsidP="00605032">
            <w:pPr>
              <w:spacing w:line="0" w:lineRule="atLeast"/>
              <w:ind w:left="160"/>
            </w:pPr>
            <w:r>
              <w:t>turunkan kembali ke lantai.</w:t>
            </w:r>
          </w:p>
        </w:tc>
        <w:tc>
          <w:tcPr>
            <w:tcW w:w="1280" w:type="dxa"/>
            <w:tcBorders>
              <w:bottom w:val="single" w:sz="8" w:space="0" w:color="auto"/>
            </w:tcBorders>
            <w:shd w:val="clear" w:color="auto" w:fill="auto"/>
            <w:vAlign w:val="bottom"/>
          </w:tcPr>
          <w:p w14:paraId="107941A3" w14:textId="77777777" w:rsidR="00651447" w:rsidRDefault="00651447" w:rsidP="00605032">
            <w:pPr>
              <w:spacing w:line="0" w:lineRule="atLeast"/>
            </w:pPr>
          </w:p>
        </w:tc>
        <w:tc>
          <w:tcPr>
            <w:tcW w:w="3920" w:type="dxa"/>
            <w:tcBorders>
              <w:bottom w:val="single" w:sz="8" w:space="0" w:color="auto"/>
            </w:tcBorders>
            <w:shd w:val="clear" w:color="auto" w:fill="auto"/>
            <w:vAlign w:val="bottom"/>
          </w:tcPr>
          <w:p w14:paraId="16D7B141" w14:textId="77777777" w:rsidR="00651447" w:rsidRDefault="00651447" w:rsidP="00605032">
            <w:pPr>
              <w:spacing w:line="0" w:lineRule="atLeast"/>
            </w:pPr>
          </w:p>
        </w:tc>
      </w:tr>
      <w:tr w:rsidR="00651447" w14:paraId="6E1F9BD1" w14:textId="77777777" w:rsidTr="00605032">
        <w:trPr>
          <w:trHeight w:val="263"/>
        </w:trPr>
        <w:tc>
          <w:tcPr>
            <w:tcW w:w="660" w:type="dxa"/>
            <w:shd w:val="clear" w:color="auto" w:fill="auto"/>
            <w:vAlign w:val="bottom"/>
          </w:tcPr>
          <w:p w14:paraId="06AA8000" w14:textId="77777777" w:rsidR="00651447" w:rsidRDefault="00651447" w:rsidP="00605032">
            <w:pPr>
              <w:spacing w:line="263" w:lineRule="exact"/>
              <w:jc w:val="center"/>
              <w:rPr>
                <w:w w:val="99"/>
              </w:rPr>
            </w:pPr>
            <w:r>
              <w:rPr>
                <w:w w:val="99"/>
              </w:rPr>
              <w:t>8.</w:t>
            </w:r>
          </w:p>
        </w:tc>
        <w:tc>
          <w:tcPr>
            <w:tcW w:w="8140" w:type="dxa"/>
            <w:gridSpan w:val="5"/>
            <w:shd w:val="clear" w:color="auto" w:fill="auto"/>
            <w:vAlign w:val="bottom"/>
          </w:tcPr>
          <w:p w14:paraId="55FD3679" w14:textId="77777777" w:rsidR="00651447" w:rsidRDefault="00651447" w:rsidP="00605032">
            <w:pPr>
              <w:spacing w:line="263" w:lineRule="exact"/>
              <w:ind w:left="160"/>
            </w:pPr>
            <w:r>
              <w:t>Tidur terlentang dengan kaki terangkat ke atas,</w:t>
            </w:r>
          </w:p>
        </w:tc>
      </w:tr>
      <w:tr w:rsidR="00651447" w14:paraId="5925F1EE" w14:textId="77777777" w:rsidTr="00605032">
        <w:trPr>
          <w:trHeight w:val="274"/>
        </w:trPr>
        <w:tc>
          <w:tcPr>
            <w:tcW w:w="660" w:type="dxa"/>
            <w:shd w:val="clear" w:color="auto" w:fill="auto"/>
            <w:vAlign w:val="bottom"/>
          </w:tcPr>
          <w:p w14:paraId="4DA9954A" w14:textId="77777777" w:rsidR="00651447" w:rsidRDefault="00651447" w:rsidP="00605032">
            <w:pPr>
              <w:spacing w:line="0" w:lineRule="atLeast"/>
              <w:rPr>
                <w:sz w:val="23"/>
              </w:rPr>
            </w:pPr>
          </w:p>
        </w:tc>
        <w:tc>
          <w:tcPr>
            <w:tcW w:w="8140" w:type="dxa"/>
            <w:gridSpan w:val="5"/>
            <w:shd w:val="clear" w:color="auto" w:fill="auto"/>
            <w:vAlign w:val="bottom"/>
          </w:tcPr>
          <w:p w14:paraId="7DD1152A" w14:textId="77777777" w:rsidR="00651447" w:rsidRDefault="00651447" w:rsidP="00605032">
            <w:pPr>
              <w:spacing w:line="273" w:lineRule="exact"/>
              <w:ind w:left="160"/>
            </w:pPr>
            <w:r>
              <w:t>dengan jalan meletakkan kursi di ujung kasur,</w:t>
            </w:r>
          </w:p>
        </w:tc>
      </w:tr>
      <w:tr w:rsidR="00651447" w14:paraId="12ABE8B6" w14:textId="77777777" w:rsidTr="00605032">
        <w:trPr>
          <w:trHeight w:val="276"/>
        </w:trPr>
        <w:tc>
          <w:tcPr>
            <w:tcW w:w="660" w:type="dxa"/>
            <w:shd w:val="clear" w:color="auto" w:fill="auto"/>
            <w:vAlign w:val="bottom"/>
          </w:tcPr>
          <w:p w14:paraId="1FBF131A" w14:textId="77777777" w:rsidR="00651447" w:rsidRDefault="00651447" w:rsidP="00605032">
            <w:pPr>
              <w:spacing w:line="0" w:lineRule="atLeast"/>
            </w:pPr>
          </w:p>
        </w:tc>
        <w:tc>
          <w:tcPr>
            <w:tcW w:w="8140" w:type="dxa"/>
            <w:gridSpan w:val="5"/>
            <w:shd w:val="clear" w:color="auto" w:fill="auto"/>
            <w:vAlign w:val="bottom"/>
          </w:tcPr>
          <w:p w14:paraId="004C858B" w14:textId="77777777" w:rsidR="00651447" w:rsidRDefault="00651447" w:rsidP="00605032">
            <w:pPr>
              <w:spacing w:line="0" w:lineRule="atLeast"/>
              <w:ind w:left="160"/>
            </w:pPr>
            <w:r>
              <w:t>badan agak melengkung dengan letak paha dan</w:t>
            </w:r>
          </w:p>
        </w:tc>
      </w:tr>
      <w:tr w:rsidR="00651447" w14:paraId="2D06FA44" w14:textId="77777777" w:rsidTr="00605032">
        <w:trPr>
          <w:trHeight w:val="276"/>
        </w:trPr>
        <w:tc>
          <w:tcPr>
            <w:tcW w:w="660" w:type="dxa"/>
            <w:shd w:val="clear" w:color="auto" w:fill="auto"/>
            <w:vAlign w:val="bottom"/>
          </w:tcPr>
          <w:p w14:paraId="680B3EF8" w14:textId="77777777" w:rsidR="00651447" w:rsidRDefault="00651447" w:rsidP="00605032">
            <w:pPr>
              <w:spacing w:line="0" w:lineRule="atLeast"/>
            </w:pPr>
          </w:p>
        </w:tc>
        <w:tc>
          <w:tcPr>
            <w:tcW w:w="8140" w:type="dxa"/>
            <w:gridSpan w:val="5"/>
            <w:shd w:val="clear" w:color="auto" w:fill="auto"/>
            <w:vAlign w:val="bottom"/>
          </w:tcPr>
          <w:p w14:paraId="127BA8CA" w14:textId="77777777" w:rsidR="00651447" w:rsidRDefault="00651447" w:rsidP="00605032">
            <w:pPr>
              <w:spacing w:line="0" w:lineRule="atLeast"/>
              <w:ind w:left="160"/>
            </w:pPr>
            <w:r>
              <w:t>kaki bawah lebih atas. Lakukan gerakan pada</w:t>
            </w:r>
          </w:p>
        </w:tc>
      </w:tr>
      <w:tr w:rsidR="00651447" w14:paraId="18048997" w14:textId="77777777" w:rsidTr="00605032">
        <w:trPr>
          <w:trHeight w:val="276"/>
        </w:trPr>
        <w:tc>
          <w:tcPr>
            <w:tcW w:w="660" w:type="dxa"/>
            <w:shd w:val="clear" w:color="auto" w:fill="auto"/>
            <w:vAlign w:val="bottom"/>
          </w:tcPr>
          <w:p w14:paraId="7FBBD4F9" w14:textId="77777777" w:rsidR="00651447" w:rsidRDefault="00651447" w:rsidP="00605032">
            <w:pPr>
              <w:spacing w:line="0" w:lineRule="atLeast"/>
            </w:pPr>
          </w:p>
        </w:tc>
        <w:tc>
          <w:tcPr>
            <w:tcW w:w="1080" w:type="dxa"/>
            <w:shd w:val="clear" w:color="auto" w:fill="auto"/>
            <w:vAlign w:val="bottom"/>
          </w:tcPr>
          <w:p w14:paraId="63E63F3A" w14:textId="77777777" w:rsidR="00651447" w:rsidRDefault="00651447" w:rsidP="00605032">
            <w:pPr>
              <w:spacing w:line="0" w:lineRule="atLeast"/>
              <w:ind w:left="160"/>
            </w:pPr>
            <w:r>
              <w:t>jari-jari</w:t>
            </w:r>
          </w:p>
        </w:tc>
        <w:tc>
          <w:tcPr>
            <w:tcW w:w="800" w:type="dxa"/>
            <w:shd w:val="clear" w:color="auto" w:fill="auto"/>
            <w:vAlign w:val="bottom"/>
          </w:tcPr>
          <w:p w14:paraId="13148E22" w14:textId="77777777" w:rsidR="00651447" w:rsidRDefault="00651447" w:rsidP="00605032">
            <w:pPr>
              <w:spacing w:line="0" w:lineRule="atLeast"/>
              <w:ind w:left="180"/>
            </w:pPr>
            <w:r>
              <w:t>kaki</w:t>
            </w:r>
          </w:p>
        </w:tc>
        <w:tc>
          <w:tcPr>
            <w:tcW w:w="1060" w:type="dxa"/>
            <w:shd w:val="clear" w:color="auto" w:fill="auto"/>
            <w:vAlign w:val="bottom"/>
          </w:tcPr>
          <w:p w14:paraId="169D5DB6" w14:textId="77777777" w:rsidR="00651447" w:rsidRDefault="00651447" w:rsidP="00605032">
            <w:pPr>
              <w:spacing w:line="0" w:lineRule="atLeast"/>
              <w:ind w:left="180"/>
            </w:pPr>
            <w:r>
              <w:t>seperti</w:t>
            </w:r>
          </w:p>
        </w:tc>
        <w:tc>
          <w:tcPr>
            <w:tcW w:w="1280" w:type="dxa"/>
            <w:shd w:val="clear" w:color="auto" w:fill="auto"/>
            <w:vAlign w:val="bottom"/>
          </w:tcPr>
          <w:p w14:paraId="2E20BACD" w14:textId="77777777" w:rsidR="00651447" w:rsidRDefault="00651447" w:rsidP="00605032">
            <w:pPr>
              <w:spacing w:line="0" w:lineRule="atLeast"/>
              <w:ind w:left="160"/>
            </w:pPr>
            <w:r>
              <w:t>mencakar</w:t>
            </w:r>
          </w:p>
        </w:tc>
        <w:tc>
          <w:tcPr>
            <w:tcW w:w="3920" w:type="dxa"/>
            <w:shd w:val="clear" w:color="auto" w:fill="auto"/>
            <w:vAlign w:val="bottom"/>
          </w:tcPr>
          <w:p w14:paraId="38AB2057" w14:textId="77777777" w:rsidR="00651447" w:rsidRDefault="00651447" w:rsidP="00605032">
            <w:pPr>
              <w:spacing w:line="0" w:lineRule="atLeast"/>
              <w:ind w:left="200"/>
            </w:pPr>
            <w:r>
              <w:t>dan</w:t>
            </w:r>
          </w:p>
        </w:tc>
      </w:tr>
      <w:tr w:rsidR="00651447" w14:paraId="125C8D75" w14:textId="77777777" w:rsidTr="00605032">
        <w:trPr>
          <w:trHeight w:val="276"/>
        </w:trPr>
        <w:tc>
          <w:tcPr>
            <w:tcW w:w="660" w:type="dxa"/>
            <w:shd w:val="clear" w:color="auto" w:fill="auto"/>
            <w:vAlign w:val="bottom"/>
          </w:tcPr>
          <w:p w14:paraId="011F337C" w14:textId="77777777" w:rsidR="00651447" w:rsidRDefault="00651447" w:rsidP="00605032">
            <w:pPr>
              <w:spacing w:line="0" w:lineRule="atLeast"/>
            </w:pPr>
          </w:p>
        </w:tc>
        <w:tc>
          <w:tcPr>
            <w:tcW w:w="8140" w:type="dxa"/>
            <w:gridSpan w:val="5"/>
            <w:shd w:val="clear" w:color="auto" w:fill="auto"/>
            <w:vAlign w:val="bottom"/>
          </w:tcPr>
          <w:p w14:paraId="2506D66B" w14:textId="77777777" w:rsidR="00651447" w:rsidRDefault="00651447" w:rsidP="00605032">
            <w:pPr>
              <w:spacing w:line="0" w:lineRule="atLeast"/>
              <w:ind w:left="160"/>
            </w:pPr>
            <w:r>
              <w:t>meregangkan.  Lakukan  ini  selama  setengah</w:t>
            </w:r>
          </w:p>
        </w:tc>
      </w:tr>
      <w:tr w:rsidR="00651447" w14:paraId="25FF2CC8" w14:textId="77777777" w:rsidTr="00605032">
        <w:trPr>
          <w:trHeight w:val="281"/>
        </w:trPr>
        <w:tc>
          <w:tcPr>
            <w:tcW w:w="660" w:type="dxa"/>
            <w:tcBorders>
              <w:bottom w:val="single" w:sz="8" w:space="0" w:color="auto"/>
            </w:tcBorders>
            <w:shd w:val="clear" w:color="auto" w:fill="auto"/>
            <w:vAlign w:val="bottom"/>
          </w:tcPr>
          <w:p w14:paraId="03AB8488" w14:textId="77777777" w:rsidR="00651447" w:rsidRDefault="00651447" w:rsidP="00605032">
            <w:pPr>
              <w:spacing w:line="0" w:lineRule="atLeast"/>
            </w:pPr>
          </w:p>
        </w:tc>
        <w:tc>
          <w:tcPr>
            <w:tcW w:w="1080" w:type="dxa"/>
            <w:tcBorders>
              <w:bottom w:val="single" w:sz="8" w:space="0" w:color="auto"/>
            </w:tcBorders>
            <w:shd w:val="clear" w:color="auto" w:fill="auto"/>
            <w:vAlign w:val="bottom"/>
          </w:tcPr>
          <w:p w14:paraId="66080805" w14:textId="77777777" w:rsidR="00651447" w:rsidRDefault="00651447" w:rsidP="00605032">
            <w:pPr>
              <w:spacing w:line="0" w:lineRule="atLeast"/>
              <w:ind w:left="160"/>
            </w:pPr>
            <w:r>
              <w:t>menit.</w:t>
            </w:r>
          </w:p>
        </w:tc>
        <w:tc>
          <w:tcPr>
            <w:tcW w:w="800" w:type="dxa"/>
            <w:tcBorders>
              <w:bottom w:val="single" w:sz="8" w:space="0" w:color="auto"/>
            </w:tcBorders>
            <w:shd w:val="clear" w:color="auto" w:fill="auto"/>
            <w:vAlign w:val="bottom"/>
          </w:tcPr>
          <w:p w14:paraId="5D288942" w14:textId="77777777" w:rsidR="00651447" w:rsidRDefault="00651447" w:rsidP="00605032">
            <w:pPr>
              <w:spacing w:line="0" w:lineRule="atLeast"/>
            </w:pPr>
          </w:p>
        </w:tc>
        <w:tc>
          <w:tcPr>
            <w:tcW w:w="1060" w:type="dxa"/>
            <w:tcBorders>
              <w:bottom w:val="single" w:sz="8" w:space="0" w:color="auto"/>
            </w:tcBorders>
            <w:shd w:val="clear" w:color="auto" w:fill="auto"/>
            <w:vAlign w:val="bottom"/>
          </w:tcPr>
          <w:p w14:paraId="77269E9C" w14:textId="77777777" w:rsidR="00651447" w:rsidRDefault="00651447" w:rsidP="00605032">
            <w:pPr>
              <w:spacing w:line="0" w:lineRule="atLeast"/>
            </w:pPr>
          </w:p>
        </w:tc>
        <w:tc>
          <w:tcPr>
            <w:tcW w:w="1280" w:type="dxa"/>
            <w:tcBorders>
              <w:bottom w:val="single" w:sz="8" w:space="0" w:color="auto"/>
            </w:tcBorders>
            <w:shd w:val="clear" w:color="auto" w:fill="auto"/>
            <w:vAlign w:val="bottom"/>
          </w:tcPr>
          <w:p w14:paraId="1F9FCD9F" w14:textId="77777777" w:rsidR="00651447" w:rsidRDefault="00651447" w:rsidP="00605032">
            <w:pPr>
              <w:spacing w:line="0" w:lineRule="atLeast"/>
            </w:pPr>
          </w:p>
        </w:tc>
        <w:tc>
          <w:tcPr>
            <w:tcW w:w="3920" w:type="dxa"/>
            <w:tcBorders>
              <w:bottom w:val="single" w:sz="8" w:space="0" w:color="auto"/>
            </w:tcBorders>
            <w:shd w:val="clear" w:color="auto" w:fill="auto"/>
            <w:vAlign w:val="bottom"/>
          </w:tcPr>
          <w:p w14:paraId="50A0057B" w14:textId="77777777" w:rsidR="00651447" w:rsidRDefault="00651447" w:rsidP="00605032">
            <w:pPr>
              <w:spacing w:line="0" w:lineRule="atLeast"/>
            </w:pPr>
          </w:p>
        </w:tc>
      </w:tr>
      <w:tr w:rsidR="00651447" w14:paraId="0127EF55" w14:textId="77777777" w:rsidTr="00605032">
        <w:trPr>
          <w:trHeight w:val="263"/>
        </w:trPr>
        <w:tc>
          <w:tcPr>
            <w:tcW w:w="660" w:type="dxa"/>
            <w:shd w:val="clear" w:color="auto" w:fill="auto"/>
            <w:vAlign w:val="bottom"/>
          </w:tcPr>
          <w:p w14:paraId="4965BA1D" w14:textId="77777777" w:rsidR="00651447" w:rsidRDefault="00651447" w:rsidP="00605032">
            <w:pPr>
              <w:spacing w:line="263" w:lineRule="exact"/>
              <w:jc w:val="center"/>
              <w:rPr>
                <w:w w:val="99"/>
              </w:rPr>
            </w:pPr>
            <w:r>
              <w:rPr>
                <w:w w:val="99"/>
              </w:rPr>
              <w:t>9.</w:t>
            </w:r>
          </w:p>
        </w:tc>
        <w:tc>
          <w:tcPr>
            <w:tcW w:w="8140" w:type="dxa"/>
            <w:gridSpan w:val="5"/>
            <w:shd w:val="clear" w:color="auto" w:fill="auto"/>
            <w:vAlign w:val="bottom"/>
          </w:tcPr>
          <w:p w14:paraId="5EA1D2FC" w14:textId="77777777" w:rsidR="00651447" w:rsidRDefault="00651447" w:rsidP="00605032">
            <w:pPr>
              <w:spacing w:line="263" w:lineRule="exact"/>
              <w:ind w:left="160"/>
            </w:pPr>
            <w:r>
              <w:t>Gerakan  ujung  kaki  secara  teratur  seperti</w:t>
            </w:r>
          </w:p>
        </w:tc>
      </w:tr>
      <w:tr w:rsidR="00651447" w14:paraId="40EC59A4" w14:textId="77777777" w:rsidTr="00605032">
        <w:trPr>
          <w:trHeight w:val="274"/>
        </w:trPr>
        <w:tc>
          <w:tcPr>
            <w:tcW w:w="660" w:type="dxa"/>
            <w:shd w:val="clear" w:color="auto" w:fill="auto"/>
            <w:vAlign w:val="bottom"/>
          </w:tcPr>
          <w:p w14:paraId="741544ED" w14:textId="77777777" w:rsidR="00651447" w:rsidRDefault="00651447" w:rsidP="00605032">
            <w:pPr>
              <w:spacing w:line="0" w:lineRule="atLeast"/>
              <w:rPr>
                <w:sz w:val="23"/>
              </w:rPr>
            </w:pPr>
          </w:p>
        </w:tc>
        <w:tc>
          <w:tcPr>
            <w:tcW w:w="8140" w:type="dxa"/>
            <w:gridSpan w:val="5"/>
            <w:shd w:val="clear" w:color="auto" w:fill="auto"/>
            <w:vAlign w:val="bottom"/>
          </w:tcPr>
          <w:p w14:paraId="6F022903" w14:textId="77777777" w:rsidR="00651447" w:rsidRDefault="00651447" w:rsidP="00605032">
            <w:pPr>
              <w:spacing w:line="273" w:lineRule="exact"/>
              <w:ind w:left="160"/>
            </w:pPr>
            <w:r>
              <w:t>lingkaran dari luar ke dalam dan dari dalam</w:t>
            </w:r>
          </w:p>
        </w:tc>
      </w:tr>
      <w:tr w:rsidR="00651447" w14:paraId="333A9A9B" w14:textId="77777777" w:rsidTr="00605032">
        <w:trPr>
          <w:trHeight w:val="276"/>
        </w:trPr>
        <w:tc>
          <w:tcPr>
            <w:tcW w:w="660" w:type="dxa"/>
            <w:shd w:val="clear" w:color="auto" w:fill="auto"/>
            <w:vAlign w:val="bottom"/>
          </w:tcPr>
          <w:p w14:paraId="4637C4AA" w14:textId="77777777" w:rsidR="00651447" w:rsidRDefault="00651447" w:rsidP="00605032">
            <w:pPr>
              <w:spacing w:line="0" w:lineRule="atLeast"/>
            </w:pPr>
          </w:p>
        </w:tc>
        <w:tc>
          <w:tcPr>
            <w:tcW w:w="8140" w:type="dxa"/>
            <w:gridSpan w:val="5"/>
            <w:shd w:val="clear" w:color="auto" w:fill="auto"/>
            <w:vAlign w:val="bottom"/>
          </w:tcPr>
          <w:p w14:paraId="648090A9" w14:textId="77777777" w:rsidR="00651447" w:rsidRDefault="00651447" w:rsidP="00605032">
            <w:pPr>
              <w:spacing w:line="0" w:lineRule="atLeast"/>
              <w:ind w:left="160"/>
            </w:pPr>
            <w:r>
              <w:t>keluar. Lakukan gerakan ini selama setengah</w:t>
            </w:r>
          </w:p>
        </w:tc>
      </w:tr>
      <w:tr w:rsidR="00651447" w14:paraId="4462C142" w14:textId="77777777" w:rsidTr="00605032">
        <w:trPr>
          <w:trHeight w:val="281"/>
        </w:trPr>
        <w:tc>
          <w:tcPr>
            <w:tcW w:w="660" w:type="dxa"/>
            <w:tcBorders>
              <w:bottom w:val="single" w:sz="8" w:space="0" w:color="auto"/>
            </w:tcBorders>
            <w:shd w:val="clear" w:color="auto" w:fill="auto"/>
            <w:vAlign w:val="bottom"/>
          </w:tcPr>
          <w:p w14:paraId="6A4A05C5" w14:textId="77777777" w:rsidR="00651447" w:rsidRDefault="00651447" w:rsidP="00605032">
            <w:pPr>
              <w:spacing w:line="0" w:lineRule="atLeast"/>
            </w:pPr>
          </w:p>
        </w:tc>
        <w:tc>
          <w:tcPr>
            <w:tcW w:w="1080" w:type="dxa"/>
            <w:tcBorders>
              <w:bottom w:val="single" w:sz="8" w:space="0" w:color="auto"/>
            </w:tcBorders>
            <w:shd w:val="clear" w:color="auto" w:fill="auto"/>
            <w:vAlign w:val="bottom"/>
          </w:tcPr>
          <w:p w14:paraId="34CC5220" w14:textId="77777777" w:rsidR="00651447" w:rsidRDefault="00651447" w:rsidP="00605032">
            <w:pPr>
              <w:spacing w:line="0" w:lineRule="atLeast"/>
              <w:ind w:left="160"/>
            </w:pPr>
            <w:r>
              <w:t>menit.</w:t>
            </w:r>
          </w:p>
        </w:tc>
        <w:tc>
          <w:tcPr>
            <w:tcW w:w="800" w:type="dxa"/>
            <w:tcBorders>
              <w:bottom w:val="single" w:sz="8" w:space="0" w:color="auto"/>
            </w:tcBorders>
            <w:shd w:val="clear" w:color="auto" w:fill="auto"/>
            <w:vAlign w:val="bottom"/>
          </w:tcPr>
          <w:p w14:paraId="1D775D42" w14:textId="77777777" w:rsidR="00651447" w:rsidRDefault="00651447" w:rsidP="00605032">
            <w:pPr>
              <w:spacing w:line="0" w:lineRule="atLeast"/>
            </w:pPr>
          </w:p>
        </w:tc>
        <w:tc>
          <w:tcPr>
            <w:tcW w:w="1060" w:type="dxa"/>
            <w:tcBorders>
              <w:bottom w:val="single" w:sz="8" w:space="0" w:color="auto"/>
            </w:tcBorders>
            <w:shd w:val="clear" w:color="auto" w:fill="auto"/>
            <w:vAlign w:val="bottom"/>
          </w:tcPr>
          <w:p w14:paraId="07417955" w14:textId="77777777" w:rsidR="00651447" w:rsidRDefault="00651447" w:rsidP="00605032">
            <w:pPr>
              <w:spacing w:line="0" w:lineRule="atLeast"/>
            </w:pPr>
          </w:p>
        </w:tc>
        <w:tc>
          <w:tcPr>
            <w:tcW w:w="1280" w:type="dxa"/>
            <w:tcBorders>
              <w:bottom w:val="single" w:sz="8" w:space="0" w:color="auto"/>
            </w:tcBorders>
            <w:shd w:val="clear" w:color="auto" w:fill="auto"/>
            <w:vAlign w:val="bottom"/>
          </w:tcPr>
          <w:p w14:paraId="75D868E0" w14:textId="77777777" w:rsidR="00651447" w:rsidRDefault="00651447" w:rsidP="00605032">
            <w:pPr>
              <w:spacing w:line="0" w:lineRule="atLeast"/>
            </w:pPr>
          </w:p>
        </w:tc>
        <w:tc>
          <w:tcPr>
            <w:tcW w:w="3920" w:type="dxa"/>
            <w:tcBorders>
              <w:bottom w:val="single" w:sz="8" w:space="0" w:color="auto"/>
            </w:tcBorders>
            <w:shd w:val="clear" w:color="auto" w:fill="auto"/>
            <w:vAlign w:val="bottom"/>
          </w:tcPr>
          <w:p w14:paraId="0A3C3FA8" w14:textId="77777777" w:rsidR="00651447" w:rsidRDefault="00651447" w:rsidP="00605032">
            <w:pPr>
              <w:spacing w:line="0" w:lineRule="atLeast"/>
            </w:pPr>
          </w:p>
        </w:tc>
      </w:tr>
      <w:tr w:rsidR="00651447" w14:paraId="2E0D370F" w14:textId="77777777" w:rsidTr="00605032">
        <w:trPr>
          <w:trHeight w:val="263"/>
        </w:trPr>
        <w:tc>
          <w:tcPr>
            <w:tcW w:w="660" w:type="dxa"/>
            <w:shd w:val="clear" w:color="auto" w:fill="auto"/>
            <w:vAlign w:val="bottom"/>
          </w:tcPr>
          <w:p w14:paraId="1B9CE7C8" w14:textId="77777777" w:rsidR="00651447" w:rsidRDefault="00651447" w:rsidP="00605032">
            <w:pPr>
              <w:spacing w:line="263" w:lineRule="exact"/>
              <w:jc w:val="center"/>
              <w:rPr>
                <w:w w:val="99"/>
              </w:rPr>
            </w:pPr>
            <w:r>
              <w:rPr>
                <w:w w:val="99"/>
              </w:rPr>
              <w:t>10.</w:t>
            </w:r>
          </w:p>
        </w:tc>
        <w:tc>
          <w:tcPr>
            <w:tcW w:w="8140" w:type="dxa"/>
            <w:gridSpan w:val="5"/>
            <w:shd w:val="clear" w:color="auto" w:fill="auto"/>
            <w:vAlign w:val="bottom"/>
          </w:tcPr>
          <w:p w14:paraId="6D749F39" w14:textId="77777777" w:rsidR="00651447" w:rsidRDefault="00651447" w:rsidP="00605032">
            <w:pPr>
              <w:spacing w:line="263" w:lineRule="exact"/>
              <w:ind w:left="160"/>
            </w:pPr>
            <w:r>
              <w:t>Lakukan gerakan telapak kaki kiri dan kanan</w:t>
            </w:r>
          </w:p>
        </w:tc>
      </w:tr>
      <w:tr w:rsidR="00651447" w14:paraId="32FA0F17" w14:textId="77777777" w:rsidTr="00605032">
        <w:trPr>
          <w:trHeight w:val="274"/>
        </w:trPr>
        <w:tc>
          <w:tcPr>
            <w:tcW w:w="660" w:type="dxa"/>
            <w:shd w:val="clear" w:color="auto" w:fill="auto"/>
            <w:vAlign w:val="bottom"/>
          </w:tcPr>
          <w:p w14:paraId="4C05FCE9" w14:textId="77777777" w:rsidR="00651447" w:rsidRDefault="00651447" w:rsidP="00605032">
            <w:pPr>
              <w:spacing w:line="0" w:lineRule="atLeast"/>
              <w:rPr>
                <w:sz w:val="23"/>
              </w:rPr>
            </w:pPr>
          </w:p>
        </w:tc>
        <w:tc>
          <w:tcPr>
            <w:tcW w:w="8140" w:type="dxa"/>
            <w:gridSpan w:val="5"/>
            <w:shd w:val="clear" w:color="auto" w:fill="auto"/>
            <w:vAlign w:val="bottom"/>
          </w:tcPr>
          <w:p w14:paraId="1CC454E8" w14:textId="77777777" w:rsidR="00651447" w:rsidRDefault="00651447" w:rsidP="00605032">
            <w:pPr>
              <w:spacing w:line="273" w:lineRule="exact"/>
              <w:ind w:left="160"/>
            </w:pPr>
            <w:r>
              <w:t>ke   atas   dan   ke   bawah   seperti   gerakan</w:t>
            </w:r>
          </w:p>
        </w:tc>
      </w:tr>
      <w:tr w:rsidR="00651447" w14:paraId="0D8D8AB5" w14:textId="77777777" w:rsidTr="00605032">
        <w:trPr>
          <w:trHeight w:val="276"/>
        </w:trPr>
        <w:tc>
          <w:tcPr>
            <w:tcW w:w="660" w:type="dxa"/>
            <w:shd w:val="clear" w:color="auto" w:fill="auto"/>
            <w:vAlign w:val="bottom"/>
          </w:tcPr>
          <w:p w14:paraId="3E21B1C8" w14:textId="77777777" w:rsidR="00651447" w:rsidRDefault="00651447" w:rsidP="00605032">
            <w:pPr>
              <w:spacing w:line="0" w:lineRule="atLeast"/>
            </w:pPr>
          </w:p>
        </w:tc>
        <w:tc>
          <w:tcPr>
            <w:tcW w:w="8140" w:type="dxa"/>
            <w:gridSpan w:val="5"/>
            <w:shd w:val="clear" w:color="auto" w:fill="auto"/>
            <w:vAlign w:val="bottom"/>
          </w:tcPr>
          <w:p w14:paraId="2DAE29FD" w14:textId="77777777" w:rsidR="00651447" w:rsidRDefault="00651447" w:rsidP="00605032">
            <w:pPr>
              <w:spacing w:line="0" w:lineRule="atLeast"/>
              <w:ind w:left="160"/>
            </w:pPr>
            <w:r>
              <w:t>menggergaji. Lakukan selama setengah menit.</w:t>
            </w:r>
          </w:p>
        </w:tc>
      </w:tr>
      <w:tr w:rsidR="00651447" w14:paraId="317DE60B" w14:textId="77777777" w:rsidTr="00605032">
        <w:trPr>
          <w:trHeight w:val="293"/>
        </w:trPr>
        <w:tc>
          <w:tcPr>
            <w:tcW w:w="660" w:type="dxa"/>
            <w:tcBorders>
              <w:bottom w:val="single" w:sz="8" w:space="0" w:color="auto"/>
            </w:tcBorders>
            <w:shd w:val="clear" w:color="auto" w:fill="auto"/>
            <w:vAlign w:val="bottom"/>
          </w:tcPr>
          <w:p w14:paraId="0A0EF349" w14:textId="77777777" w:rsidR="00651447" w:rsidRDefault="00651447" w:rsidP="00605032">
            <w:pPr>
              <w:spacing w:line="0" w:lineRule="atLeast"/>
            </w:pPr>
          </w:p>
        </w:tc>
        <w:tc>
          <w:tcPr>
            <w:tcW w:w="8140" w:type="dxa"/>
            <w:gridSpan w:val="5"/>
            <w:tcBorders>
              <w:bottom w:val="single" w:sz="8" w:space="0" w:color="auto"/>
            </w:tcBorders>
            <w:shd w:val="clear" w:color="auto" w:fill="auto"/>
            <w:vAlign w:val="bottom"/>
          </w:tcPr>
          <w:p w14:paraId="7A97ED77" w14:textId="77777777" w:rsidR="00651447" w:rsidRDefault="00651447" w:rsidP="00605032">
            <w:pPr>
              <w:spacing w:line="0" w:lineRule="atLeast"/>
            </w:pPr>
          </w:p>
        </w:tc>
      </w:tr>
      <w:tr w:rsidR="00651447" w14:paraId="6649EEF2" w14:textId="77777777" w:rsidTr="00605032">
        <w:trPr>
          <w:trHeight w:val="258"/>
        </w:trPr>
        <w:tc>
          <w:tcPr>
            <w:tcW w:w="660" w:type="dxa"/>
            <w:shd w:val="clear" w:color="auto" w:fill="auto"/>
            <w:vAlign w:val="bottom"/>
          </w:tcPr>
          <w:p w14:paraId="45EEF88E" w14:textId="77777777" w:rsidR="00651447" w:rsidRDefault="00651447" w:rsidP="00605032">
            <w:pPr>
              <w:spacing w:line="258" w:lineRule="exact"/>
              <w:jc w:val="center"/>
              <w:rPr>
                <w:w w:val="99"/>
              </w:rPr>
            </w:pPr>
            <w:r>
              <w:rPr>
                <w:w w:val="99"/>
              </w:rPr>
              <w:t>11.</w:t>
            </w:r>
          </w:p>
        </w:tc>
        <w:tc>
          <w:tcPr>
            <w:tcW w:w="8140" w:type="dxa"/>
            <w:gridSpan w:val="5"/>
            <w:shd w:val="clear" w:color="auto" w:fill="auto"/>
            <w:vAlign w:val="bottom"/>
          </w:tcPr>
          <w:p w14:paraId="7BC24124" w14:textId="77777777" w:rsidR="00651447" w:rsidRDefault="00651447" w:rsidP="00605032">
            <w:pPr>
              <w:spacing w:line="258" w:lineRule="exact"/>
              <w:ind w:left="160"/>
            </w:pPr>
            <w:r>
              <w:t>Tidur terlentang kedua tangan bebas bergerak.</w:t>
            </w:r>
          </w:p>
        </w:tc>
      </w:tr>
      <w:tr w:rsidR="00651447" w14:paraId="041D1C96" w14:textId="77777777" w:rsidTr="00605032">
        <w:trPr>
          <w:trHeight w:val="274"/>
        </w:trPr>
        <w:tc>
          <w:tcPr>
            <w:tcW w:w="660" w:type="dxa"/>
            <w:shd w:val="clear" w:color="auto" w:fill="auto"/>
            <w:vAlign w:val="bottom"/>
          </w:tcPr>
          <w:p w14:paraId="3D60B745" w14:textId="77777777" w:rsidR="00651447" w:rsidRDefault="00651447" w:rsidP="00605032">
            <w:pPr>
              <w:spacing w:line="0" w:lineRule="atLeast"/>
              <w:rPr>
                <w:sz w:val="23"/>
              </w:rPr>
            </w:pPr>
          </w:p>
        </w:tc>
        <w:tc>
          <w:tcPr>
            <w:tcW w:w="8140" w:type="dxa"/>
            <w:gridSpan w:val="5"/>
            <w:shd w:val="clear" w:color="auto" w:fill="auto"/>
            <w:vAlign w:val="bottom"/>
          </w:tcPr>
          <w:p w14:paraId="4263A77C" w14:textId="77777777" w:rsidR="00651447" w:rsidRDefault="00651447" w:rsidP="00605032">
            <w:pPr>
              <w:spacing w:line="273" w:lineRule="exact"/>
              <w:ind w:left="160"/>
            </w:pPr>
            <w:r>
              <w:t>Lakukan  gerakan  dimana  lutut  mendekati</w:t>
            </w:r>
          </w:p>
        </w:tc>
      </w:tr>
      <w:tr w:rsidR="00651447" w14:paraId="17CC5C69" w14:textId="77777777" w:rsidTr="00605032">
        <w:trPr>
          <w:trHeight w:val="276"/>
        </w:trPr>
        <w:tc>
          <w:tcPr>
            <w:tcW w:w="660" w:type="dxa"/>
            <w:shd w:val="clear" w:color="auto" w:fill="auto"/>
            <w:vAlign w:val="bottom"/>
          </w:tcPr>
          <w:p w14:paraId="6BDE667B" w14:textId="77777777" w:rsidR="00651447" w:rsidRDefault="00651447" w:rsidP="00605032">
            <w:pPr>
              <w:spacing w:line="0" w:lineRule="atLeast"/>
            </w:pPr>
          </w:p>
        </w:tc>
        <w:tc>
          <w:tcPr>
            <w:tcW w:w="8140" w:type="dxa"/>
            <w:gridSpan w:val="5"/>
            <w:shd w:val="clear" w:color="auto" w:fill="auto"/>
            <w:vAlign w:val="bottom"/>
          </w:tcPr>
          <w:p w14:paraId="4E0E5B2B" w14:textId="77777777" w:rsidR="00651447" w:rsidRDefault="00651447" w:rsidP="00605032">
            <w:pPr>
              <w:spacing w:line="0" w:lineRule="atLeast"/>
              <w:ind w:left="160"/>
            </w:pPr>
            <w:r>
              <w:t>badan,  bergantian  kaki  kiri  dan  kaki  kanan,</w:t>
            </w:r>
          </w:p>
        </w:tc>
      </w:tr>
      <w:tr w:rsidR="00651447" w14:paraId="60D9552D" w14:textId="77777777" w:rsidTr="00605032">
        <w:trPr>
          <w:trHeight w:val="276"/>
        </w:trPr>
        <w:tc>
          <w:tcPr>
            <w:tcW w:w="660" w:type="dxa"/>
            <w:shd w:val="clear" w:color="auto" w:fill="auto"/>
            <w:vAlign w:val="bottom"/>
          </w:tcPr>
          <w:p w14:paraId="1601EF2E" w14:textId="77777777" w:rsidR="00651447" w:rsidRDefault="00651447" w:rsidP="00605032">
            <w:pPr>
              <w:spacing w:line="0" w:lineRule="atLeast"/>
            </w:pPr>
          </w:p>
        </w:tc>
        <w:tc>
          <w:tcPr>
            <w:tcW w:w="8140" w:type="dxa"/>
            <w:gridSpan w:val="5"/>
            <w:shd w:val="clear" w:color="auto" w:fill="auto"/>
            <w:vAlign w:val="bottom"/>
          </w:tcPr>
          <w:p w14:paraId="634172AD" w14:textId="77777777" w:rsidR="00651447" w:rsidRDefault="00651447" w:rsidP="00605032">
            <w:pPr>
              <w:spacing w:line="0" w:lineRule="atLeast"/>
              <w:ind w:left="160"/>
            </w:pPr>
            <w:r>
              <w:t>sedangkan tangan memegang ujung kaki, dan</w:t>
            </w:r>
          </w:p>
        </w:tc>
      </w:tr>
      <w:tr w:rsidR="00651447" w14:paraId="0FB141CA" w14:textId="77777777" w:rsidTr="00605032">
        <w:trPr>
          <w:trHeight w:val="276"/>
        </w:trPr>
        <w:tc>
          <w:tcPr>
            <w:tcW w:w="660" w:type="dxa"/>
            <w:shd w:val="clear" w:color="auto" w:fill="auto"/>
            <w:vAlign w:val="bottom"/>
          </w:tcPr>
          <w:p w14:paraId="0CA582A2" w14:textId="77777777" w:rsidR="00651447" w:rsidRDefault="00651447" w:rsidP="00605032">
            <w:pPr>
              <w:spacing w:line="0" w:lineRule="atLeast"/>
            </w:pPr>
          </w:p>
        </w:tc>
        <w:tc>
          <w:tcPr>
            <w:tcW w:w="8140" w:type="dxa"/>
            <w:gridSpan w:val="5"/>
            <w:shd w:val="clear" w:color="auto" w:fill="auto"/>
            <w:vAlign w:val="bottom"/>
          </w:tcPr>
          <w:p w14:paraId="449127D0" w14:textId="77777777" w:rsidR="00651447" w:rsidRDefault="00651447" w:rsidP="00605032">
            <w:pPr>
              <w:spacing w:line="0" w:lineRule="atLeast"/>
              <w:ind w:left="160"/>
            </w:pPr>
            <w:r>
              <w:t>urutlah  mulai  dari  ujung  kaki  sampai  batas</w:t>
            </w:r>
          </w:p>
        </w:tc>
      </w:tr>
      <w:tr w:rsidR="00651447" w14:paraId="488154A7" w14:textId="77777777" w:rsidTr="00605032">
        <w:trPr>
          <w:trHeight w:val="276"/>
        </w:trPr>
        <w:tc>
          <w:tcPr>
            <w:tcW w:w="660" w:type="dxa"/>
            <w:shd w:val="clear" w:color="auto" w:fill="auto"/>
            <w:vAlign w:val="bottom"/>
          </w:tcPr>
          <w:p w14:paraId="1E359317" w14:textId="77777777" w:rsidR="00651447" w:rsidRDefault="00651447" w:rsidP="00605032">
            <w:pPr>
              <w:spacing w:line="0" w:lineRule="atLeast"/>
            </w:pPr>
          </w:p>
        </w:tc>
        <w:tc>
          <w:tcPr>
            <w:tcW w:w="8140" w:type="dxa"/>
            <w:gridSpan w:val="5"/>
            <w:shd w:val="clear" w:color="auto" w:fill="auto"/>
            <w:vAlign w:val="bottom"/>
          </w:tcPr>
          <w:p w14:paraId="08588F62" w14:textId="77777777" w:rsidR="00651447" w:rsidRDefault="00651447" w:rsidP="00605032">
            <w:pPr>
              <w:spacing w:line="0" w:lineRule="atLeast"/>
              <w:ind w:left="160"/>
            </w:pPr>
            <w:r>
              <w:t>betis, lutut dan paha. Lakukan gerakan ini 8</w:t>
            </w:r>
          </w:p>
        </w:tc>
      </w:tr>
      <w:tr w:rsidR="00651447" w14:paraId="2E505E4D" w14:textId="77777777" w:rsidTr="00605032">
        <w:trPr>
          <w:trHeight w:val="276"/>
        </w:trPr>
        <w:tc>
          <w:tcPr>
            <w:tcW w:w="660" w:type="dxa"/>
            <w:shd w:val="clear" w:color="auto" w:fill="auto"/>
            <w:vAlign w:val="bottom"/>
          </w:tcPr>
          <w:p w14:paraId="24997166" w14:textId="77777777" w:rsidR="00651447" w:rsidRDefault="00651447" w:rsidP="00605032">
            <w:pPr>
              <w:spacing w:line="0" w:lineRule="atLeast"/>
            </w:pPr>
          </w:p>
        </w:tc>
        <w:tc>
          <w:tcPr>
            <w:tcW w:w="2940" w:type="dxa"/>
            <w:gridSpan w:val="3"/>
            <w:shd w:val="clear" w:color="auto" w:fill="auto"/>
            <w:vAlign w:val="bottom"/>
          </w:tcPr>
          <w:p w14:paraId="2DA00AA8" w14:textId="77777777" w:rsidR="00651447" w:rsidRDefault="00651447" w:rsidP="00605032">
            <w:pPr>
              <w:spacing w:line="0" w:lineRule="atLeast"/>
              <w:ind w:left="160"/>
            </w:pPr>
            <w:r>
              <w:t>sampai 10 kali setiap hari.</w:t>
            </w:r>
          </w:p>
        </w:tc>
        <w:tc>
          <w:tcPr>
            <w:tcW w:w="1280" w:type="dxa"/>
            <w:shd w:val="clear" w:color="auto" w:fill="auto"/>
            <w:vAlign w:val="bottom"/>
          </w:tcPr>
          <w:p w14:paraId="6FC59623" w14:textId="77777777" w:rsidR="00651447" w:rsidRDefault="00651447" w:rsidP="00605032">
            <w:pPr>
              <w:spacing w:line="0" w:lineRule="atLeast"/>
            </w:pPr>
          </w:p>
        </w:tc>
        <w:tc>
          <w:tcPr>
            <w:tcW w:w="3920" w:type="dxa"/>
            <w:shd w:val="clear" w:color="auto" w:fill="auto"/>
            <w:vAlign w:val="bottom"/>
          </w:tcPr>
          <w:p w14:paraId="0A1DA505" w14:textId="77777777" w:rsidR="00651447" w:rsidRDefault="00651447" w:rsidP="00605032">
            <w:pPr>
              <w:spacing w:line="0" w:lineRule="atLeast"/>
            </w:pPr>
          </w:p>
        </w:tc>
      </w:tr>
      <w:tr w:rsidR="00651447" w14:paraId="3211B8D8" w14:textId="77777777" w:rsidTr="00605032">
        <w:trPr>
          <w:trHeight w:val="29"/>
        </w:trPr>
        <w:tc>
          <w:tcPr>
            <w:tcW w:w="660" w:type="dxa"/>
            <w:tcBorders>
              <w:bottom w:val="single" w:sz="8" w:space="0" w:color="auto"/>
            </w:tcBorders>
            <w:shd w:val="clear" w:color="auto" w:fill="auto"/>
            <w:vAlign w:val="bottom"/>
          </w:tcPr>
          <w:p w14:paraId="5C3E6D43" w14:textId="77777777" w:rsidR="00651447" w:rsidRDefault="00651447" w:rsidP="00605032">
            <w:pPr>
              <w:spacing w:line="0" w:lineRule="atLeast"/>
              <w:rPr>
                <w:sz w:val="2"/>
              </w:rPr>
            </w:pPr>
          </w:p>
        </w:tc>
        <w:tc>
          <w:tcPr>
            <w:tcW w:w="8140" w:type="dxa"/>
            <w:gridSpan w:val="5"/>
            <w:tcBorders>
              <w:bottom w:val="single" w:sz="8" w:space="0" w:color="auto"/>
            </w:tcBorders>
            <w:shd w:val="clear" w:color="auto" w:fill="auto"/>
            <w:vAlign w:val="bottom"/>
          </w:tcPr>
          <w:p w14:paraId="61F29381" w14:textId="77777777" w:rsidR="00651447" w:rsidRDefault="00651447" w:rsidP="00605032">
            <w:pPr>
              <w:spacing w:line="0" w:lineRule="atLeast"/>
              <w:rPr>
                <w:sz w:val="2"/>
              </w:rPr>
            </w:pPr>
          </w:p>
        </w:tc>
      </w:tr>
      <w:tr w:rsidR="00651447" w14:paraId="6BA4B75C" w14:textId="77777777" w:rsidTr="00605032">
        <w:trPr>
          <w:trHeight w:val="258"/>
        </w:trPr>
        <w:tc>
          <w:tcPr>
            <w:tcW w:w="660" w:type="dxa"/>
            <w:shd w:val="clear" w:color="auto" w:fill="auto"/>
            <w:vAlign w:val="bottom"/>
          </w:tcPr>
          <w:p w14:paraId="6CED0F68" w14:textId="77777777" w:rsidR="00651447" w:rsidRDefault="00651447" w:rsidP="00605032">
            <w:pPr>
              <w:spacing w:line="258" w:lineRule="exact"/>
              <w:jc w:val="center"/>
              <w:rPr>
                <w:w w:val="99"/>
              </w:rPr>
            </w:pPr>
            <w:r>
              <w:rPr>
                <w:w w:val="99"/>
              </w:rPr>
              <w:t>12.</w:t>
            </w:r>
          </w:p>
        </w:tc>
        <w:tc>
          <w:tcPr>
            <w:tcW w:w="8140" w:type="dxa"/>
            <w:gridSpan w:val="5"/>
            <w:shd w:val="clear" w:color="auto" w:fill="auto"/>
            <w:vAlign w:val="bottom"/>
          </w:tcPr>
          <w:p w14:paraId="5D74F9EC" w14:textId="77777777" w:rsidR="00651447" w:rsidRDefault="00651447" w:rsidP="00605032">
            <w:pPr>
              <w:spacing w:line="258" w:lineRule="exact"/>
              <w:ind w:left="160"/>
            </w:pPr>
            <w:r>
              <w:t>Berbaring  terlentang,  kaki  terangkat  ke  atas,</w:t>
            </w:r>
          </w:p>
        </w:tc>
      </w:tr>
      <w:tr w:rsidR="00651447" w14:paraId="13534F6A" w14:textId="77777777" w:rsidTr="00605032">
        <w:trPr>
          <w:trHeight w:val="274"/>
        </w:trPr>
        <w:tc>
          <w:tcPr>
            <w:tcW w:w="660" w:type="dxa"/>
            <w:shd w:val="clear" w:color="auto" w:fill="auto"/>
            <w:vAlign w:val="bottom"/>
          </w:tcPr>
          <w:p w14:paraId="291B4274" w14:textId="77777777" w:rsidR="00651447" w:rsidRDefault="00651447" w:rsidP="00605032">
            <w:pPr>
              <w:spacing w:line="0" w:lineRule="atLeast"/>
              <w:rPr>
                <w:sz w:val="23"/>
              </w:rPr>
            </w:pPr>
          </w:p>
        </w:tc>
        <w:tc>
          <w:tcPr>
            <w:tcW w:w="8140" w:type="dxa"/>
            <w:gridSpan w:val="5"/>
            <w:shd w:val="clear" w:color="auto" w:fill="auto"/>
            <w:vAlign w:val="bottom"/>
          </w:tcPr>
          <w:p w14:paraId="15D123B3" w14:textId="77777777" w:rsidR="00651447" w:rsidRDefault="00651447" w:rsidP="00605032">
            <w:pPr>
              <w:spacing w:line="273" w:lineRule="exact"/>
              <w:ind w:left="160"/>
            </w:pPr>
            <w:r>
              <w:t>kedua tangan di bawah kepala. Jepitlah bantal</w:t>
            </w:r>
          </w:p>
        </w:tc>
      </w:tr>
      <w:tr w:rsidR="00651447" w14:paraId="106C1796" w14:textId="77777777" w:rsidTr="00605032">
        <w:trPr>
          <w:trHeight w:val="276"/>
        </w:trPr>
        <w:tc>
          <w:tcPr>
            <w:tcW w:w="660" w:type="dxa"/>
            <w:shd w:val="clear" w:color="auto" w:fill="auto"/>
            <w:vAlign w:val="bottom"/>
          </w:tcPr>
          <w:p w14:paraId="7E1A509F" w14:textId="77777777" w:rsidR="00651447" w:rsidRDefault="00651447" w:rsidP="00605032">
            <w:pPr>
              <w:spacing w:line="0" w:lineRule="atLeast"/>
            </w:pPr>
          </w:p>
        </w:tc>
        <w:tc>
          <w:tcPr>
            <w:tcW w:w="8140" w:type="dxa"/>
            <w:gridSpan w:val="5"/>
            <w:shd w:val="clear" w:color="auto" w:fill="auto"/>
            <w:vAlign w:val="bottom"/>
          </w:tcPr>
          <w:p w14:paraId="5293F007" w14:textId="77777777" w:rsidR="00651447" w:rsidRDefault="00651447" w:rsidP="00605032">
            <w:pPr>
              <w:spacing w:line="0" w:lineRule="atLeast"/>
              <w:ind w:left="160"/>
            </w:pPr>
            <w:r>
              <w:t>diantara  kedua  kaki  dan  tekanlah  sekuat-</w:t>
            </w:r>
          </w:p>
        </w:tc>
      </w:tr>
      <w:tr w:rsidR="00651447" w14:paraId="59513EC2" w14:textId="77777777" w:rsidTr="00605032">
        <w:trPr>
          <w:trHeight w:val="276"/>
        </w:trPr>
        <w:tc>
          <w:tcPr>
            <w:tcW w:w="660" w:type="dxa"/>
            <w:shd w:val="clear" w:color="auto" w:fill="auto"/>
            <w:vAlign w:val="bottom"/>
          </w:tcPr>
          <w:p w14:paraId="1DD17D35" w14:textId="77777777" w:rsidR="00651447" w:rsidRDefault="00651447" w:rsidP="00605032">
            <w:pPr>
              <w:spacing w:line="0" w:lineRule="atLeast"/>
            </w:pPr>
          </w:p>
        </w:tc>
        <w:tc>
          <w:tcPr>
            <w:tcW w:w="8140" w:type="dxa"/>
            <w:gridSpan w:val="5"/>
            <w:shd w:val="clear" w:color="auto" w:fill="auto"/>
            <w:vAlign w:val="bottom"/>
          </w:tcPr>
          <w:p w14:paraId="08BD1813" w14:textId="77777777" w:rsidR="00651447" w:rsidRDefault="00651447" w:rsidP="00605032">
            <w:pPr>
              <w:spacing w:line="0" w:lineRule="atLeast"/>
              <w:ind w:left="160"/>
            </w:pPr>
            <w:r>
              <w:t>kuatnya.  Pada  waktu  bersamaan  angkatlah</w:t>
            </w:r>
          </w:p>
        </w:tc>
      </w:tr>
      <w:tr w:rsidR="00651447" w14:paraId="02C6DA4B" w14:textId="77777777" w:rsidTr="00605032">
        <w:trPr>
          <w:trHeight w:val="276"/>
        </w:trPr>
        <w:tc>
          <w:tcPr>
            <w:tcW w:w="660" w:type="dxa"/>
            <w:shd w:val="clear" w:color="auto" w:fill="auto"/>
            <w:vAlign w:val="bottom"/>
          </w:tcPr>
          <w:p w14:paraId="1CE1789D" w14:textId="77777777" w:rsidR="00651447" w:rsidRDefault="00651447" w:rsidP="00605032">
            <w:pPr>
              <w:spacing w:line="0" w:lineRule="atLeast"/>
            </w:pPr>
          </w:p>
        </w:tc>
        <w:tc>
          <w:tcPr>
            <w:tcW w:w="8140" w:type="dxa"/>
            <w:gridSpan w:val="5"/>
            <w:shd w:val="clear" w:color="auto" w:fill="auto"/>
            <w:vAlign w:val="bottom"/>
          </w:tcPr>
          <w:p w14:paraId="10DCD43D" w14:textId="77777777" w:rsidR="00651447" w:rsidRDefault="00651447" w:rsidP="00605032">
            <w:pPr>
              <w:spacing w:line="0" w:lineRule="atLeast"/>
              <w:ind w:left="160"/>
            </w:pPr>
            <w:r>
              <w:t>pantat   dari   kasur   dengan   melengkungkan</w:t>
            </w:r>
          </w:p>
        </w:tc>
      </w:tr>
      <w:tr w:rsidR="00651447" w14:paraId="2FA25123" w14:textId="77777777" w:rsidTr="00605032">
        <w:trPr>
          <w:trHeight w:val="276"/>
        </w:trPr>
        <w:tc>
          <w:tcPr>
            <w:tcW w:w="660" w:type="dxa"/>
            <w:shd w:val="clear" w:color="auto" w:fill="auto"/>
            <w:vAlign w:val="bottom"/>
          </w:tcPr>
          <w:p w14:paraId="21B11037" w14:textId="77777777" w:rsidR="00651447" w:rsidRDefault="00651447" w:rsidP="00605032">
            <w:pPr>
              <w:spacing w:line="0" w:lineRule="atLeast"/>
            </w:pPr>
          </w:p>
        </w:tc>
        <w:tc>
          <w:tcPr>
            <w:tcW w:w="8140" w:type="dxa"/>
            <w:gridSpan w:val="5"/>
            <w:shd w:val="clear" w:color="auto" w:fill="auto"/>
            <w:vAlign w:val="bottom"/>
          </w:tcPr>
          <w:p w14:paraId="20C7E4D4" w14:textId="77777777" w:rsidR="00651447" w:rsidRDefault="00651447" w:rsidP="00605032">
            <w:pPr>
              <w:spacing w:line="0" w:lineRule="atLeast"/>
              <w:ind w:left="160"/>
            </w:pPr>
            <w:r>
              <w:t>badan.  Lakukan  sebanyak  4  sampai  6  kali</w:t>
            </w:r>
          </w:p>
        </w:tc>
      </w:tr>
      <w:tr w:rsidR="00651447" w14:paraId="2CE94E11" w14:textId="77777777" w:rsidTr="00605032">
        <w:trPr>
          <w:trHeight w:val="276"/>
        </w:trPr>
        <w:tc>
          <w:tcPr>
            <w:tcW w:w="660" w:type="dxa"/>
            <w:shd w:val="clear" w:color="auto" w:fill="auto"/>
            <w:vAlign w:val="bottom"/>
          </w:tcPr>
          <w:p w14:paraId="010F876E" w14:textId="77777777" w:rsidR="00651447" w:rsidRDefault="00651447" w:rsidP="00605032">
            <w:pPr>
              <w:spacing w:line="0" w:lineRule="atLeast"/>
            </w:pPr>
          </w:p>
        </w:tc>
        <w:tc>
          <w:tcPr>
            <w:tcW w:w="2940" w:type="dxa"/>
            <w:gridSpan w:val="3"/>
            <w:shd w:val="clear" w:color="auto" w:fill="auto"/>
            <w:vAlign w:val="bottom"/>
          </w:tcPr>
          <w:p w14:paraId="4BCB4706" w14:textId="77777777" w:rsidR="00651447" w:rsidRDefault="00651447" w:rsidP="00605032">
            <w:pPr>
              <w:spacing w:line="0" w:lineRule="atLeast"/>
              <w:ind w:left="160"/>
            </w:pPr>
            <w:r>
              <w:t>selama setengah menit.</w:t>
            </w:r>
          </w:p>
        </w:tc>
        <w:tc>
          <w:tcPr>
            <w:tcW w:w="1280" w:type="dxa"/>
            <w:shd w:val="clear" w:color="auto" w:fill="auto"/>
            <w:vAlign w:val="bottom"/>
          </w:tcPr>
          <w:p w14:paraId="507096A2" w14:textId="77777777" w:rsidR="00651447" w:rsidRDefault="00651447" w:rsidP="00605032">
            <w:pPr>
              <w:spacing w:line="0" w:lineRule="atLeast"/>
            </w:pPr>
          </w:p>
        </w:tc>
        <w:tc>
          <w:tcPr>
            <w:tcW w:w="3920" w:type="dxa"/>
            <w:shd w:val="clear" w:color="auto" w:fill="auto"/>
            <w:vAlign w:val="bottom"/>
          </w:tcPr>
          <w:p w14:paraId="0A4FA7E9" w14:textId="77777777" w:rsidR="00651447" w:rsidRDefault="00651447" w:rsidP="00605032">
            <w:pPr>
              <w:spacing w:line="0" w:lineRule="atLeast"/>
            </w:pPr>
          </w:p>
        </w:tc>
      </w:tr>
    </w:tbl>
    <w:p w14:paraId="0D64B367" w14:textId="77777777" w:rsidR="00651447" w:rsidRDefault="00651447" w:rsidP="00651447">
      <w:pPr>
        <w:spacing w:line="20" w:lineRule="exact"/>
      </w:pPr>
      <w:r>
        <w:rPr>
          <w:noProof/>
        </w:rPr>
        <w:drawing>
          <wp:anchor distT="0" distB="0" distL="114300" distR="114300" simplePos="0" relativeHeight="251663360" behindDoc="1" locked="0" layoutInCell="1" allowOverlap="1" wp14:anchorId="60FF89F7" wp14:editId="465CB873">
            <wp:simplePos x="0" y="0"/>
            <wp:positionH relativeFrom="column">
              <wp:posOffset>3924300</wp:posOffset>
            </wp:positionH>
            <wp:positionV relativeFrom="paragraph">
              <wp:posOffset>-5117465</wp:posOffset>
            </wp:positionV>
            <wp:extent cx="1973580" cy="6311900"/>
            <wp:effectExtent l="19050" t="0" r="762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srcRect/>
                    <a:stretch>
                      <a:fillRect/>
                    </a:stretch>
                  </pic:blipFill>
                  <pic:spPr bwMode="auto">
                    <a:xfrm>
                      <a:off x="0" y="0"/>
                      <a:ext cx="1973580" cy="6311900"/>
                    </a:xfrm>
                    <a:prstGeom prst="rect">
                      <a:avLst/>
                    </a:prstGeom>
                    <a:noFill/>
                  </pic:spPr>
                </pic:pic>
              </a:graphicData>
            </a:graphic>
          </wp:anchor>
        </w:drawing>
      </w:r>
      <w:r>
        <w:rPr>
          <w:noProof/>
        </w:rPr>
        <w:drawing>
          <wp:anchor distT="0" distB="0" distL="114300" distR="114300" simplePos="0" relativeHeight="251664384" behindDoc="1" locked="0" layoutInCell="1" allowOverlap="1" wp14:anchorId="6E1CE6F2" wp14:editId="65D4C394">
            <wp:simplePos x="0" y="0"/>
            <wp:positionH relativeFrom="column">
              <wp:posOffset>3924300</wp:posOffset>
            </wp:positionH>
            <wp:positionV relativeFrom="paragraph">
              <wp:posOffset>-5117465</wp:posOffset>
            </wp:positionV>
            <wp:extent cx="1973580" cy="6311900"/>
            <wp:effectExtent l="19050" t="0" r="762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srcRect/>
                    <a:stretch>
                      <a:fillRect/>
                    </a:stretch>
                  </pic:blipFill>
                  <pic:spPr bwMode="auto">
                    <a:xfrm>
                      <a:off x="0" y="0"/>
                      <a:ext cx="1973580" cy="6311900"/>
                    </a:xfrm>
                    <a:prstGeom prst="rect">
                      <a:avLst/>
                    </a:prstGeom>
                    <a:noFill/>
                  </pic:spPr>
                </pic:pic>
              </a:graphicData>
            </a:graphic>
          </wp:anchor>
        </w:drawing>
      </w:r>
    </w:p>
    <w:p w14:paraId="6B4325FF" w14:textId="77777777" w:rsidR="00651447" w:rsidRDefault="00651447" w:rsidP="00651447">
      <w:pPr>
        <w:spacing w:line="4" w:lineRule="exact"/>
      </w:pPr>
    </w:p>
    <w:p w14:paraId="0A158E98" w14:textId="77777777" w:rsidR="00651447" w:rsidRDefault="00651447" w:rsidP="00651447">
      <w:pPr>
        <w:numPr>
          <w:ilvl w:val="0"/>
          <w:numId w:val="8"/>
        </w:numPr>
        <w:tabs>
          <w:tab w:val="left" w:pos="1360"/>
        </w:tabs>
        <w:spacing w:line="238" w:lineRule="auto"/>
        <w:ind w:left="1360" w:right="3380" w:hanging="611"/>
        <w:jc w:val="both"/>
      </w:pPr>
      <w:r>
        <w:t>Tidur terlentang, kaki terangkat ke atas, kedua lengan di samping badan. kaki kanan disilangkan di atas kaki kiri dan tekan yang kuat. Pada saat yang sama tegangkan kaki dan kendorkan lagi perlahan-lahan dalam gerakan selama 4 detik. Lakukanlah ini 4 sampai 6 kali selama setengah menit.</w:t>
      </w:r>
    </w:p>
    <w:p w14:paraId="1F9D6A6F" w14:textId="618CBE48" w:rsidR="00890E09" w:rsidRPr="00E14F18" w:rsidRDefault="001E2393" w:rsidP="00E14F18">
      <w:pPr>
        <w:pBdr>
          <w:top w:val="nil"/>
          <w:left w:val="nil"/>
          <w:bottom w:val="nil"/>
          <w:right w:val="nil"/>
          <w:between w:val="nil"/>
        </w:pBdr>
        <w:jc w:val="both"/>
        <w:rPr>
          <w:color w:val="000000"/>
          <w:sz w:val="20"/>
          <w:szCs w:val="20"/>
        </w:rPr>
      </w:pPr>
      <w:r w:rsidRPr="00E14F18">
        <w:rPr>
          <w:sz w:val="20"/>
          <w:szCs w:val="20"/>
        </w:rPr>
        <w:t xml:space="preserve"> </w:t>
      </w:r>
    </w:p>
    <w:p w14:paraId="7508EBBA" w14:textId="77777777" w:rsidR="008541C2" w:rsidRDefault="008541C2" w:rsidP="00E14F18">
      <w:pPr>
        <w:pBdr>
          <w:top w:val="nil"/>
          <w:left w:val="nil"/>
          <w:bottom w:val="nil"/>
          <w:right w:val="nil"/>
          <w:between w:val="nil"/>
        </w:pBdr>
        <w:jc w:val="both"/>
        <w:rPr>
          <w:b/>
          <w:color w:val="000000"/>
          <w:sz w:val="20"/>
          <w:szCs w:val="20"/>
        </w:rPr>
      </w:pPr>
    </w:p>
    <w:p w14:paraId="4B54E1A8" w14:textId="77777777" w:rsidR="00651447" w:rsidRDefault="00651447" w:rsidP="00E14F18">
      <w:pPr>
        <w:pBdr>
          <w:top w:val="nil"/>
          <w:left w:val="nil"/>
          <w:bottom w:val="nil"/>
          <w:right w:val="nil"/>
          <w:between w:val="nil"/>
        </w:pBdr>
        <w:jc w:val="both"/>
        <w:rPr>
          <w:b/>
          <w:color w:val="000000"/>
          <w:sz w:val="20"/>
          <w:szCs w:val="20"/>
        </w:rPr>
      </w:pPr>
    </w:p>
    <w:p w14:paraId="1261CAFE" w14:textId="77777777" w:rsidR="00651447" w:rsidRDefault="00651447" w:rsidP="00E14F18">
      <w:pPr>
        <w:pBdr>
          <w:top w:val="nil"/>
          <w:left w:val="nil"/>
          <w:bottom w:val="nil"/>
          <w:right w:val="nil"/>
          <w:between w:val="nil"/>
        </w:pBdr>
        <w:jc w:val="both"/>
        <w:rPr>
          <w:b/>
          <w:color w:val="000000"/>
          <w:sz w:val="20"/>
          <w:szCs w:val="20"/>
        </w:rPr>
      </w:pPr>
    </w:p>
    <w:p w14:paraId="724842BE" w14:textId="77777777" w:rsidR="008541C2" w:rsidRDefault="00922DFF" w:rsidP="00E14F18">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HASIL DAN PEMBAHASAN</w:t>
      </w:r>
    </w:p>
    <w:p w14:paraId="59355CBF" w14:textId="77777777" w:rsidR="00E14F18" w:rsidRDefault="00E14F18" w:rsidP="00E14F18">
      <w:pPr>
        <w:pBdr>
          <w:top w:val="nil"/>
          <w:left w:val="nil"/>
          <w:bottom w:val="nil"/>
          <w:right w:val="nil"/>
          <w:between w:val="nil"/>
        </w:pBdr>
        <w:jc w:val="both"/>
        <w:rPr>
          <w:sz w:val="20"/>
          <w:szCs w:val="20"/>
        </w:rPr>
      </w:pPr>
    </w:p>
    <w:p w14:paraId="08B83B66" w14:textId="77777777" w:rsidR="00651447" w:rsidRPr="00651447" w:rsidRDefault="00651447" w:rsidP="00651447">
      <w:pPr>
        <w:spacing w:line="250" w:lineRule="auto"/>
        <w:ind w:firstLine="284"/>
        <w:jc w:val="both"/>
        <w:rPr>
          <w:sz w:val="20"/>
          <w:szCs w:val="20"/>
        </w:rPr>
      </w:pPr>
      <w:r w:rsidRPr="00651447">
        <w:rPr>
          <w:sz w:val="20"/>
          <w:szCs w:val="20"/>
        </w:rPr>
        <w:t>Pengabdian Kepada Masyarakat dengan tema “Peduli ibu nifas tetap sehat dimasa pandemic covid 19” di Akademi Kebidanan Tahirah Al BAeti Bulukumba, dilaksanakan pada Senin tanggal 1 Februari 2021 jam 10.00 Wita  di Kelurahan tanah Kongkong, Kecamatan Ujung Bulu, Kabuoaten Bulukumba.</w:t>
      </w:r>
    </w:p>
    <w:p w14:paraId="1ECB6277" w14:textId="77777777" w:rsidR="00651447" w:rsidRPr="00651447" w:rsidRDefault="00651447" w:rsidP="00651447">
      <w:pPr>
        <w:spacing w:line="13" w:lineRule="exact"/>
        <w:rPr>
          <w:sz w:val="20"/>
          <w:szCs w:val="20"/>
        </w:rPr>
      </w:pPr>
    </w:p>
    <w:p w14:paraId="7B8D41B9" w14:textId="77777777" w:rsidR="00651447" w:rsidRPr="00651447" w:rsidRDefault="00651447" w:rsidP="00651447">
      <w:pPr>
        <w:spacing w:line="237" w:lineRule="auto"/>
        <w:ind w:firstLine="566"/>
        <w:jc w:val="both"/>
        <w:rPr>
          <w:sz w:val="20"/>
          <w:szCs w:val="20"/>
        </w:rPr>
      </w:pPr>
      <w:r w:rsidRPr="00651447">
        <w:rPr>
          <w:sz w:val="20"/>
          <w:szCs w:val="20"/>
        </w:rPr>
        <w:t>Hasil kegiatan Pengabdian Kepada Masyarakat yaitu jumlah peserta yang mengikuti kegiatan pengabdian kepada masyarakat berjumlah 20 orang. Sebelum</w:t>
      </w:r>
    </w:p>
    <w:p w14:paraId="6F33F09D" w14:textId="751F55E2" w:rsidR="00011BD5" w:rsidRPr="00651447" w:rsidRDefault="00651447" w:rsidP="00651447">
      <w:pPr>
        <w:pBdr>
          <w:top w:val="nil"/>
          <w:left w:val="nil"/>
          <w:bottom w:val="nil"/>
          <w:right w:val="nil"/>
          <w:between w:val="nil"/>
        </w:pBdr>
        <w:jc w:val="both"/>
        <w:rPr>
          <w:sz w:val="20"/>
          <w:szCs w:val="20"/>
        </w:rPr>
      </w:pPr>
      <w:r w:rsidRPr="00651447">
        <w:rPr>
          <w:sz w:val="20"/>
          <w:szCs w:val="20"/>
        </w:rPr>
        <w:t>mendapat pendidikan kesehatan dan pelatihan senam nifas, peserta tidak mengetahui bagaimana senam nifas dan tidak melakukan senam nifas. Setelah dilakukan Pengabdian Kepada Masyarakat, peserta paham dan mampu mempraktikkan senam nifas secara mandiri ditandai dengan rasa antusias para peserta untuk mengikuti kegiatan ini dan semua peserta mempraktikkan cara senam nifas. Kegiatan ini juga melibatkan 10 mahasiswi yang membantu para peserta memperagakan senam nifas dengan benar.</w:t>
      </w:r>
    </w:p>
    <w:p w14:paraId="476F19C2" w14:textId="70C6311D" w:rsidR="00651447" w:rsidRDefault="00651447" w:rsidP="00651447">
      <w:pPr>
        <w:pBdr>
          <w:top w:val="nil"/>
          <w:left w:val="nil"/>
          <w:bottom w:val="nil"/>
          <w:right w:val="nil"/>
          <w:between w:val="nil"/>
        </w:pBdr>
        <w:jc w:val="both"/>
        <w:rPr>
          <w:sz w:val="20"/>
          <w:szCs w:val="20"/>
        </w:rPr>
      </w:pPr>
      <w:r>
        <w:rPr>
          <w:noProof/>
        </w:rPr>
        <w:drawing>
          <wp:anchor distT="0" distB="0" distL="114300" distR="114300" simplePos="0" relativeHeight="251666432" behindDoc="1" locked="0" layoutInCell="1" allowOverlap="1" wp14:anchorId="6843939C" wp14:editId="6EEB2571">
            <wp:simplePos x="0" y="0"/>
            <wp:positionH relativeFrom="column">
              <wp:posOffset>1513205</wp:posOffset>
            </wp:positionH>
            <wp:positionV relativeFrom="paragraph">
              <wp:posOffset>100330</wp:posOffset>
            </wp:positionV>
            <wp:extent cx="2705100" cy="1733550"/>
            <wp:effectExtent l="0" t="0" r="0" b="0"/>
            <wp:wrapNone/>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srcRect/>
                    <a:stretch>
                      <a:fillRect/>
                    </a:stretch>
                  </pic:blipFill>
                  <pic:spPr bwMode="auto">
                    <a:xfrm>
                      <a:off x="0" y="0"/>
                      <a:ext cx="2705100" cy="1733550"/>
                    </a:xfrm>
                    <a:prstGeom prst="rect">
                      <a:avLst/>
                    </a:prstGeom>
                    <a:noFill/>
                    <a:ln w="9525">
                      <a:noFill/>
                      <a:miter lim="800000"/>
                      <a:headEnd/>
                      <a:tailEnd/>
                    </a:ln>
                  </pic:spPr>
                </pic:pic>
              </a:graphicData>
            </a:graphic>
          </wp:anchor>
        </w:drawing>
      </w:r>
    </w:p>
    <w:p w14:paraId="0C3C0CB5" w14:textId="77777777" w:rsidR="00651447" w:rsidRDefault="00651447" w:rsidP="00651447">
      <w:pPr>
        <w:pBdr>
          <w:top w:val="nil"/>
          <w:left w:val="nil"/>
          <w:bottom w:val="nil"/>
          <w:right w:val="nil"/>
          <w:between w:val="nil"/>
        </w:pBdr>
        <w:jc w:val="both"/>
        <w:rPr>
          <w:sz w:val="20"/>
          <w:szCs w:val="20"/>
        </w:rPr>
      </w:pPr>
    </w:p>
    <w:p w14:paraId="76C03E70" w14:textId="77777777" w:rsidR="00651447" w:rsidRDefault="00651447" w:rsidP="00651447">
      <w:pPr>
        <w:pBdr>
          <w:top w:val="nil"/>
          <w:left w:val="nil"/>
          <w:bottom w:val="nil"/>
          <w:right w:val="nil"/>
          <w:between w:val="nil"/>
        </w:pBdr>
        <w:jc w:val="both"/>
        <w:rPr>
          <w:sz w:val="20"/>
          <w:szCs w:val="20"/>
        </w:rPr>
      </w:pPr>
    </w:p>
    <w:p w14:paraId="482841DA" w14:textId="77777777" w:rsidR="00651447" w:rsidRDefault="00651447" w:rsidP="00651447">
      <w:pPr>
        <w:pBdr>
          <w:top w:val="nil"/>
          <w:left w:val="nil"/>
          <w:bottom w:val="nil"/>
          <w:right w:val="nil"/>
          <w:between w:val="nil"/>
        </w:pBdr>
        <w:jc w:val="both"/>
        <w:rPr>
          <w:sz w:val="20"/>
          <w:szCs w:val="20"/>
        </w:rPr>
      </w:pPr>
    </w:p>
    <w:p w14:paraId="4B732914" w14:textId="77777777" w:rsidR="00651447" w:rsidRDefault="00651447" w:rsidP="00651447">
      <w:pPr>
        <w:pBdr>
          <w:top w:val="nil"/>
          <w:left w:val="nil"/>
          <w:bottom w:val="nil"/>
          <w:right w:val="nil"/>
          <w:between w:val="nil"/>
        </w:pBdr>
        <w:jc w:val="both"/>
        <w:rPr>
          <w:sz w:val="20"/>
          <w:szCs w:val="20"/>
        </w:rPr>
      </w:pPr>
    </w:p>
    <w:p w14:paraId="1BFBB8CA" w14:textId="77777777" w:rsidR="00651447" w:rsidRDefault="00651447" w:rsidP="00651447">
      <w:pPr>
        <w:pBdr>
          <w:top w:val="nil"/>
          <w:left w:val="nil"/>
          <w:bottom w:val="nil"/>
          <w:right w:val="nil"/>
          <w:between w:val="nil"/>
        </w:pBdr>
        <w:jc w:val="both"/>
        <w:rPr>
          <w:sz w:val="20"/>
          <w:szCs w:val="20"/>
        </w:rPr>
      </w:pPr>
    </w:p>
    <w:p w14:paraId="22ECCCAA" w14:textId="77777777" w:rsidR="00651447" w:rsidRDefault="00651447" w:rsidP="00651447">
      <w:pPr>
        <w:pBdr>
          <w:top w:val="nil"/>
          <w:left w:val="nil"/>
          <w:bottom w:val="nil"/>
          <w:right w:val="nil"/>
          <w:between w:val="nil"/>
        </w:pBdr>
        <w:jc w:val="both"/>
        <w:rPr>
          <w:sz w:val="20"/>
          <w:szCs w:val="20"/>
        </w:rPr>
      </w:pPr>
    </w:p>
    <w:p w14:paraId="717460D5" w14:textId="77777777" w:rsidR="00651447" w:rsidRDefault="00651447" w:rsidP="00651447">
      <w:pPr>
        <w:pBdr>
          <w:top w:val="nil"/>
          <w:left w:val="nil"/>
          <w:bottom w:val="nil"/>
          <w:right w:val="nil"/>
          <w:between w:val="nil"/>
        </w:pBdr>
        <w:jc w:val="both"/>
        <w:rPr>
          <w:sz w:val="20"/>
          <w:szCs w:val="20"/>
        </w:rPr>
      </w:pPr>
    </w:p>
    <w:p w14:paraId="18B3CBBC" w14:textId="77777777" w:rsidR="00651447" w:rsidRDefault="00651447" w:rsidP="00651447">
      <w:pPr>
        <w:pBdr>
          <w:top w:val="nil"/>
          <w:left w:val="nil"/>
          <w:bottom w:val="nil"/>
          <w:right w:val="nil"/>
          <w:between w:val="nil"/>
        </w:pBdr>
        <w:jc w:val="both"/>
        <w:rPr>
          <w:sz w:val="20"/>
          <w:szCs w:val="20"/>
        </w:rPr>
      </w:pPr>
    </w:p>
    <w:p w14:paraId="449BA49E" w14:textId="77777777" w:rsidR="00651447" w:rsidRDefault="00651447" w:rsidP="00651447">
      <w:pPr>
        <w:pBdr>
          <w:top w:val="nil"/>
          <w:left w:val="nil"/>
          <w:bottom w:val="nil"/>
          <w:right w:val="nil"/>
          <w:between w:val="nil"/>
        </w:pBdr>
        <w:jc w:val="both"/>
        <w:rPr>
          <w:sz w:val="20"/>
          <w:szCs w:val="20"/>
        </w:rPr>
      </w:pPr>
    </w:p>
    <w:p w14:paraId="22071984" w14:textId="77777777" w:rsidR="00651447" w:rsidRDefault="00651447" w:rsidP="00651447">
      <w:pPr>
        <w:pBdr>
          <w:top w:val="nil"/>
          <w:left w:val="nil"/>
          <w:bottom w:val="nil"/>
          <w:right w:val="nil"/>
          <w:between w:val="nil"/>
        </w:pBdr>
        <w:jc w:val="both"/>
        <w:rPr>
          <w:sz w:val="20"/>
          <w:szCs w:val="20"/>
        </w:rPr>
      </w:pPr>
    </w:p>
    <w:p w14:paraId="056AA7CF" w14:textId="77777777" w:rsidR="00651447" w:rsidRDefault="00651447" w:rsidP="00651447">
      <w:pPr>
        <w:pBdr>
          <w:top w:val="nil"/>
          <w:left w:val="nil"/>
          <w:bottom w:val="nil"/>
          <w:right w:val="nil"/>
          <w:between w:val="nil"/>
        </w:pBdr>
        <w:jc w:val="both"/>
        <w:rPr>
          <w:sz w:val="20"/>
          <w:szCs w:val="20"/>
        </w:rPr>
      </w:pPr>
    </w:p>
    <w:p w14:paraId="67B47548" w14:textId="77777777" w:rsidR="00651447" w:rsidRDefault="00651447" w:rsidP="00651447">
      <w:pPr>
        <w:pBdr>
          <w:top w:val="nil"/>
          <w:left w:val="nil"/>
          <w:bottom w:val="nil"/>
          <w:right w:val="nil"/>
          <w:between w:val="nil"/>
        </w:pBdr>
        <w:jc w:val="both"/>
        <w:rPr>
          <w:sz w:val="20"/>
          <w:szCs w:val="20"/>
        </w:rPr>
      </w:pPr>
    </w:p>
    <w:p w14:paraId="404CA88D" w14:textId="77777777" w:rsidR="00651447" w:rsidRPr="00651447" w:rsidRDefault="00651447" w:rsidP="00651447">
      <w:pPr>
        <w:tabs>
          <w:tab w:val="left" w:pos="3460"/>
        </w:tabs>
        <w:spacing w:line="0" w:lineRule="atLeast"/>
        <w:ind w:left="260"/>
        <w:jc w:val="center"/>
        <w:rPr>
          <w:sz w:val="20"/>
          <w:szCs w:val="20"/>
        </w:rPr>
      </w:pPr>
      <w:r w:rsidRPr="00651447">
        <w:rPr>
          <w:b/>
          <w:sz w:val="20"/>
          <w:szCs w:val="20"/>
        </w:rPr>
        <w:t xml:space="preserve">Gambar 1. </w:t>
      </w:r>
      <w:r w:rsidRPr="00651447">
        <w:rPr>
          <w:sz w:val="20"/>
          <w:szCs w:val="20"/>
        </w:rPr>
        <w:t>Responden Pendidikan Kesehatan dan Pelatihan Senam Nifas</w:t>
      </w:r>
    </w:p>
    <w:p w14:paraId="57EB05E8" w14:textId="77777777" w:rsidR="00651447" w:rsidRPr="00651447" w:rsidRDefault="00651447" w:rsidP="00651447">
      <w:pPr>
        <w:spacing w:line="290" w:lineRule="exact"/>
        <w:rPr>
          <w:sz w:val="20"/>
          <w:szCs w:val="20"/>
        </w:rPr>
      </w:pPr>
    </w:p>
    <w:p w14:paraId="69C3BD02" w14:textId="6E4E8991" w:rsidR="00651447" w:rsidRPr="00651447" w:rsidRDefault="00651447" w:rsidP="00651447">
      <w:pPr>
        <w:pBdr>
          <w:top w:val="nil"/>
          <w:left w:val="nil"/>
          <w:bottom w:val="nil"/>
          <w:right w:val="nil"/>
          <w:between w:val="nil"/>
        </w:pBdr>
        <w:jc w:val="both"/>
        <w:rPr>
          <w:sz w:val="20"/>
          <w:szCs w:val="20"/>
        </w:rPr>
      </w:pPr>
      <w:r w:rsidRPr="00651447">
        <w:rPr>
          <w:sz w:val="20"/>
          <w:szCs w:val="20"/>
        </w:rPr>
        <w:t>Salah satu bentuk mobilisasi setelah bersalin adalah senam nifas. Yang sangat penting untuk mengembalikan tonus otot-otot yang mengalami peregangan selama kehamilan dan persalinan kembali normal (Nurniati, 2014). Senam nifas merupakan bentuk ambulasi dini pada ibu-ibu nifas yang salah satu tujuannya untuk memperlancar proses involusi, sedangkan ketidaklancaran proses involusi berakibat buruk pada ibu nifas seperti terjadi perdarahan yang bersifat lanjut dan kelancaran proses involusi (Syaflindawati, 2017). Kenyataannya pada ibu nifas berdampak kurang baik seperti timbul perdarahan atau infeksi. Masih banyak ibu-ibu nifas takut untuk bergerak sehingga menggunakan sebagian waktunya untuk tidur terus menerus. Setelah diberikan pendidikan kesehatan dan pelatihan senam nifas, ibu-ibu nifas tersebut paham tentang senam nifas dan melakukan senam nifas minimal 3 kali dalam seminggu secara mandiri di rumah.</w:t>
      </w:r>
    </w:p>
    <w:p w14:paraId="3C769F07" w14:textId="77777777" w:rsidR="00651447" w:rsidRDefault="00651447" w:rsidP="00651447">
      <w:pPr>
        <w:pBdr>
          <w:top w:val="nil"/>
          <w:left w:val="nil"/>
          <w:bottom w:val="nil"/>
          <w:right w:val="nil"/>
          <w:between w:val="nil"/>
        </w:pBdr>
        <w:jc w:val="both"/>
        <w:rPr>
          <w:sz w:val="20"/>
          <w:szCs w:val="20"/>
        </w:rPr>
      </w:pPr>
    </w:p>
    <w:p w14:paraId="62D084D6" w14:textId="77777777" w:rsidR="008541C2" w:rsidRDefault="00922DFF" w:rsidP="002C183B">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KESIMPULAN</w:t>
      </w:r>
    </w:p>
    <w:p w14:paraId="176FE52B" w14:textId="77777777" w:rsidR="00651447" w:rsidRDefault="00651447" w:rsidP="00651447">
      <w:pPr>
        <w:spacing w:line="237" w:lineRule="auto"/>
        <w:ind w:firstLine="566"/>
        <w:jc w:val="both"/>
        <w:rPr>
          <w:sz w:val="20"/>
          <w:szCs w:val="20"/>
        </w:rPr>
      </w:pPr>
      <w:r w:rsidRPr="00651447">
        <w:rPr>
          <w:sz w:val="20"/>
          <w:szCs w:val="20"/>
        </w:rPr>
        <w:t>Kesimpulannya adalah Pendidikan kesehatan dan pelatihan senam nifas dilaksanakan pada hari Senin tanggal 1 Februari 2021 jam 10.00 Wita  di Akademi Kebidanan Tahirah Al BAeti Bagi Masyarakat Kelurahan Tanah Kongkong, Kecamatan Ujung Bulu, Kabupaten Bulukumba. Peserta Pengabdian Kepada Masyarakat yaitu ibu nifas usia 40 hari sampai 1 tahun sebanyak 20 orang; Peserta</w:t>
      </w:r>
      <w:r>
        <w:rPr>
          <w:sz w:val="20"/>
          <w:szCs w:val="20"/>
        </w:rPr>
        <w:t xml:space="preserve"> </w:t>
      </w:r>
      <w:r w:rsidRPr="00651447">
        <w:rPr>
          <w:sz w:val="20"/>
          <w:szCs w:val="20"/>
        </w:rPr>
        <w:t>Pengabdian Kepada Masyarakat mendapatkan penyuluhan dan pendidikan kesehatan tentang senam nifas; Peserta Pengabdian Kepada Masyarakat paham</w:t>
      </w:r>
      <w:r>
        <w:rPr>
          <w:sz w:val="20"/>
          <w:szCs w:val="20"/>
        </w:rPr>
        <w:t xml:space="preserve"> </w:t>
      </w:r>
      <w:r w:rsidRPr="00651447">
        <w:rPr>
          <w:sz w:val="20"/>
          <w:szCs w:val="20"/>
        </w:rPr>
        <w:t>tentang cara senam nifas dan mempraktikkan minimal 3 kali dalam 1 minggu secara mandiri di rumah.</w:t>
      </w:r>
    </w:p>
    <w:p w14:paraId="748502CB" w14:textId="3AB7721F" w:rsidR="00EA0F65" w:rsidRDefault="00651447" w:rsidP="00651447">
      <w:pPr>
        <w:spacing w:line="237" w:lineRule="auto"/>
        <w:ind w:firstLine="566"/>
        <w:jc w:val="both"/>
        <w:rPr>
          <w:color w:val="000000"/>
          <w:sz w:val="20"/>
          <w:szCs w:val="20"/>
        </w:rPr>
      </w:pPr>
      <w:r w:rsidRPr="00651447">
        <w:rPr>
          <w:sz w:val="20"/>
          <w:szCs w:val="20"/>
        </w:rPr>
        <w:t>Saran-saran yaitu bagi masyarakat adalah masyarakat diharapkan agar meningkatkan pengetahuannya tentang perawatan ibu nifas sehingga ibu nifas tetap sehat dan tidak ada komplikasi; bagi kader adalah ader diharapkan agar meningkatkan pengetahuan tentang senam nifas sehingga bisa mentransferkan ilmunya kepada masyarakat; bagi institusi pendidikan adalah diharapkan hasil Pengabdian Kepada Masyarakat ini dapat menjadi masukan untuk segenap civitas akademika dalam melakukan proses Pengabdian Kepada Masyarakat selanjutnya</w:t>
      </w:r>
      <w:r>
        <w:t xml:space="preserve"> agar menjadi lebih baik.</w:t>
      </w:r>
    </w:p>
    <w:p w14:paraId="2DC92C05" w14:textId="77777777" w:rsidR="008541C2" w:rsidRDefault="008541C2" w:rsidP="002C183B">
      <w:pPr>
        <w:pBdr>
          <w:top w:val="nil"/>
          <w:left w:val="nil"/>
          <w:bottom w:val="nil"/>
          <w:right w:val="nil"/>
          <w:between w:val="nil"/>
        </w:pBdr>
        <w:jc w:val="both"/>
        <w:rPr>
          <w:b/>
          <w:color w:val="000000"/>
          <w:sz w:val="20"/>
          <w:szCs w:val="20"/>
        </w:rPr>
      </w:pPr>
    </w:p>
    <w:p w14:paraId="40DCCEBE" w14:textId="77777777" w:rsidR="00D47779" w:rsidRDefault="00D47779" w:rsidP="002C183B">
      <w:pPr>
        <w:pBdr>
          <w:top w:val="nil"/>
          <w:left w:val="nil"/>
          <w:bottom w:val="nil"/>
          <w:right w:val="nil"/>
          <w:between w:val="nil"/>
        </w:pBdr>
        <w:jc w:val="both"/>
        <w:rPr>
          <w:b/>
          <w:color w:val="000000"/>
          <w:sz w:val="20"/>
          <w:szCs w:val="20"/>
        </w:rPr>
      </w:pPr>
    </w:p>
    <w:p w14:paraId="089533FA" w14:textId="6154E88D" w:rsidR="008541C2" w:rsidRPr="00A62D16" w:rsidRDefault="00922DFF" w:rsidP="002C183B">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DAFTAR PUSTAKA</w:t>
      </w:r>
    </w:p>
    <w:p w14:paraId="615AC83F" w14:textId="77777777" w:rsidR="00A62D16" w:rsidRDefault="00A62D16" w:rsidP="00A62D16">
      <w:pPr>
        <w:pBdr>
          <w:top w:val="nil"/>
          <w:left w:val="nil"/>
          <w:bottom w:val="nil"/>
          <w:right w:val="nil"/>
          <w:between w:val="nil"/>
        </w:pBdr>
        <w:ind w:left="284"/>
        <w:jc w:val="both"/>
        <w:rPr>
          <w:color w:val="000000"/>
          <w:sz w:val="20"/>
          <w:szCs w:val="20"/>
        </w:rPr>
      </w:pPr>
    </w:p>
    <w:p w14:paraId="4089CE7C" w14:textId="77777777" w:rsidR="00651447" w:rsidRPr="00651447" w:rsidRDefault="00651447" w:rsidP="00651447">
      <w:pPr>
        <w:spacing w:line="360" w:lineRule="auto"/>
        <w:ind w:right="20"/>
        <w:jc w:val="both"/>
        <w:rPr>
          <w:sz w:val="20"/>
          <w:szCs w:val="20"/>
        </w:rPr>
      </w:pPr>
      <w:r w:rsidRPr="00651447">
        <w:rPr>
          <w:sz w:val="20"/>
          <w:szCs w:val="20"/>
        </w:rPr>
        <w:t xml:space="preserve">Ambarwati.(2010). </w:t>
      </w:r>
      <w:r w:rsidRPr="00651447">
        <w:rPr>
          <w:i/>
          <w:sz w:val="20"/>
          <w:szCs w:val="20"/>
        </w:rPr>
        <w:t>Asuhan Kebidanan Nifas</w:t>
      </w:r>
      <w:r w:rsidRPr="00651447">
        <w:rPr>
          <w:sz w:val="20"/>
          <w:szCs w:val="20"/>
        </w:rPr>
        <w:t>. Jogjakarta : Mitra Cendikia</w:t>
      </w:r>
    </w:p>
    <w:p w14:paraId="01C35167" w14:textId="77777777" w:rsidR="00651447" w:rsidRPr="00651447" w:rsidRDefault="00651447" w:rsidP="00651447">
      <w:pPr>
        <w:spacing w:line="360" w:lineRule="auto"/>
        <w:ind w:right="20"/>
        <w:jc w:val="both"/>
        <w:rPr>
          <w:sz w:val="20"/>
          <w:szCs w:val="20"/>
        </w:rPr>
      </w:pPr>
      <w:r w:rsidRPr="00651447">
        <w:rPr>
          <w:sz w:val="20"/>
          <w:szCs w:val="20"/>
        </w:rPr>
        <w:t xml:space="preserve">Andriyani, Nurlaila &amp; R. Pranajaya. (2013). Pengaruh Senam Nifas terhadap Penurunan Tinggi Fundus Uteri Pada Ibu Post Partum. </w:t>
      </w:r>
      <w:r w:rsidRPr="00651447">
        <w:rPr>
          <w:i/>
          <w:sz w:val="20"/>
          <w:szCs w:val="20"/>
        </w:rPr>
        <w:t>Jurnal</w:t>
      </w:r>
      <w:r w:rsidRPr="00651447">
        <w:rPr>
          <w:sz w:val="20"/>
          <w:szCs w:val="20"/>
        </w:rPr>
        <w:t xml:space="preserve"> </w:t>
      </w:r>
      <w:r w:rsidRPr="00651447">
        <w:rPr>
          <w:i/>
          <w:sz w:val="20"/>
          <w:szCs w:val="20"/>
        </w:rPr>
        <w:t>Keperawatan</w:t>
      </w:r>
      <w:r w:rsidRPr="00651447">
        <w:rPr>
          <w:sz w:val="20"/>
          <w:szCs w:val="20"/>
        </w:rPr>
        <w:t>. Volume IX (2). Hal.</w:t>
      </w:r>
      <w:r w:rsidRPr="00651447">
        <w:rPr>
          <w:i/>
          <w:sz w:val="20"/>
          <w:szCs w:val="20"/>
        </w:rPr>
        <w:t xml:space="preserve"> </w:t>
      </w:r>
      <w:r w:rsidRPr="00651447">
        <w:rPr>
          <w:sz w:val="20"/>
          <w:szCs w:val="20"/>
        </w:rPr>
        <w:t>180-185</w:t>
      </w:r>
    </w:p>
    <w:p w14:paraId="3D16948A" w14:textId="77777777" w:rsidR="00651447" w:rsidRPr="00651447" w:rsidRDefault="00651447" w:rsidP="00651447">
      <w:pPr>
        <w:spacing w:line="360" w:lineRule="auto"/>
        <w:ind w:right="20"/>
        <w:jc w:val="both"/>
        <w:rPr>
          <w:sz w:val="20"/>
          <w:szCs w:val="20"/>
        </w:rPr>
      </w:pPr>
      <w:r w:rsidRPr="00651447">
        <w:rPr>
          <w:sz w:val="20"/>
          <w:szCs w:val="20"/>
        </w:rPr>
        <w:t xml:space="preserve">Anggraini. (2010). </w:t>
      </w:r>
      <w:r w:rsidRPr="00651447">
        <w:rPr>
          <w:i/>
          <w:sz w:val="20"/>
          <w:szCs w:val="20"/>
        </w:rPr>
        <w:t>Asuhan Kebidanan</w:t>
      </w:r>
      <w:r w:rsidRPr="00651447">
        <w:rPr>
          <w:sz w:val="20"/>
          <w:szCs w:val="20"/>
        </w:rPr>
        <w:t xml:space="preserve"> </w:t>
      </w:r>
      <w:r w:rsidRPr="00651447">
        <w:rPr>
          <w:i/>
          <w:sz w:val="20"/>
          <w:szCs w:val="20"/>
        </w:rPr>
        <w:t>Masa Nifas</w:t>
      </w:r>
      <w:r w:rsidRPr="00651447">
        <w:rPr>
          <w:sz w:val="20"/>
          <w:szCs w:val="20"/>
        </w:rPr>
        <w:t>. Yogyakarta : Pustaka</w:t>
      </w:r>
      <w:r w:rsidRPr="00651447">
        <w:rPr>
          <w:i/>
          <w:sz w:val="20"/>
          <w:szCs w:val="20"/>
        </w:rPr>
        <w:t xml:space="preserve"> </w:t>
      </w:r>
      <w:r w:rsidRPr="00651447">
        <w:rPr>
          <w:sz w:val="20"/>
          <w:szCs w:val="20"/>
        </w:rPr>
        <w:t>Rihama</w:t>
      </w:r>
    </w:p>
    <w:p w14:paraId="264D4DD9" w14:textId="77777777" w:rsidR="00651447" w:rsidRPr="00651447" w:rsidRDefault="00651447" w:rsidP="00651447">
      <w:pPr>
        <w:spacing w:line="360" w:lineRule="auto"/>
        <w:ind w:right="20"/>
        <w:jc w:val="both"/>
        <w:rPr>
          <w:sz w:val="20"/>
          <w:szCs w:val="20"/>
        </w:rPr>
      </w:pPr>
      <w:r w:rsidRPr="00651447">
        <w:rPr>
          <w:sz w:val="20"/>
          <w:szCs w:val="20"/>
        </w:rPr>
        <w:t xml:space="preserve">Brayshaw. (2008). </w:t>
      </w:r>
      <w:r w:rsidRPr="00651447">
        <w:rPr>
          <w:i/>
          <w:sz w:val="20"/>
          <w:szCs w:val="20"/>
        </w:rPr>
        <w:t>Senam hamil dan</w:t>
      </w:r>
      <w:r w:rsidRPr="00651447">
        <w:rPr>
          <w:sz w:val="20"/>
          <w:szCs w:val="20"/>
        </w:rPr>
        <w:t xml:space="preserve"> </w:t>
      </w:r>
      <w:r w:rsidRPr="00651447">
        <w:rPr>
          <w:i/>
          <w:sz w:val="20"/>
          <w:szCs w:val="20"/>
        </w:rPr>
        <w:t>nifas</w:t>
      </w:r>
      <w:r w:rsidRPr="00651447">
        <w:rPr>
          <w:sz w:val="20"/>
          <w:szCs w:val="20"/>
        </w:rPr>
        <w:t>. Jakarta : EGC</w:t>
      </w:r>
    </w:p>
    <w:p w14:paraId="7EB054E5" w14:textId="77777777" w:rsidR="00651447" w:rsidRPr="00651447" w:rsidRDefault="00651447" w:rsidP="00651447">
      <w:pPr>
        <w:spacing w:line="360" w:lineRule="auto"/>
        <w:ind w:right="20"/>
        <w:jc w:val="both"/>
        <w:rPr>
          <w:sz w:val="20"/>
          <w:szCs w:val="20"/>
        </w:rPr>
      </w:pPr>
      <w:r w:rsidRPr="00651447">
        <w:rPr>
          <w:sz w:val="20"/>
          <w:szCs w:val="20"/>
        </w:rPr>
        <w:t xml:space="preserve">Frilasari, Heni.(2014). Pengaruh Senam Nifas terhadap Proses Involusi Uteri pada Ibu Post Partum. </w:t>
      </w:r>
      <w:r w:rsidRPr="00651447">
        <w:rPr>
          <w:i/>
          <w:sz w:val="20"/>
          <w:szCs w:val="20"/>
        </w:rPr>
        <w:t>Jurnal</w:t>
      </w:r>
      <w:r w:rsidRPr="00651447">
        <w:rPr>
          <w:sz w:val="20"/>
          <w:szCs w:val="20"/>
        </w:rPr>
        <w:t xml:space="preserve"> </w:t>
      </w:r>
      <w:r w:rsidRPr="00651447">
        <w:rPr>
          <w:i/>
          <w:sz w:val="20"/>
          <w:szCs w:val="20"/>
        </w:rPr>
        <w:t>Penelitian Kesehatan</w:t>
      </w:r>
      <w:r w:rsidRPr="00651447">
        <w:rPr>
          <w:sz w:val="20"/>
          <w:szCs w:val="20"/>
        </w:rPr>
        <w:t>. Volume 11 (2). Hal. 223-225Citra Hadi,K, Intan, S, Isna, H</w:t>
      </w:r>
      <w:r w:rsidRPr="00651447">
        <w:rPr>
          <w:i/>
          <w:sz w:val="20"/>
          <w:szCs w:val="20"/>
        </w:rPr>
        <w:t>.(2014).</w:t>
      </w:r>
      <w:r w:rsidRPr="00651447">
        <w:rPr>
          <w:sz w:val="20"/>
          <w:szCs w:val="20"/>
        </w:rPr>
        <w:t xml:space="preserve"> Analisis Pengetahuan dan Tindakan Senam Kegel terhadap Penyembuhan Luka Perineum Pada Ibu Nifas. </w:t>
      </w:r>
      <w:r w:rsidRPr="00651447">
        <w:rPr>
          <w:i/>
          <w:sz w:val="20"/>
          <w:szCs w:val="20"/>
        </w:rPr>
        <w:t>Pharmacy</w:t>
      </w:r>
      <w:r w:rsidRPr="00651447">
        <w:rPr>
          <w:sz w:val="20"/>
          <w:szCs w:val="20"/>
        </w:rPr>
        <w:t>. Volume 11 (01). Hal. 26-39 berperan aktif sebagai peserta dalam kegiatan Pengabdian Kepada Masyarakat ini.</w:t>
      </w:r>
    </w:p>
    <w:p w14:paraId="4DB5D7F1" w14:textId="77777777" w:rsidR="00651447" w:rsidRPr="00651447" w:rsidRDefault="00651447" w:rsidP="00651447">
      <w:pPr>
        <w:spacing w:line="360" w:lineRule="auto"/>
        <w:ind w:right="20"/>
        <w:jc w:val="both"/>
        <w:rPr>
          <w:sz w:val="20"/>
          <w:szCs w:val="20"/>
        </w:rPr>
      </w:pPr>
      <w:r w:rsidRPr="00651447">
        <w:rPr>
          <w:sz w:val="20"/>
          <w:szCs w:val="20"/>
        </w:rPr>
        <w:t>Ika,I, Kusumastuti &amp; Titi, A</w:t>
      </w:r>
      <w:r w:rsidRPr="00651447">
        <w:rPr>
          <w:i/>
          <w:sz w:val="20"/>
          <w:szCs w:val="20"/>
        </w:rPr>
        <w:t>.(2014).</w:t>
      </w:r>
      <w:r w:rsidRPr="00651447">
        <w:rPr>
          <w:sz w:val="20"/>
          <w:szCs w:val="20"/>
        </w:rPr>
        <w:t xml:space="preserve"> Pengaruh Senam Nifas terhadap Kecepatan Involusi Uterus Pada Ibu Nifas. </w:t>
      </w:r>
      <w:r w:rsidRPr="00651447">
        <w:rPr>
          <w:i/>
          <w:sz w:val="20"/>
          <w:szCs w:val="20"/>
        </w:rPr>
        <w:t>Jurnal Involusi</w:t>
      </w:r>
      <w:r w:rsidRPr="00651447">
        <w:rPr>
          <w:sz w:val="20"/>
          <w:szCs w:val="20"/>
        </w:rPr>
        <w:t xml:space="preserve"> </w:t>
      </w:r>
      <w:r w:rsidRPr="00651447">
        <w:rPr>
          <w:i/>
          <w:sz w:val="20"/>
          <w:szCs w:val="20"/>
        </w:rPr>
        <w:t>Kebidanan</w:t>
      </w:r>
      <w:r w:rsidRPr="00651447">
        <w:rPr>
          <w:sz w:val="20"/>
          <w:szCs w:val="20"/>
        </w:rPr>
        <w:t>. Volume 4 (8). Hal. 33-46</w:t>
      </w:r>
    </w:p>
    <w:p w14:paraId="542A110A" w14:textId="77777777" w:rsidR="00651447" w:rsidRPr="00651447" w:rsidRDefault="00651447" w:rsidP="00651447">
      <w:pPr>
        <w:spacing w:line="360" w:lineRule="auto"/>
        <w:ind w:right="20"/>
        <w:jc w:val="both"/>
        <w:rPr>
          <w:sz w:val="20"/>
          <w:szCs w:val="20"/>
        </w:rPr>
      </w:pPr>
      <w:r w:rsidRPr="00651447">
        <w:rPr>
          <w:sz w:val="20"/>
          <w:szCs w:val="20"/>
        </w:rPr>
        <w:t xml:space="preserve">Indriati, Tunjung, S, Ika, F. (2014). Pengaruh Senam Nifas terhadap Kecepatan Involusi Uteri Ibu Post Partum. </w:t>
      </w:r>
      <w:r w:rsidRPr="00651447">
        <w:rPr>
          <w:i/>
          <w:sz w:val="20"/>
          <w:szCs w:val="20"/>
        </w:rPr>
        <w:t>Kosala</w:t>
      </w:r>
      <w:r w:rsidRPr="00651447">
        <w:rPr>
          <w:sz w:val="20"/>
          <w:szCs w:val="20"/>
        </w:rPr>
        <w:t>. Volume 2 (1). Hal. 39-44</w:t>
      </w:r>
    </w:p>
    <w:p w14:paraId="6CDC9A53" w14:textId="77777777" w:rsidR="00651447" w:rsidRPr="00651447" w:rsidRDefault="00651447" w:rsidP="00651447">
      <w:pPr>
        <w:spacing w:line="360" w:lineRule="auto"/>
        <w:ind w:right="20"/>
        <w:jc w:val="both"/>
        <w:rPr>
          <w:sz w:val="20"/>
          <w:szCs w:val="20"/>
        </w:rPr>
      </w:pPr>
      <w:r w:rsidRPr="00651447">
        <w:rPr>
          <w:sz w:val="20"/>
          <w:szCs w:val="20"/>
        </w:rPr>
        <w:t xml:space="preserve">Maryunani. (2009). </w:t>
      </w:r>
      <w:r w:rsidRPr="00651447">
        <w:rPr>
          <w:i/>
          <w:sz w:val="20"/>
          <w:szCs w:val="20"/>
        </w:rPr>
        <w:t>Asuhan pada Ibu dalam</w:t>
      </w:r>
      <w:r w:rsidRPr="00651447">
        <w:rPr>
          <w:sz w:val="20"/>
          <w:szCs w:val="20"/>
        </w:rPr>
        <w:t xml:space="preserve"> </w:t>
      </w:r>
      <w:r w:rsidRPr="00651447">
        <w:rPr>
          <w:i/>
          <w:sz w:val="20"/>
          <w:szCs w:val="20"/>
        </w:rPr>
        <w:t>Masa Nifas (postpartum)</w:t>
      </w:r>
      <w:r w:rsidRPr="00651447">
        <w:rPr>
          <w:sz w:val="20"/>
          <w:szCs w:val="20"/>
        </w:rPr>
        <w:t>, Jakarta : Trans</w:t>
      </w:r>
      <w:r w:rsidRPr="00651447">
        <w:rPr>
          <w:i/>
          <w:sz w:val="20"/>
          <w:szCs w:val="20"/>
        </w:rPr>
        <w:t xml:space="preserve"> </w:t>
      </w:r>
      <w:r w:rsidRPr="00651447">
        <w:rPr>
          <w:sz w:val="20"/>
          <w:szCs w:val="20"/>
        </w:rPr>
        <w:t>Info Media</w:t>
      </w:r>
    </w:p>
    <w:p w14:paraId="66195F5B" w14:textId="77777777" w:rsidR="00651447" w:rsidRPr="00651447" w:rsidRDefault="00651447" w:rsidP="00651447">
      <w:pPr>
        <w:spacing w:line="360" w:lineRule="auto"/>
        <w:ind w:right="20"/>
        <w:jc w:val="both"/>
        <w:rPr>
          <w:sz w:val="20"/>
          <w:szCs w:val="20"/>
        </w:rPr>
      </w:pPr>
      <w:r w:rsidRPr="00651447">
        <w:rPr>
          <w:sz w:val="20"/>
          <w:szCs w:val="20"/>
        </w:rPr>
        <w:t xml:space="preserve">Nurniati. (2014). Pengaruh Senam Nifas Terhadap Penurunan Tinggi Fundus Uteri Pada Ibu Post Partum, </w:t>
      </w:r>
      <w:r w:rsidRPr="00651447">
        <w:rPr>
          <w:i/>
          <w:sz w:val="20"/>
          <w:szCs w:val="20"/>
        </w:rPr>
        <w:t>Jurnal Kesehatan</w:t>
      </w:r>
      <w:r w:rsidRPr="00651447">
        <w:rPr>
          <w:sz w:val="20"/>
          <w:szCs w:val="20"/>
        </w:rPr>
        <w:t xml:space="preserve"> </w:t>
      </w:r>
      <w:r w:rsidRPr="00651447">
        <w:rPr>
          <w:i/>
          <w:sz w:val="20"/>
          <w:szCs w:val="20"/>
        </w:rPr>
        <w:t>Andalas</w:t>
      </w:r>
      <w:r w:rsidRPr="00651447">
        <w:rPr>
          <w:sz w:val="20"/>
          <w:szCs w:val="20"/>
        </w:rPr>
        <w:t>. Volume 3 (3). Hal. 14-25</w:t>
      </w:r>
    </w:p>
    <w:p w14:paraId="766C13FA" w14:textId="77777777" w:rsidR="00651447" w:rsidRPr="00651447" w:rsidRDefault="00651447" w:rsidP="00651447">
      <w:pPr>
        <w:spacing w:line="360" w:lineRule="auto"/>
        <w:ind w:right="20"/>
        <w:jc w:val="both"/>
        <w:rPr>
          <w:sz w:val="20"/>
          <w:szCs w:val="20"/>
        </w:rPr>
      </w:pPr>
      <w:r w:rsidRPr="00651447">
        <w:rPr>
          <w:sz w:val="20"/>
          <w:szCs w:val="20"/>
        </w:rPr>
        <w:t xml:space="preserve">Saleha. (2009). </w:t>
      </w:r>
      <w:r w:rsidRPr="00651447">
        <w:rPr>
          <w:i/>
          <w:sz w:val="20"/>
          <w:szCs w:val="20"/>
        </w:rPr>
        <w:t>Asuhan Kebidanan Pada Ma</w:t>
      </w:r>
      <w:r w:rsidRPr="00651447">
        <w:rPr>
          <w:sz w:val="20"/>
          <w:szCs w:val="20"/>
        </w:rPr>
        <w:t>sa Nifas. Jakarta: Salemba Medika</w:t>
      </w:r>
    </w:p>
    <w:p w14:paraId="2B474992" w14:textId="77777777" w:rsidR="00651447" w:rsidRPr="00651447" w:rsidRDefault="00651447" w:rsidP="00651447">
      <w:pPr>
        <w:pBdr>
          <w:top w:val="nil"/>
          <w:left w:val="nil"/>
          <w:bottom w:val="nil"/>
          <w:right w:val="nil"/>
          <w:between w:val="nil"/>
        </w:pBdr>
        <w:spacing w:line="360" w:lineRule="auto"/>
        <w:jc w:val="both"/>
        <w:rPr>
          <w:color w:val="000000"/>
          <w:sz w:val="20"/>
          <w:szCs w:val="20"/>
        </w:rPr>
      </w:pPr>
      <w:r w:rsidRPr="00651447">
        <w:rPr>
          <w:sz w:val="20"/>
          <w:szCs w:val="20"/>
        </w:rPr>
        <w:t xml:space="preserve">Syaflindawati. (2017). Hubungan Senam Nifas Dengan Penurunan Involusi Uteri Pada Ibu Post Partum Hari Ke 1-3. </w:t>
      </w:r>
      <w:r w:rsidRPr="00651447">
        <w:rPr>
          <w:i/>
          <w:sz w:val="20"/>
          <w:szCs w:val="20"/>
        </w:rPr>
        <w:t>Jurnal Ilmu</w:t>
      </w:r>
      <w:r w:rsidRPr="00651447">
        <w:rPr>
          <w:sz w:val="20"/>
          <w:szCs w:val="20"/>
        </w:rPr>
        <w:t xml:space="preserve"> </w:t>
      </w:r>
      <w:r w:rsidRPr="00651447">
        <w:rPr>
          <w:i/>
          <w:sz w:val="20"/>
          <w:szCs w:val="20"/>
        </w:rPr>
        <w:t>Kesehatan</w:t>
      </w:r>
      <w:r w:rsidRPr="00651447">
        <w:rPr>
          <w:sz w:val="20"/>
          <w:szCs w:val="20"/>
        </w:rPr>
        <w:t xml:space="preserve">. Volume 1 (1). Hal. 117-122Widianti. (2010). </w:t>
      </w:r>
      <w:r w:rsidRPr="00651447">
        <w:rPr>
          <w:i/>
          <w:sz w:val="20"/>
          <w:szCs w:val="20"/>
        </w:rPr>
        <w:t>Senam Kesehatan</w:t>
      </w:r>
      <w:r w:rsidRPr="00651447">
        <w:rPr>
          <w:sz w:val="20"/>
          <w:szCs w:val="20"/>
        </w:rPr>
        <w:t>. Yogyakarta : Nuha Medika</w:t>
      </w:r>
    </w:p>
    <w:p w14:paraId="031AD6D7" w14:textId="59DB6A15" w:rsidR="008541C2" w:rsidRPr="002C183B" w:rsidRDefault="008541C2" w:rsidP="00651447">
      <w:pPr>
        <w:pBdr>
          <w:top w:val="nil"/>
          <w:left w:val="nil"/>
          <w:bottom w:val="nil"/>
          <w:right w:val="nil"/>
          <w:between w:val="nil"/>
        </w:pBdr>
        <w:spacing w:line="360" w:lineRule="auto"/>
        <w:ind w:left="709" w:hanging="709"/>
        <w:jc w:val="both"/>
        <w:rPr>
          <w:sz w:val="20"/>
          <w:szCs w:val="20"/>
        </w:rPr>
      </w:pPr>
    </w:p>
    <w:sectPr w:rsidR="008541C2" w:rsidRPr="002C183B" w:rsidSect="00E14F18">
      <w:type w:val="continuous"/>
      <w:pgSz w:w="12240" w:h="15840" w:code="1"/>
      <w:pgMar w:top="1701" w:right="1134" w:bottom="1134" w:left="1418" w:header="720" w:footer="720" w:gutter="0"/>
      <w:cols w:space="72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80E0ACF" w15:done="0"/>
  <w15:commentEx w15:paraId="6C02FCA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80E0ACF" w16cid:durableId="2869FE1A"/>
  <w16cid:commentId w16cid:paraId="6C02FCA6" w16cid:durableId="2869FE1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19B99B" w14:textId="77777777" w:rsidR="00CF5132" w:rsidRDefault="00CF5132">
      <w:r>
        <w:separator/>
      </w:r>
    </w:p>
  </w:endnote>
  <w:endnote w:type="continuationSeparator" w:id="0">
    <w:p w14:paraId="73E0DAF3" w14:textId="77777777" w:rsidR="00CF5132" w:rsidRDefault="00CF5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ans-serif">
    <w:altName w:val="Segoe Print"/>
    <w:charset w:val="00"/>
    <w:family w:val="auto"/>
    <w:pitch w:val="default"/>
  </w:font>
  <w:font w:name="serif">
    <w:altName w:val="Segoe Print"/>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C0C141" w14:textId="77777777" w:rsidR="008541C2" w:rsidRDefault="00922DFF">
    <w:pPr>
      <w:jc w:val="right"/>
    </w:pPr>
    <w:r>
      <w:fldChar w:fldCharType="begin"/>
    </w:r>
    <w:r>
      <w:instrText>PAGE</w:instrText>
    </w:r>
    <w:r>
      <w:fldChar w:fldCharType="separate"/>
    </w:r>
    <w:r w:rsidR="00CF5132">
      <w:rPr>
        <w:noProof/>
      </w:rPr>
      <w:t>17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814B99" w14:textId="77777777" w:rsidR="00CF5132" w:rsidRDefault="00CF5132">
      <w:r>
        <w:separator/>
      </w:r>
    </w:p>
  </w:footnote>
  <w:footnote w:type="continuationSeparator" w:id="0">
    <w:p w14:paraId="6A15B18C" w14:textId="77777777" w:rsidR="00CF5132" w:rsidRDefault="00CF51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D169E8" w14:textId="77777777" w:rsidR="00651447" w:rsidRDefault="00651447" w:rsidP="008913B4">
    <w:pPr>
      <w:pStyle w:val="Header"/>
    </w:pPr>
  </w:p>
  <w:p w14:paraId="34CF0CEC" w14:textId="77777777" w:rsidR="008913B4" w:rsidRDefault="00CF5132" w:rsidP="008913B4">
    <w:pPr>
      <w:pStyle w:val="Header"/>
    </w:pPr>
    <w:hyperlink r:id="rId1" w:history="1">
      <w:r w:rsidR="008913B4">
        <w:rPr>
          <w:rStyle w:val="Hyperlink"/>
          <w:rFonts w:ascii="Segoe UI" w:hAnsi="Segoe UI" w:cs="Segoe UI"/>
          <w:b/>
          <w:bCs/>
          <w:color w:val="4B7D92"/>
          <w:sz w:val="21"/>
          <w:szCs w:val="21"/>
          <w:shd w:val="clear" w:color="auto" w:fill="FFFFFF"/>
        </w:rPr>
        <w:t>PITIMAS: Journal of Community Engagement in Health</w:t>
      </w:r>
    </w:hyperlink>
    <w:r w:rsidR="008913B4">
      <w:ptab w:relativeTo="margin" w:alignment="right" w:leader="none"/>
    </w:r>
    <w:r w:rsidR="008913B4">
      <w:t>Vol. 2 No. 1 Maret 2023</w:t>
    </w:r>
  </w:p>
  <w:p w14:paraId="062F7F46" w14:textId="77777777" w:rsidR="008913B4" w:rsidRDefault="008913B4" w:rsidP="008913B4">
    <w:pPr>
      <w:pStyle w:val="Header"/>
      <w:jc w:val="right"/>
    </w:pPr>
    <w:r>
      <w:t>e-ISSN 2692-8040</w:t>
    </w:r>
  </w:p>
  <w:p w14:paraId="6732431F" w14:textId="77777777" w:rsidR="008913B4" w:rsidRDefault="008913B4" w:rsidP="008913B4">
    <w:pPr>
      <w:pStyle w:val="Header"/>
    </w:pPr>
  </w:p>
  <w:p w14:paraId="485588B6" w14:textId="40DE8CDF" w:rsidR="008541C2" w:rsidRDefault="008541C2">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327B23C6"/>
    <w:lvl w:ilvl="0" w:tplc="33688468">
      <w:start w:val="13"/>
      <w:numFmt w:val="decimal"/>
      <w:lvlText w:val="%1."/>
      <w:lvlJc w:val="left"/>
    </w:lvl>
    <w:lvl w:ilvl="1" w:tplc="005AF254">
      <w:start w:val="1"/>
      <w:numFmt w:val="bullet"/>
      <w:lvlText w:val=""/>
      <w:lvlJc w:val="left"/>
    </w:lvl>
    <w:lvl w:ilvl="2" w:tplc="34D650A2">
      <w:start w:val="1"/>
      <w:numFmt w:val="bullet"/>
      <w:lvlText w:val=""/>
      <w:lvlJc w:val="left"/>
    </w:lvl>
    <w:lvl w:ilvl="3" w:tplc="C9425C02">
      <w:start w:val="1"/>
      <w:numFmt w:val="bullet"/>
      <w:lvlText w:val=""/>
      <w:lvlJc w:val="left"/>
    </w:lvl>
    <w:lvl w:ilvl="4" w:tplc="47C48C62">
      <w:start w:val="1"/>
      <w:numFmt w:val="bullet"/>
      <w:lvlText w:val=""/>
      <w:lvlJc w:val="left"/>
    </w:lvl>
    <w:lvl w:ilvl="5" w:tplc="35F8D57E">
      <w:start w:val="1"/>
      <w:numFmt w:val="bullet"/>
      <w:lvlText w:val=""/>
      <w:lvlJc w:val="left"/>
    </w:lvl>
    <w:lvl w:ilvl="6" w:tplc="EFB47F50">
      <w:start w:val="1"/>
      <w:numFmt w:val="bullet"/>
      <w:lvlText w:val=""/>
      <w:lvlJc w:val="left"/>
    </w:lvl>
    <w:lvl w:ilvl="7" w:tplc="7FAEA22A">
      <w:start w:val="1"/>
      <w:numFmt w:val="bullet"/>
      <w:lvlText w:val=""/>
      <w:lvlJc w:val="left"/>
    </w:lvl>
    <w:lvl w:ilvl="8" w:tplc="B85A0652">
      <w:start w:val="1"/>
      <w:numFmt w:val="bullet"/>
      <w:lvlText w:val=""/>
      <w:lvlJc w:val="left"/>
    </w:lvl>
  </w:abstractNum>
  <w:abstractNum w:abstractNumId="1">
    <w:nsid w:val="1CA17ABD"/>
    <w:multiLevelType w:val="multilevel"/>
    <w:tmpl w:val="1CA17ABD"/>
    <w:lvl w:ilvl="0">
      <w:start w:val="4"/>
      <w:numFmt w:val="decimal"/>
      <w:lvlText w:val="%1."/>
      <w:lvlJc w:val="left"/>
      <w:pPr>
        <w:ind w:left="540" w:hanging="540"/>
      </w:pPr>
      <w:rPr>
        <w:rFonts w:hint="default"/>
      </w:rPr>
    </w:lvl>
    <w:lvl w:ilvl="1">
      <w:start w:val="1"/>
      <w:numFmt w:val="decimal"/>
      <w:lvlText w:val="%1.%2."/>
      <w:lvlJc w:val="left"/>
      <w:pPr>
        <w:ind w:left="1688" w:hanging="540"/>
      </w:pPr>
      <w:rPr>
        <w:rFonts w:hint="default"/>
      </w:rPr>
    </w:lvl>
    <w:lvl w:ilvl="2">
      <w:start w:val="2"/>
      <w:numFmt w:val="decimal"/>
      <w:lvlText w:val="%1.%2.%3."/>
      <w:lvlJc w:val="left"/>
      <w:pPr>
        <w:ind w:left="5115" w:hanging="720"/>
      </w:pPr>
      <w:rPr>
        <w:rFonts w:hint="default"/>
      </w:rPr>
    </w:lvl>
    <w:lvl w:ilvl="3">
      <w:start w:val="1"/>
      <w:numFmt w:val="decimal"/>
      <w:lvlText w:val="%1.%2.%3.%4."/>
      <w:lvlJc w:val="left"/>
      <w:pPr>
        <w:ind w:left="4164" w:hanging="720"/>
      </w:pPr>
      <w:rPr>
        <w:rFonts w:hint="default"/>
      </w:rPr>
    </w:lvl>
    <w:lvl w:ilvl="4">
      <w:start w:val="1"/>
      <w:numFmt w:val="decimal"/>
      <w:lvlText w:val="%1.%2.%3.%4.%5."/>
      <w:lvlJc w:val="left"/>
      <w:pPr>
        <w:ind w:left="5672" w:hanging="1080"/>
      </w:pPr>
      <w:rPr>
        <w:rFonts w:hint="default"/>
      </w:rPr>
    </w:lvl>
    <w:lvl w:ilvl="5">
      <w:start w:val="1"/>
      <w:numFmt w:val="decimal"/>
      <w:lvlText w:val="%1.%2.%3.%4.%5.%6."/>
      <w:lvlJc w:val="left"/>
      <w:pPr>
        <w:ind w:left="6820" w:hanging="1080"/>
      </w:pPr>
      <w:rPr>
        <w:rFonts w:hint="default"/>
      </w:rPr>
    </w:lvl>
    <w:lvl w:ilvl="6">
      <w:start w:val="1"/>
      <w:numFmt w:val="decimal"/>
      <w:lvlText w:val="%1.%2.%3.%4.%5.%6.%7."/>
      <w:lvlJc w:val="left"/>
      <w:pPr>
        <w:ind w:left="8328" w:hanging="1440"/>
      </w:pPr>
      <w:rPr>
        <w:rFonts w:hint="default"/>
      </w:rPr>
    </w:lvl>
    <w:lvl w:ilvl="7">
      <w:start w:val="1"/>
      <w:numFmt w:val="decimal"/>
      <w:lvlText w:val="%1.%2.%3.%4.%5.%6.%7.%8."/>
      <w:lvlJc w:val="left"/>
      <w:pPr>
        <w:ind w:left="9476" w:hanging="1440"/>
      </w:pPr>
      <w:rPr>
        <w:rFonts w:hint="default"/>
      </w:rPr>
    </w:lvl>
    <w:lvl w:ilvl="8">
      <w:start w:val="1"/>
      <w:numFmt w:val="decimal"/>
      <w:lvlText w:val="%1.%2.%3.%4.%5.%6.%7.%8.%9."/>
      <w:lvlJc w:val="left"/>
      <w:pPr>
        <w:ind w:left="10984" w:hanging="1800"/>
      </w:pPr>
      <w:rPr>
        <w:rFonts w:hint="default"/>
      </w:rPr>
    </w:lvl>
  </w:abstractNum>
  <w:abstractNum w:abstractNumId="2">
    <w:nsid w:val="23DE3A9C"/>
    <w:multiLevelType w:val="multilevel"/>
    <w:tmpl w:val="4922042E"/>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
    <w:nsid w:val="48F80E87"/>
    <w:multiLevelType w:val="multilevel"/>
    <w:tmpl w:val="1E2498D2"/>
    <w:lvl w:ilvl="0">
      <w:start w:val="1"/>
      <w:numFmt w:val="decimal"/>
      <w:pStyle w:val="Heading1"/>
      <w:lvlText w:val="%1."/>
      <w:lvlJc w:val="left"/>
      <w:pPr>
        <w:ind w:left="720" w:hanging="360"/>
      </w:pPr>
      <w:rPr>
        <w:b/>
      </w:rPr>
    </w:lvl>
    <w:lvl w:ilvl="1">
      <w:start w:val="1"/>
      <w:numFmt w:val="lowerLetter"/>
      <w:pStyle w:val="Heading2"/>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D020EEC"/>
    <w:multiLevelType w:val="multilevel"/>
    <w:tmpl w:val="40D20966"/>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6FF7326C"/>
    <w:multiLevelType w:val="multilevel"/>
    <w:tmpl w:val="6FF7326C"/>
    <w:lvl w:ilvl="0">
      <w:start w:val="1"/>
      <w:numFmt w:val="decimal"/>
      <w:lvlText w:val="%1."/>
      <w:lvlJc w:val="left"/>
      <w:pPr>
        <w:ind w:left="5149" w:hanging="360"/>
      </w:pPr>
      <w:rPr>
        <w:rFonts w:ascii="Times New Roman" w:eastAsia="Times New Roman" w:hAnsi="Times New Roman" w:cs="Times New Roman" w:hint="default"/>
        <w:w w:val="100"/>
        <w:sz w:val="24"/>
        <w:szCs w:val="24"/>
        <w:lang w:val="ms" w:eastAsia="en-US" w:bidi="ar-SA"/>
      </w:rPr>
    </w:lvl>
    <w:lvl w:ilvl="1">
      <w:start w:val="1"/>
      <w:numFmt w:val="lowerLetter"/>
      <w:lvlText w:val="%2."/>
      <w:lvlJc w:val="left"/>
      <w:pPr>
        <w:ind w:left="2011" w:hanging="360"/>
      </w:pPr>
      <w:rPr>
        <w:rFonts w:ascii="Times New Roman" w:eastAsia="Times New Roman" w:hAnsi="Times New Roman" w:cs="Times New Roman" w:hint="default"/>
        <w:spacing w:val="-1"/>
        <w:w w:val="100"/>
        <w:sz w:val="24"/>
        <w:szCs w:val="24"/>
        <w:lang w:val="ms" w:eastAsia="en-US" w:bidi="ar-SA"/>
      </w:rPr>
    </w:lvl>
    <w:lvl w:ilvl="2">
      <w:start w:val="1"/>
      <w:numFmt w:val="decimal"/>
      <w:lvlText w:val="%3."/>
      <w:lvlJc w:val="left"/>
      <w:pPr>
        <w:ind w:left="5209" w:hanging="240"/>
      </w:pPr>
      <w:rPr>
        <w:rFonts w:ascii="Times New Roman" w:eastAsia="Times New Roman" w:hAnsi="Times New Roman" w:cs="Times New Roman" w:hint="default"/>
        <w:w w:val="100"/>
        <w:sz w:val="24"/>
        <w:szCs w:val="24"/>
        <w:lang w:val="ms" w:eastAsia="en-US" w:bidi="ar-SA"/>
      </w:rPr>
    </w:lvl>
    <w:lvl w:ilvl="3">
      <w:numFmt w:val="bullet"/>
      <w:lvlText w:val="•"/>
      <w:lvlJc w:val="left"/>
      <w:pPr>
        <w:ind w:left="5200" w:hanging="240"/>
      </w:pPr>
      <w:rPr>
        <w:rFonts w:hint="default"/>
        <w:lang w:val="ms" w:eastAsia="en-US" w:bidi="ar-SA"/>
      </w:rPr>
    </w:lvl>
    <w:lvl w:ilvl="4">
      <w:numFmt w:val="bullet"/>
      <w:lvlText w:val="•"/>
      <w:lvlJc w:val="left"/>
      <w:pPr>
        <w:ind w:left="6000" w:hanging="240"/>
      </w:pPr>
      <w:rPr>
        <w:rFonts w:hint="default"/>
        <w:lang w:val="ms" w:eastAsia="en-US" w:bidi="ar-SA"/>
      </w:rPr>
    </w:lvl>
    <w:lvl w:ilvl="5">
      <w:numFmt w:val="bullet"/>
      <w:lvlText w:val="•"/>
      <w:lvlJc w:val="left"/>
      <w:pPr>
        <w:ind w:left="6801" w:hanging="240"/>
      </w:pPr>
      <w:rPr>
        <w:rFonts w:hint="default"/>
        <w:lang w:val="ms" w:eastAsia="en-US" w:bidi="ar-SA"/>
      </w:rPr>
    </w:lvl>
    <w:lvl w:ilvl="6">
      <w:numFmt w:val="bullet"/>
      <w:lvlText w:val="•"/>
      <w:lvlJc w:val="left"/>
      <w:pPr>
        <w:ind w:left="7602" w:hanging="240"/>
      </w:pPr>
      <w:rPr>
        <w:rFonts w:hint="default"/>
        <w:lang w:val="ms" w:eastAsia="en-US" w:bidi="ar-SA"/>
      </w:rPr>
    </w:lvl>
    <w:lvl w:ilvl="7">
      <w:numFmt w:val="bullet"/>
      <w:lvlText w:val="•"/>
      <w:lvlJc w:val="left"/>
      <w:pPr>
        <w:ind w:left="8403" w:hanging="240"/>
      </w:pPr>
      <w:rPr>
        <w:rFonts w:hint="default"/>
        <w:lang w:val="ms" w:eastAsia="en-US" w:bidi="ar-SA"/>
      </w:rPr>
    </w:lvl>
    <w:lvl w:ilvl="8">
      <w:numFmt w:val="bullet"/>
      <w:lvlText w:val="•"/>
      <w:lvlJc w:val="left"/>
      <w:pPr>
        <w:ind w:left="9204" w:hanging="240"/>
      </w:pPr>
      <w:rPr>
        <w:rFonts w:hint="default"/>
        <w:lang w:val="ms" w:eastAsia="en-US" w:bidi="ar-SA"/>
      </w:rPr>
    </w:lvl>
  </w:abstractNum>
  <w:num w:numId="1">
    <w:abstractNumId w:val="3"/>
  </w:num>
  <w:num w:numId="2">
    <w:abstractNumId w:val="2"/>
  </w:num>
  <w:num w:numId="3">
    <w:abstractNumId w:val="4"/>
  </w:num>
  <w:num w:numId="4">
    <w:abstractNumId w:val="5"/>
  </w:num>
  <w:num w:numId="5">
    <w:abstractNumId w:val="1"/>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41C2"/>
    <w:rsid w:val="00011BD5"/>
    <w:rsid w:val="000250AF"/>
    <w:rsid w:val="001E2393"/>
    <w:rsid w:val="00244BA7"/>
    <w:rsid w:val="002C183B"/>
    <w:rsid w:val="00461D89"/>
    <w:rsid w:val="004E30F2"/>
    <w:rsid w:val="005F3A53"/>
    <w:rsid w:val="00651447"/>
    <w:rsid w:val="00656650"/>
    <w:rsid w:val="006B7306"/>
    <w:rsid w:val="006D534E"/>
    <w:rsid w:val="007952B9"/>
    <w:rsid w:val="007A09C4"/>
    <w:rsid w:val="00812E76"/>
    <w:rsid w:val="0085214D"/>
    <w:rsid w:val="008541C2"/>
    <w:rsid w:val="00863EC5"/>
    <w:rsid w:val="00890E09"/>
    <w:rsid w:val="008913B4"/>
    <w:rsid w:val="008C5AC7"/>
    <w:rsid w:val="00922DFF"/>
    <w:rsid w:val="00955E0A"/>
    <w:rsid w:val="009A3375"/>
    <w:rsid w:val="00A62D16"/>
    <w:rsid w:val="00A90C94"/>
    <w:rsid w:val="00B44DED"/>
    <w:rsid w:val="00BB6414"/>
    <w:rsid w:val="00C3693D"/>
    <w:rsid w:val="00CF5132"/>
    <w:rsid w:val="00D42BA7"/>
    <w:rsid w:val="00D47779"/>
    <w:rsid w:val="00D701D8"/>
    <w:rsid w:val="00DA52C4"/>
    <w:rsid w:val="00E06AEC"/>
    <w:rsid w:val="00E14F18"/>
    <w:rsid w:val="00E53449"/>
    <w:rsid w:val="00E6222E"/>
    <w:rsid w:val="00EA0F65"/>
    <w:rsid w:val="00F10522"/>
    <w:rsid w:val="00F13968"/>
    <w:rsid w:val="00FC29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86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rPr>
      <w:lang w:val="en-US"/>
    </w:rPr>
  </w:style>
  <w:style w:type="paragraph" w:styleId="Heading1">
    <w:name w:val="heading 1"/>
    <w:basedOn w:val="Normal"/>
    <w:next w:val="Normal"/>
    <w:link w:val="Heading1Char"/>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qFormat/>
    <w:rsid w:val="000616EE"/>
    <w:pPr>
      <w:keepNext/>
      <w:numPr>
        <w:ilvl w:val="1"/>
        <w:numId w:val="1"/>
      </w:numPr>
      <w:suppressAutoHyphens/>
      <w:jc w:val="both"/>
      <w:outlineLvl w:val="1"/>
    </w:pPr>
    <w:rPr>
      <w:szCs w:val="20"/>
      <w:lang w:eastAsia="ar-SA"/>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uiPriority w:val="1"/>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BodyText">
    <w:name w:val="Body Text"/>
    <w:basedOn w:val="Normal"/>
    <w:link w:val="BodyTextChar"/>
    <w:uiPriority w:val="99"/>
    <w:unhideWhenUsed/>
    <w:rsid w:val="00F10522"/>
    <w:pPr>
      <w:spacing w:after="120"/>
    </w:pPr>
  </w:style>
  <w:style w:type="character" w:customStyle="1" w:styleId="BodyTextChar">
    <w:name w:val="Body Text Char"/>
    <w:basedOn w:val="DefaultParagraphFont"/>
    <w:link w:val="BodyText"/>
    <w:uiPriority w:val="99"/>
    <w:rsid w:val="00F10522"/>
    <w:rPr>
      <w:lang w:val="en-US"/>
    </w:rPr>
  </w:style>
  <w:style w:type="paragraph" w:customStyle="1" w:styleId="TableParagraph">
    <w:name w:val="Table Paragraph"/>
    <w:basedOn w:val="Normal"/>
    <w:uiPriority w:val="1"/>
    <w:qFormat/>
    <w:rsid w:val="00863EC5"/>
    <w:rPr>
      <w:sz w:val="22"/>
      <w:szCs w:val="22"/>
      <w:lang w:val="ms"/>
    </w:rPr>
  </w:style>
  <w:style w:type="character" w:styleId="CommentReference">
    <w:name w:val="annotation reference"/>
    <w:basedOn w:val="DefaultParagraphFont"/>
    <w:uiPriority w:val="99"/>
    <w:semiHidden/>
    <w:unhideWhenUsed/>
    <w:rsid w:val="00A90C94"/>
    <w:rPr>
      <w:sz w:val="16"/>
      <w:szCs w:val="16"/>
    </w:rPr>
  </w:style>
  <w:style w:type="paragraph" w:styleId="CommentText">
    <w:name w:val="annotation text"/>
    <w:basedOn w:val="Normal"/>
    <w:link w:val="CommentTextChar"/>
    <w:uiPriority w:val="99"/>
    <w:semiHidden/>
    <w:unhideWhenUsed/>
    <w:rsid w:val="00A90C94"/>
    <w:rPr>
      <w:sz w:val="20"/>
      <w:szCs w:val="20"/>
    </w:rPr>
  </w:style>
  <w:style w:type="character" w:customStyle="1" w:styleId="CommentTextChar">
    <w:name w:val="Comment Text Char"/>
    <w:basedOn w:val="DefaultParagraphFont"/>
    <w:link w:val="CommentText"/>
    <w:uiPriority w:val="99"/>
    <w:semiHidden/>
    <w:rsid w:val="00A90C94"/>
    <w:rPr>
      <w:sz w:val="20"/>
      <w:szCs w:val="20"/>
      <w:lang w:val="en-US"/>
    </w:rPr>
  </w:style>
  <w:style w:type="paragraph" w:styleId="CommentSubject">
    <w:name w:val="annotation subject"/>
    <w:basedOn w:val="CommentText"/>
    <w:next w:val="CommentText"/>
    <w:link w:val="CommentSubjectChar"/>
    <w:uiPriority w:val="99"/>
    <w:semiHidden/>
    <w:unhideWhenUsed/>
    <w:rsid w:val="00A90C94"/>
    <w:rPr>
      <w:b/>
      <w:bCs/>
    </w:rPr>
  </w:style>
  <w:style w:type="character" w:customStyle="1" w:styleId="CommentSubjectChar">
    <w:name w:val="Comment Subject Char"/>
    <w:basedOn w:val="CommentTextChar"/>
    <w:link w:val="CommentSubject"/>
    <w:uiPriority w:val="99"/>
    <w:semiHidden/>
    <w:rsid w:val="00A90C94"/>
    <w:rPr>
      <w:b/>
      <w:bCs/>
      <w:sz w:val="20"/>
      <w:szCs w:val="20"/>
      <w:lang w:val="en-US"/>
    </w:rPr>
  </w:style>
  <w:style w:type="paragraph" w:styleId="Header">
    <w:name w:val="header"/>
    <w:basedOn w:val="Normal"/>
    <w:link w:val="HeaderChar"/>
    <w:uiPriority w:val="99"/>
    <w:unhideWhenUsed/>
    <w:rsid w:val="009A3375"/>
    <w:pPr>
      <w:tabs>
        <w:tab w:val="center" w:pos="4680"/>
        <w:tab w:val="right" w:pos="9360"/>
      </w:tabs>
    </w:pPr>
  </w:style>
  <w:style w:type="character" w:customStyle="1" w:styleId="HeaderChar">
    <w:name w:val="Header Char"/>
    <w:basedOn w:val="DefaultParagraphFont"/>
    <w:link w:val="Header"/>
    <w:uiPriority w:val="99"/>
    <w:rsid w:val="009A3375"/>
    <w:rPr>
      <w:lang w:val="en-US"/>
    </w:rPr>
  </w:style>
  <w:style w:type="paragraph" w:styleId="Footer">
    <w:name w:val="footer"/>
    <w:basedOn w:val="Normal"/>
    <w:link w:val="FooterChar"/>
    <w:uiPriority w:val="99"/>
    <w:unhideWhenUsed/>
    <w:rsid w:val="009A3375"/>
    <w:pPr>
      <w:tabs>
        <w:tab w:val="center" w:pos="4680"/>
        <w:tab w:val="right" w:pos="9360"/>
      </w:tabs>
    </w:pPr>
  </w:style>
  <w:style w:type="character" w:customStyle="1" w:styleId="FooterChar">
    <w:name w:val="Footer Char"/>
    <w:basedOn w:val="DefaultParagraphFont"/>
    <w:link w:val="Footer"/>
    <w:uiPriority w:val="99"/>
    <w:rsid w:val="009A3375"/>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rPr>
      <w:lang w:val="en-US"/>
    </w:rPr>
  </w:style>
  <w:style w:type="paragraph" w:styleId="Heading1">
    <w:name w:val="heading 1"/>
    <w:basedOn w:val="Normal"/>
    <w:next w:val="Normal"/>
    <w:link w:val="Heading1Char"/>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qFormat/>
    <w:rsid w:val="000616EE"/>
    <w:pPr>
      <w:keepNext/>
      <w:numPr>
        <w:ilvl w:val="1"/>
        <w:numId w:val="1"/>
      </w:numPr>
      <w:suppressAutoHyphens/>
      <w:jc w:val="both"/>
      <w:outlineLvl w:val="1"/>
    </w:pPr>
    <w:rPr>
      <w:szCs w:val="20"/>
      <w:lang w:eastAsia="ar-SA"/>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uiPriority w:val="1"/>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BodyText">
    <w:name w:val="Body Text"/>
    <w:basedOn w:val="Normal"/>
    <w:link w:val="BodyTextChar"/>
    <w:uiPriority w:val="99"/>
    <w:unhideWhenUsed/>
    <w:rsid w:val="00F10522"/>
    <w:pPr>
      <w:spacing w:after="120"/>
    </w:pPr>
  </w:style>
  <w:style w:type="character" w:customStyle="1" w:styleId="BodyTextChar">
    <w:name w:val="Body Text Char"/>
    <w:basedOn w:val="DefaultParagraphFont"/>
    <w:link w:val="BodyText"/>
    <w:uiPriority w:val="99"/>
    <w:rsid w:val="00F10522"/>
    <w:rPr>
      <w:lang w:val="en-US"/>
    </w:rPr>
  </w:style>
  <w:style w:type="paragraph" w:customStyle="1" w:styleId="TableParagraph">
    <w:name w:val="Table Paragraph"/>
    <w:basedOn w:val="Normal"/>
    <w:uiPriority w:val="1"/>
    <w:qFormat/>
    <w:rsid w:val="00863EC5"/>
    <w:rPr>
      <w:sz w:val="22"/>
      <w:szCs w:val="22"/>
      <w:lang w:val="ms"/>
    </w:rPr>
  </w:style>
  <w:style w:type="character" w:styleId="CommentReference">
    <w:name w:val="annotation reference"/>
    <w:basedOn w:val="DefaultParagraphFont"/>
    <w:uiPriority w:val="99"/>
    <w:semiHidden/>
    <w:unhideWhenUsed/>
    <w:rsid w:val="00A90C94"/>
    <w:rPr>
      <w:sz w:val="16"/>
      <w:szCs w:val="16"/>
    </w:rPr>
  </w:style>
  <w:style w:type="paragraph" w:styleId="CommentText">
    <w:name w:val="annotation text"/>
    <w:basedOn w:val="Normal"/>
    <w:link w:val="CommentTextChar"/>
    <w:uiPriority w:val="99"/>
    <w:semiHidden/>
    <w:unhideWhenUsed/>
    <w:rsid w:val="00A90C94"/>
    <w:rPr>
      <w:sz w:val="20"/>
      <w:szCs w:val="20"/>
    </w:rPr>
  </w:style>
  <w:style w:type="character" w:customStyle="1" w:styleId="CommentTextChar">
    <w:name w:val="Comment Text Char"/>
    <w:basedOn w:val="DefaultParagraphFont"/>
    <w:link w:val="CommentText"/>
    <w:uiPriority w:val="99"/>
    <w:semiHidden/>
    <w:rsid w:val="00A90C94"/>
    <w:rPr>
      <w:sz w:val="20"/>
      <w:szCs w:val="20"/>
      <w:lang w:val="en-US"/>
    </w:rPr>
  </w:style>
  <w:style w:type="paragraph" w:styleId="CommentSubject">
    <w:name w:val="annotation subject"/>
    <w:basedOn w:val="CommentText"/>
    <w:next w:val="CommentText"/>
    <w:link w:val="CommentSubjectChar"/>
    <w:uiPriority w:val="99"/>
    <w:semiHidden/>
    <w:unhideWhenUsed/>
    <w:rsid w:val="00A90C94"/>
    <w:rPr>
      <w:b/>
      <w:bCs/>
    </w:rPr>
  </w:style>
  <w:style w:type="character" w:customStyle="1" w:styleId="CommentSubjectChar">
    <w:name w:val="Comment Subject Char"/>
    <w:basedOn w:val="CommentTextChar"/>
    <w:link w:val="CommentSubject"/>
    <w:uiPriority w:val="99"/>
    <w:semiHidden/>
    <w:rsid w:val="00A90C94"/>
    <w:rPr>
      <w:b/>
      <w:bCs/>
      <w:sz w:val="20"/>
      <w:szCs w:val="20"/>
      <w:lang w:val="en-US"/>
    </w:rPr>
  </w:style>
  <w:style w:type="paragraph" w:styleId="Header">
    <w:name w:val="header"/>
    <w:basedOn w:val="Normal"/>
    <w:link w:val="HeaderChar"/>
    <w:uiPriority w:val="99"/>
    <w:unhideWhenUsed/>
    <w:rsid w:val="009A3375"/>
    <w:pPr>
      <w:tabs>
        <w:tab w:val="center" w:pos="4680"/>
        <w:tab w:val="right" w:pos="9360"/>
      </w:tabs>
    </w:pPr>
  </w:style>
  <w:style w:type="character" w:customStyle="1" w:styleId="HeaderChar">
    <w:name w:val="Header Char"/>
    <w:basedOn w:val="DefaultParagraphFont"/>
    <w:link w:val="Header"/>
    <w:uiPriority w:val="99"/>
    <w:rsid w:val="009A3375"/>
    <w:rPr>
      <w:lang w:val="en-US"/>
    </w:rPr>
  </w:style>
  <w:style w:type="paragraph" w:styleId="Footer">
    <w:name w:val="footer"/>
    <w:basedOn w:val="Normal"/>
    <w:link w:val="FooterChar"/>
    <w:uiPriority w:val="99"/>
    <w:unhideWhenUsed/>
    <w:rsid w:val="009A3375"/>
    <w:pPr>
      <w:tabs>
        <w:tab w:val="center" w:pos="4680"/>
        <w:tab w:val="right" w:pos="9360"/>
      </w:tabs>
    </w:pPr>
  </w:style>
  <w:style w:type="character" w:customStyle="1" w:styleId="FooterChar">
    <w:name w:val="Footer Char"/>
    <w:basedOn w:val="DefaultParagraphFont"/>
    <w:link w:val="Footer"/>
    <w:uiPriority w:val="99"/>
    <w:rsid w:val="009A3375"/>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258085">
      <w:bodyDiv w:val="1"/>
      <w:marLeft w:val="0"/>
      <w:marRight w:val="0"/>
      <w:marTop w:val="0"/>
      <w:marBottom w:val="0"/>
      <w:divBdr>
        <w:top w:val="none" w:sz="0" w:space="0" w:color="auto"/>
        <w:left w:val="none" w:sz="0" w:space="0" w:color="auto"/>
        <w:bottom w:val="none" w:sz="0" w:space="0" w:color="auto"/>
        <w:right w:val="none" w:sz="0" w:space="0" w:color="auto"/>
      </w:divBdr>
    </w:div>
    <w:div w:id="513806627">
      <w:bodyDiv w:val="1"/>
      <w:marLeft w:val="0"/>
      <w:marRight w:val="0"/>
      <w:marTop w:val="0"/>
      <w:marBottom w:val="0"/>
      <w:divBdr>
        <w:top w:val="none" w:sz="0" w:space="0" w:color="auto"/>
        <w:left w:val="none" w:sz="0" w:space="0" w:color="auto"/>
        <w:bottom w:val="none" w:sz="0" w:space="0" w:color="auto"/>
        <w:right w:val="none" w:sz="0" w:space="0" w:color="auto"/>
      </w:divBdr>
    </w:div>
    <w:div w:id="12443405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image" Target="media/image5.png"/><Relationship Id="rId10" Type="http://schemas.openxmlformats.org/officeDocument/2006/relationships/footer" Target="footer1.xml"/><Relationship Id="rId19" Type="http://schemas.microsoft.com/office/2016/09/relationships/commentsIds" Target="commentsIds.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hyperlink" Target="https://jurnal.pkr.ac.id/index.php/PITIMAS/issue/view/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Zv8aqYeEBqFbqYTv1XuFHo6Pxbg==">AMUW2mXUA6/6AuxEtRDCLGKh3pnbcebGapXGW3y8EjGae/ccq03XjEGtyirU7+NKwtxb04ttBqo5AdaggF11wv/PZQZbWrUDSZf4gZcCBfumTy5HkCVxnPEqwQD24FwJm0WPvI9yOJzs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2514</Words>
  <Characters>14332</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Tya</dc:creator>
  <cp:lastModifiedBy>THIA-MUTU</cp:lastModifiedBy>
  <cp:revision>2</cp:revision>
  <cp:lastPrinted>2023-07-25T03:06:00Z</cp:lastPrinted>
  <dcterms:created xsi:type="dcterms:W3CDTF">2023-11-17T03:40:00Z</dcterms:created>
  <dcterms:modified xsi:type="dcterms:W3CDTF">2023-11-17T03:40:00Z</dcterms:modified>
</cp:coreProperties>
</file>