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8D1C2" w14:textId="77777777" w:rsidR="008E405A" w:rsidRDefault="008E405A" w:rsidP="00B35C9A">
      <w:pPr>
        <w:jc w:val="center"/>
        <w:rPr>
          <w:b/>
          <w:sz w:val="28"/>
          <w:szCs w:val="28"/>
        </w:rPr>
      </w:pPr>
      <w:r w:rsidRPr="00B35C9A">
        <w:rPr>
          <w:b/>
          <w:sz w:val="28"/>
          <w:szCs w:val="28"/>
        </w:rPr>
        <w:t xml:space="preserve">Increasing Knowledge </w:t>
      </w:r>
      <w:proofErr w:type="gramStart"/>
      <w:r w:rsidRPr="00B35C9A">
        <w:rPr>
          <w:b/>
          <w:sz w:val="28"/>
          <w:szCs w:val="28"/>
        </w:rPr>
        <w:t>And</w:t>
      </w:r>
      <w:proofErr w:type="gramEnd"/>
      <w:r w:rsidRPr="00B35C9A">
        <w:rPr>
          <w:b/>
          <w:sz w:val="28"/>
          <w:szCs w:val="28"/>
        </w:rPr>
        <w:t xml:space="preserve"> Skills Of Pregnant Mothers In The Effort To Prevent Stunting In The Work Area Of Pekanheran Health Center, </w:t>
      </w:r>
    </w:p>
    <w:p w14:paraId="64256F88" w14:textId="3F73EF32" w:rsidR="005B7BB7" w:rsidRDefault="008E405A" w:rsidP="00B35C9A">
      <w:pPr>
        <w:jc w:val="center"/>
        <w:rPr>
          <w:b/>
          <w:sz w:val="28"/>
          <w:szCs w:val="28"/>
        </w:rPr>
      </w:pPr>
      <w:r w:rsidRPr="00B35C9A">
        <w:rPr>
          <w:b/>
          <w:sz w:val="28"/>
          <w:szCs w:val="28"/>
        </w:rPr>
        <w:t>Indragiri Hulu Regency</w:t>
      </w:r>
    </w:p>
    <w:p w14:paraId="6404F52B" w14:textId="77777777" w:rsidR="00941470" w:rsidRPr="00266820" w:rsidRDefault="00941470" w:rsidP="005B7BB7">
      <w:pPr>
        <w:contextualSpacing/>
        <w:rPr>
          <w:rFonts w:ascii="Tw Cen MT Condensed Extra Bold" w:hAnsi="Tw Cen MT Condensed Extra Bold"/>
          <w:b/>
          <w:sz w:val="28"/>
          <w:szCs w:val="28"/>
        </w:rPr>
      </w:pPr>
    </w:p>
    <w:p w14:paraId="12A8C059" w14:textId="77777777" w:rsidR="005C0F43" w:rsidRDefault="00F21141" w:rsidP="00B35C9A">
      <w:pPr>
        <w:jc w:val="center"/>
        <w:rPr>
          <w:b/>
          <w:sz w:val="28"/>
          <w:szCs w:val="28"/>
        </w:rPr>
      </w:pPr>
      <w:r w:rsidRPr="00B35C9A">
        <w:rPr>
          <w:b/>
          <w:sz w:val="28"/>
          <w:szCs w:val="28"/>
        </w:rPr>
        <w:t>P</w:t>
      </w:r>
      <w:r w:rsidR="001B0D5E" w:rsidRPr="00B35C9A">
        <w:rPr>
          <w:b/>
          <w:sz w:val="28"/>
          <w:szCs w:val="28"/>
        </w:rPr>
        <w:t>eningkatan</w:t>
      </w:r>
      <w:r w:rsidRPr="00B35C9A">
        <w:rPr>
          <w:b/>
          <w:sz w:val="28"/>
          <w:szCs w:val="28"/>
        </w:rPr>
        <w:t xml:space="preserve"> P</w:t>
      </w:r>
      <w:r w:rsidR="001B0D5E" w:rsidRPr="00B35C9A">
        <w:rPr>
          <w:b/>
          <w:sz w:val="28"/>
          <w:szCs w:val="28"/>
        </w:rPr>
        <w:t xml:space="preserve">engetahuan </w:t>
      </w:r>
      <w:proofErr w:type="gramStart"/>
      <w:r w:rsidRPr="00B35C9A">
        <w:rPr>
          <w:b/>
          <w:sz w:val="28"/>
          <w:szCs w:val="28"/>
        </w:rPr>
        <w:t>D</w:t>
      </w:r>
      <w:r w:rsidR="001B0D5E" w:rsidRPr="00B35C9A">
        <w:rPr>
          <w:b/>
          <w:sz w:val="28"/>
          <w:szCs w:val="28"/>
        </w:rPr>
        <w:t xml:space="preserve">an </w:t>
      </w:r>
      <w:r w:rsidRPr="00B35C9A">
        <w:rPr>
          <w:b/>
          <w:sz w:val="28"/>
          <w:szCs w:val="28"/>
        </w:rPr>
        <w:t xml:space="preserve"> K</w:t>
      </w:r>
      <w:r w:rsidR="001B0D5E" w:rsidRPr="00B35C9A">
        <w:rPr>
          <w:b/>
          <w:sz w:val="28"/>
          <w:szCs w:val="28"/>
        </w:rPr>
        <w:t>eterampilan</w:t>
      </w:r>
      <w:proofErr w:type="gramEnd"/>
      <w:r w:rsidRPr="00B35C9A">
        <w:rPr>
          <w:b/>
          <w:sz w:val="28"/>
          <w:szCs w:val="28"/>
        </w:rPr>
        <w:t xml:space="preserve"> I</w:t>
      </w:r>
      <w:r w:rsidR="001B0D5E" w:rsidRPr="00B35C9A">
        <w:rPr>
          <w:b/>
          <w:sz w:val="28"/>
          <w:szCs w:val="28"/>
        </w:rPr>
        <w:t>bu</w:t>
      </w:r>
      <w:r w:rsidRPr="00B35C9A">
        <w:rPr>
          <w:b/>
          <w:sz w:val="28"/>
          <w:szCs w:val="28"/>
        </w:rPr>
        <w:t xml:space="preserve"> H</w:t>
      </w:r>
      <w:r w:rsidR="001B0D5E" w:rsidRPr="00B35C9A">
        <w:rPr>
          <w:b/>
          <w:sz w:val="28"/>
          <w:szCs w:val="28"/>
        </w:rPr>
        <w:t>amil</w:t>
      </w:r>
      <w:r w:rsidRPr="00B35C9A">
        <w:rPr>
          <w:b/>
          <w:sz w:val="28"/>
          <w:szCs w:val="28"/>
        </w:rPr>
        <w:t xml:space="preserve">  D</w:t>
      </w:r>
      <w:r w:rsidR="001B0D5E" w:rsidRPr="00B35C9A">
        <w:rPr>
          <w:b/>
          <w:sz w:val="28"/>
          <w:szCs w:val="28"/>
        </w:rPr>
        <w:t>alam</w:t>
      </w:r>
      <w:r w:rsidRPr="00B35C9A">
        <w:rPr>
          <w:b/>
          <w:sz w:val="28"/>
          <w:szCs w:val="28"/>
        </w:rPr>
        <w:t xml:space="preserve"> U</w:t>
      </w:r>
      <w:r w:rsidR="001B0D5E" w:rsidRPr="00B35C9A">
        <w:rPr>
          <w:b/>
          <w:sz w:val="28"/>
          <w:szCs w:val="28"/>
        </w:rPr>
        <w:t>paya</w:t>
      </w:r>
      <w:r w:rsidRPr="00B35C9A">
        <w:rPr>
          <w:b/>
          <w:sz w:val="28"/>
          <w:szCs w:val="28"/>
        </w:rPr>
        <w:t xml:space="preserve"> </w:t>
      </w:r>
      <w:r w:rsidR="001B0D5E" w:rsidRPr="00B35C9A">
        <w:rPr>
          <w:b/>
          <w:sz w:val="28"/>
          <w:szCs w:val="28"/>
        </w:rPr>
        <w:t>Pencegahan</w:t>
      </w:r>
      <w:r w:rsidRPr="00B35C9A">
        <w:rPr>
          <w:b/>
          <w:sz w:val="28"/>
          <w:szCs w:val="28"/>
        </w:rPr>
        <w:t xml:space="preserve"> S</w:t>
      </w:r>
      <w:r w:rsidR="001B0D5E" w:rsidRPr="00B35C9A">
        <w:rPr>
          <w:b/>
          <w:sz w:val="28"/>
          <w:szCs w:val="28"/>
        </w:rPr>
        <w:t>tunting</w:t>
      </w:r>
      <w:r w:rsidRPr="00B35C9A">
        <w:rPr>
          <w:b/>
          <w:sz w:val="28"/>
          <w:szCs w:val="28"/>
        </w:rPr>
        <w:t xml:space="preserve"> D</w:t>
      </w:r>
      <w:r w:rsidR="001B0D5E" w:rsidRPr="00B35C9A">
        <w:rPr>
          <w:b/>
          <w:sz w:val="28"/>
          <w:szCs w:val="28"/>
        </w:rPr>
        <w:t>i</w:t>
      </w:r>
      <w:r w:rsidRPr="00B35C9A">
        <w:rPr>
          <w:b/>
          <w:sz w:val="28"/>
          <w:szCs w:val="28"/>
        </w:rPr>
        <w:t xml:space="preserve"> W</w:t>
      </w:r>
      <w:r w:rsidR="001B0D5E" w:rsidRPr="00B35C9A">
        <w:rPr>
          <w:b/>
          <w:sz w:val="28"/>
          <w:szCs w:val="28"/>
        </w:rPr>
        <w:t>ilayah</w:t>
      </w:r>
      <w:r w:rsidRPr="00B35C9A">
        <w:rPr>
          <w:b/>
          <w:sz w:val="28"/>
          <w:szCs w:val="28"/>
        </w:rPr>
        <w:t xml:space="preserve"> K</w:t>
      </w:r>
      <w:r w:rsidR="001B0D5E" w:rsidRPr="00B35C9A">
        <w:rPr>
          <w:b/>
          <w:sz w:val="28"/>
          <w:szCs w:val="28"/>
        </w:rPr>
        <w:t>erja</w:t>
      </w:r>
      <w:r w:rsidRPr="00B35C9A">
        <w:rPr>
          <w:b/>
          <w:sz w:val="28"/>
          <w:szCs w:val="28"/>
        </w:rPr>
        <w:t xml:space="preserve"> P</w:t>
      </w:r>
      <w:r w:rsidR="001B0D5E" w:rsidRPr="00B35C9A">
        <w:rPr>
          <w:b/>
          <w:sz w:val="28"/>
          <w:szCs w:val="28"/>
        </w:rPr>
        <w:t>uskesmas</w:t>
      </w:r>
      <w:r w:rsidRPr="00B35C9A">
        <w:rPr>
          <w:b/>
          <w:sz w:val="28"/>
          <w:szCs w:val="28"/>
        </w:rPr>
        <w:t xml:space="preserve"> P</w:t>
      </w:r>
      <w:r w:rsidR="001B0D5E" w:rsidRPr="00B35C9A">
        <w:rPr>
          <w:b/>
          <w:sz w:val="28"/>
          <w:szCs w:val="28"/>
        </w:rPr>
        <w:t>ekan Heran</w:t>
      </w:r>
      <w:r w:rsidRPr="00B35C9A">
        <w:rPr>
          <w:b/>
          <w:sz w:val="28"/>
          <w:szCs w:val="28"/>
        </w:rPr>
        <w:t xml:space="preserve"> </w:t>
      </w:r>
    </w:p>
    <w:p w14:paraId="274DCBDA" w14:textId="6E922610" w:rsidR="00285595" w:rsidRPr="00266820" w:rsidRDefault="00F21141" w:rsidP="00285595">
      <w:pPr>
        <w:spacing w:line="480" w:lineRule="auto"/>
        <w:jc w:val="center"/>
        <w:rPr>
          <w:rFonts w:ascii="Tw Cen MT Condensed Extra Bold" w:hAnsi="Tw Cen MT Condensed Extra Bold"/>
          <w:b/>
          <w:sz w:val="28"/>
          <w:szCs w:val="28"/>
        </w:rPr>
      </w:pPr>
      <w:r w:rsidRPr="00B35C9A">
        <w:rPr>
          <w:b/>
          <w:sz w:val="28"/>
          <w:szCs w:val="28"/>
        </w:rPr>
        <w:t>K</w:t>
      </w:r>
      <w:r w:rsidR="001B0D5E" w:rsidRPr="00B35C9A">
        <w:rPr>
          <w:b/>
          <w:sz w:val="28"/>
          <w:szCs w:val="28"/>
        </w:rPr>
        <w:t>abupaten</w:t>
      </w:r>
      <w:r w:rsidRPr="00B35C9A">
        <w:rPr>
          <w:b/>
          <w:sz w:val="28"/>
          <w:szCs w:val="28"/>
        </w:rPr>
        <w:t xml:space="preserve"> I</w:t>
      </w:r>
      <w:r w:rsidR="001B0D5E" w:rsidRPr="00B35C9A">
        <w:rPr>
          <w:b/>
          <w:sz w:val="28"/>
          <w:szCs w:val="28"/>
        </w:rPr>
        <w:t>ndragiri</w:t>
      </w:r>
      <w:r w:rsidRPr="00B35C9A">
        <w:rPr>
          <w:b/>
          <w:sz w:val="28"/>
          <w:szCs w:val="28"/>
        </w:rPr>
        <w:t xml:space="preserve"> H</w:t>
      </w:r>
      <w:r w:rsidR="001B0D5E" w:rsidRPr="00B35C9A">
        <w:rPr>
          <w:b/>
          <w:sz w:val="28"/>
          <w:szCs w:val="28"/>
        </w:rPr>
        <w:t>ulu</w:t>
      </w:r>
    </w:p>
    <w:p w14:paraId="7BA92864" w14:textId="46C443AE" w:rsidR="005B7BB7" w:rsidRPr="00B35C9A" w:rsidRDefault="00F21141" w:rsidP="00285595">
      <w:pPr>
        <w:pStyle w:val="Author"/>
        <w:spacing w:line="480" w:lineRule="auto"/>
        <w:contextualSpacing/>
        <w:rPr>
          <w:i/>
        </w:rPr>
      </w:pPr>
      <w:commentRangeStart w:id="0"/>
      <w:r w:rsidRPr="00B35C9A">
        <w:t>Elmukhsinur</w:t>
      </w:r>
      <w:r w:rsidR="005B7BB7" w:rsidRPr="00B35C9A">
        <w:rPr>
          <w:vertAlign w:val="superscript"/>
          <w:lang w:val="id-ID"/>
        </w:rPr>
        <w:t>1</w:t>
      </w:r>
      <w:r w:rsidR="00B35C9A">
        <w:rPr>
          <w:vertAlign w:val="superscript"/>
        </w:rPr>
        <w:t>*</w:t>
      </w:r>
      <w:r w:rsidR="005B7BB7" w:rsidRPr="00B35C9A">
        <w:rPr>
          <w:lang w:val="id-ID"/>
        </w:rPr>
        <w:t xml:space="preserve">, </w:t>
      </w:r>
      <w:r w:rsidRPr="00B35C9A">
        <w:t>Alice Rosy</w:t>
      </w:r>
      <w:r w:rsidR="005B7BB7" w:rsidRPr="00B35C9A">
        <w:rPr>
          <w:vertAlign w:val="superscript"/>
          <w:lang w:val="id-ID"/>
        </w:rPr>
        <w:t>2</w:t>
      </w:r>
      <w:r w:rsidR="005B7BB7" w:rsidRPr="00B35C9A">
        <w:rPr>
          <w:lang w:val="id-ID"/>
        </w:rPr>
        <w:t xml:space="preserve"> </w:t>
      </w:r>
      <w:commentRangeEnd w:id="0"/>
      <w:r w:rsidR="00767775">
        <w:rPr>
          <w:rStyle w:val="CommentReference"/>
          <w:b w:val="0"/>
        </w:rPr>
        <w:commentReference w:id="0"/>
      </w:r>
    </w:p>
    <w:p w14:paraId="237F73AC" w14:textId="452A14F8" w:rsidR="005B7BB7" w:rsidRPr="00B35C9A" w:rsidRDefault="005B7BB7" w:rsidP="00B35C9A">
      <w:pPr>
        <w:contextualSpacing/>
        <w:jc w:val="center"/>
        <w:rPr>
          <w:i/>
          <w:sz w:val="20"/>
          <w:szCs w:val="20"/>
        </w:rPr>
      </w:pPr>
      <w:r w:rsidRPr="00B35C9A">
        <w:rPr>
          <w:i/>
          <w:sz w:val="20"/>
          <w:szCs w:val="20"/>
        </w:rPr>
        <w:t>Prodi DIII</w:t>
      </w:r>
      <w:r w:rsidR="00B35C9A">
        <w:rPr>
          <w:i/>
          <w:sz w:val="20"/>
          <w:szCs w:val="20"/>
        </w:rPr>
        <w:t xml:space="preserve"> Keperawatan Diluar Kampus Utama</w:t>
      </w:r>
      <w:r w:rsidRPr="00B35C9A">
        <w:rPr>
          <w:i/>
          <w:sz w:val="20"/>
          <w:szCs w:val="20"/>
        </w:rPr>
        <w:t>,</w:t>
      </w:r>
      <w:r w:rsidR="00FD3BE2">
        <w:rPr>
          <w:i/>
          <w:sz w:val="20"/>
          <w:szCs w:val="20"/>
        </w:rPr>
        <w:t xml:space="preserve"> ju</w:t>
      </w:r>
      <w:r w:rsidRPr="00B35C9A">
        <w:rPr>
          <w:i/>
          <w:sz w:val="20"/>
          <w:szCs w:val="20"/>
        </w:rPr>
        <w:t>rusan Keperawatan</w:t>
      </w:r>
    </w:p>
    <w:p w14:paraId="6B856453" w14:textId="7765E19A" w:rsidR="005B7BB7" w:rsidRPr="00B35C9A" w:rsidRDefault="005B7BB7" w:rsidP="00B35C9A">
      <w:pPr>
        <w:contextualSpacing/>
        <w:jc w:val="center"/>
        <w:rPr>
          <w:i/>
          <w:sz w:val="20"/>
          <w:szCs w:val="20"/>
        </w:rPr>
      </w:pPr>
      <w:r w:rsidRPr="00B35C9A">
        <w:rPr>
          <w:i/>
          <w:sz w:val="20"/>
          <w:szCs w:val="20"/>
        </w:rPr>
        <w:t>Poltekkes Kemenkes Riau, Indonesia</w:t>
      </w:r>
    </w:p>
    <w:p w14:paraId="5E5D747C" w14:textId="7A00F6F2" w:rsidR="00AC39F7" w:rsidRPr="00B35C9A" w:rsidRDefault="00820ACE" w:rsidP="00B35C9A">
      <w:pPr>
        <w:contextualSpacing/>
        <w:jc w:val="center"/>
        <w:rPr>
          <w:rStyle w:val="Hyperlink"/>
          <w:sz w:val="20"/>
          <w:szCs w:val="20"/>
          <w:lang w:val="en-ID"/>
        </w:rPr>
      </w:pPr>
      <w:hyperlink r:id="rId10" w:history="1">
        <w:r w:rsidR="00266820" w:rsidRPr="00B35C9A">
          <w:rPr>
            <w:rStyle w:val="Hyperlink"/>
            <w:sz w:val="20"/>
            <w:szCs w:val="20"/>
            <w:lang w:val="en-ID"/>
          </w:rPr>
          <w:t>elmukhsinurmanaf@gmail.com</w:t>
        </w:r>
      </w:hyperlink>
    </w:p>
    <w:p w14:paraId="120EA890" w14:textId="77777777" w:rsidR="00AC39F7" w:rsidRDefault="00AC39F7" w:rsidP="00B35C9A">
      <w:pPr>
        <w:contextualSpacing/>
        <w:jc w:val="center"/>
        <w:rPr>
          <w:rFonts w:ascii="Tw Cen MT Condensed Extra Bold" w:hAnsi="Tw Cen MT Condensed Extra Bold"/>
          <w:sz w:val="32"/>
          <w:szCs w:val="32"/>
        </w:rPr>
      </w:pPr>
    </w:p>
    <w:p w14:paraId="39B27A64" w14:textId="77777777" w:rsidR="00A62561" w:rsidRDefault="00A62561" w:rsidP="00A62561">
      <w:pPr>
        <w:pStyle w:val="AbstractTitle"/>
        <w:spacing w:line="192" w:lineRule="auto"/>
        <w:rPr>
          <w:sz w:val="24"/>
          <w:szCs w:val="24"/>
        </w:rPr>
      </w:pPr>
      <w:r w:rsidRPr="00A62561">
        <w:rPr>
          <w:sz w:val="24"/>
          <w:szCs w:val="24"/>
        </w:rPr>
        <w:t>Abstrak</w:t>
      </w:r>
    </w:p>
    <w:p w14:paraId="0F0E1EF4" w14:textId="77777777" w:rsidR="00A62561" w:rsidRPr="00A62561" w:rsidRDefault="00A62561" w:rsidP="00A62561">
      <w:pPr>
        <w:pStyle w:val="AbstractTitle"/>
        <w:spacing w:line="192" w:lineRule="auto"/>
        <w:rPr>
          <w:sz w:val="24"/>
          <w:szCs w:val="24"/>
        </w:rPr>
      </w:pPr>
    </w:p>
    <w:p w14:paraId="2BC63B34" w14:textId="77777777" w:rsidR="00A62561" w:rsidRPr="00A62561" w:rsidRDefault="00A62561" w:rsidP="00A62561">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roofErr w:type="gramStart"/>
      <w:r w:rsidRPr="00A62561">
        <w:rPr>
          <w:rFonts w:ascii="Times New Roman" w:hAnsi="Times New Roman"/>
          <w:i/>
          <w:color w:val="231F20"/>
          <w:sz w:val="20"/>
          <w:szCs w:val="20"/>
        </w:rPr>
        <w:t>Stunting  merupakan</w:t>
      </w:r>
      <w:proofErr w:type="gramEnd"/>
      <w:r w:rsidRPr="00A62561">
        <w:rPr>
          <w:rFonts w:ascii="Times New Roman" w:hAnsi="Times New Roman"/>
          <w:i/>
          <w:color w:val="231F20"/>
          <w:sz w:val="20"/>
          <w:szCs w:val="20"/>
        </w:rPr>
        <w:t xml:space="preserve"> masalah gizi utama yang dihadapi Indonesia. </w:t>
      </w:r>
      <w:proofErr w:type="gramStart"/>
      <w:r w:rsidRPr="00A62561">
        <w:rPr>
          <w:rFonts w:ascii="Times New Roman" w:hAnsi="Times New Roman"/>
          <w:i/>
          <w:color w:val="231F20"/>
          <w:sz w:val="20"/>
          <w:szCs w:val="20"/>
        </w:rPr>
        <w:t>Stunting dapat mengakibatkan gangguan tumbuh kembang anak terutama pada anak berumur dibawah dua tahun.</w:t>
      </w:r>
      <w:proofErr w:type="gramEnd"/>
      <w:r w:rsidRPr="00A62561">
        <w:rPr>
          <w:rFonts w:ascii="Times New Roman" w:hAnsi="Times New Roman"/>
          <w:i/>
          <w:color w:val="231F20"/>
          <w:sz w:val="20"/>
          <w:szCs w:val="20"/>
        </w:rPr>
        <w:t xml:space="preserve"> </w:t>
      </w:r>
      <w:r w:rsidRPr="00A62561">
        <w:rPr>
          <w:rFonts w:ascii="Times New Roman" w:hAnsi="Times New Roman"/>
          <w:i/>
          <w:sz w:val="20"/>
          <w:szCs w:val="20"/>
        </w:rPr>
        <w:t xml:space="preserve">Faktor gizi buruk pada ibu hamil dan balita merupakan faktor </w:t>
      </w:r>
      <w:proofErr w:type="gramStart"/>
      <w:r w:rsidRPr="00A62561">
        <w:rPr>
          <w:rFonts w:ascii="Times New Roman" w:hAnsi="Times New Roman"/>
          <w:i/>
          <w:sz w:val="20"/>
          <w:szCs w:val="20"/>
        </w:rPr>
        <w:t>utama  yang</w:t>
      </w:r>
      <w:proofErr w:type="gramEnd"/>
      <w:r w:rsidRPr="00A62561">
        <w:rPr>
          <w:rFonts w:ascii="Times New Roman" w:hAnsi="Times New Roman"/>
          <w:i/>
          <w:sz w:val="20"/>
          <w:szCs w:val="20"/>
        </w:rPr>
        <w:t xml:space="preserve"> menyebabkan terjadinya stunting. Salah satu penyebab gizi buruk pada ibu </w:t>
      </w:r>
      <w:proofErr w:type="gramStart"/>
      <w:r w:rsidRPr="00A62561">
        <w:rPr>
          <w:rFonts w:ascii="Times New Roman" w:hAnsi="Times New Roman"/>
          <w:i/>
          <w:sz w:val="20"/>
          <w:szCs w:val="20"/>
        </w:rPr>
        <w:t>hamil  adalah</w:t>
      </w:r>
      <w:proofErr w:type="gramEnd"/>
      <w:r w:rsidRPr="00A62561">
        <w:rPr>
          <w:rFonts w:ascii="Times New Roman" w:hAnsi="Times New Roman"/>
          <w:i/>
          <w:sz w:val="20"/>
          <w:szCs w:val="20"/>
        </w:rPr>
        <w:t xml:space="preserve"> pengetahuan ibu  yang kurang memadai tentang  gizi seimbang untuk ibu hamil.</w:t>
      </w:r>
      <w:r w:rsidRPr="00A62561">
        <w:rPr>
          <w:rFonts w:ascii="Times New Roman" w:hAnsi="Times New Roman"/>
          <w:i/>
          <w:color w:val="3B3738"/>
          <w:sz w:val="20"/>
          <w:szCs w:val="20"/>
        </w:rPr>
        <w:t>Pengabdian masyarakat ini bertujuan u</w:t>
      </w:r>
      <w:r w:rsidRPr="00A62561">
        <w:rPr>
          <w:rFonts w:ascii="Times New Roman" w:hAnsi="Times New Roman"/>
          <w:i/>
          <w:sz w:val="20"/>
          <w:szCs w:val="20"/>
        </w:rPr>
        <w:t xml:space="preserve">ntuk meningkatkan pengetahuan dan  Keterampilan  Ibu Hamil Dalam Upaya Pencegahan Stunting.   </w:t>
      </w:r>
      <w:proofErr w:type="gramStart"/>
      <w:r w:rsidRPr="00A62561">
        <w:rPr>
          <w:rFonts w:ascii="Times New Roman" w:hAnsi="Times New Roman"/>
          <w:i/>
          <w:sz w:val="20"/>
          <w:szCs w:val="20"/>
        </w:rPr>
        <w:t>Metode  kegiatan</w:t>
      </w:r>
      <w:proofErr w:type="gramEnd"/>
      <w:r w:rsidRPr="00A62561">
        <w:rPr>
          <w:rFonts w:ascii="Times New Roman" w:hAnsi="Times New Roman"/>
          <w:i/>
          <w:sz w:val="20"/>
          <w:szCs w:val="20"/>
        </w:rPr>
        <w:t xml:space="preserve"> pengabdian masyarakat ini adalah penyuluhan tentang stunting, ASI Eksklusif, gizi seimbang untuk ibu hamil serta simulasi dan praktik membuat  menu gizi seimbang untuk ibu hamil dan perawatan payudara..  Data hasil pengetahuan dan </w:t>
      </w:r>
      <w:proofErr w:type="gramStart"/>
      <w:r w:rsidRPr="00A62561">
        <w:rPr>
          <w:rFonts w:ascii="Times New Roman" w:hAnsi="Times New Roman"/>
          <w:i/>
          <w:sz w:val="20"/>
          <w:szCs w:val="20"/>
        </w:rPr>
        <w:t>keterampilan  di</w:t>
      </w:r>
      <w:proofErr w:type="gramEnd"/>
      <w:r w:rsidRPr="00A62561">
        <w:rPr>
          <w:rFonts w:ascii="Times New Roman" w:hAnsi="Times New Roman"/>
          <w:i/>
          <w:sz w:val="20"/>
          <w:szCs w:val="20"/>
        </w:rPr>
        <w:t xml:space="preserve"> uji statistik dengan uji Paired sample T-test. Hasil uji statistik </w:t>
      </w:r>
      <w:proofErr w:type="gramStart"/>
      <w:r w:rsidRPr="00A62561">
        <w:rPr>
          <w:rFonts w:ascii="Times New Roman" w:hAnsi="Times New Roman"/>
          <w:i/>
          <w:sz w:val="20"/>
          <w:szCs w:val="20"/>
        </w:rPr>
        <w:t>didapatkan  peningkatan</w:t>
      </w:r>
      <w:proofErr w:type="gramEnd"/>
      <w:r w:rsidRPr="00A62561">
        <w:rPr>
          <w:rFonts w:ascii="Times New Roman" w:hAnsi="Times New Roman"/>
          <w:i/>
          <w:sz w:val="20"/>
          <w:szCs w:val="20"/>
        </w:rPr>
        <w:t xml:space="preserve">  pengetahuan ibu hamil tentang Stunting, ASI Eksklusif dan gizi seimbang setelah diberikan penyuluhan. Begitu juga dengan keterampilan ibu hamil dalam membuat dan menyusun menu gizi </w:t>
      </w:r>
      <w:proofErr w:type="gramStart"/>
      <w:r w:rsidRPr="00A62561">
        <w:rPr>
          <w:rFonts w:ascii="Times New Roman" w:hAnsi="Times New Roman"/>
          <w:i/>
          <w:sz w:val="20"/>
          <w:szCs w:val="20"/>
        </w:rPr>
        <w:t>seimbang  dan</w:t>
      </w:r>
      <w:proofErr w:type="gramEnd"/>
      <w:r w:rsidRPr="00A62561">
        <w:rPr>
          <w:rFonts w:ascii="Times New Roman" w:hAnsi="Times New Roman"/>
          <w:i/>
          <w:sz w:val="20"/>
          <w:szCs w:val="20"/>
        </w:rPr>
        <w:t xml:space="preserve"> perawatan payudara. </w:t>
      </w:r>
      <w:proofErr w:type="gramStart"/>
      <w:r w:rsidRPr="00A62561">
        <w:rPr>
          <w:rFonts w:ascii="Times New Roman" w:hAnsi="Times New Roman"/>
          <w:i/>
          <w:sz w:val="20"/>
          <w:szCs w:val="20"/>
        </w:rPr>
        <w:t>terjadi</w:t>
      </w:r>
      <w:proofErr w:type="gramEnd"/>
      <w:r w:rsidRPr="00A62561">
        <w:rPr>
          <w:rFonts w:ascii="Times New Roman" w:hAnsi="Times New Roman"/>
          <w:i/>
          <w:sz w:val="20"/>
          <w:szCs w:val="20"/>
        </w:rPr>
        <w:t xml:space="preserve"> peningkatan sesudah dilakukannya simulasi dan praktik membuat dan menyusun menu gizi seimbang untuk ibu hamil dan perawatan payudara. </w:t>
      </w:r>
    </w:p>
    <w:p w14:paraId="6ED9F515" w14:textId="77777777" w:rsidR="00A62561" w:rsidRPr="00A62561" w:rsidRDefault="00A62561" w:rsidP="00A62561">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
    <w:p w14:paraId="3A9C1380" w14:textId="77777777" w:rsidR="00A62561" w:rsidRPr="00A62561" w:rsidRDefault="00A62561" w:rsidP="00A62561">
      <w:pPr>
        <w:tabs>
          <w:tab w:val="left" w:pos="426"/>
        </w:tabs>
        <w:spacing w:line="192" w:lineRule="auto"/>
        <w:ind w:left="1026" w:hanging="1134"/>
        <w:rPr>
          <w:i/>
        </w:rPr>
      </w:pPr>
      <w:r w:rsidRPr="00A62561">
        <w:rPr>
          <w:b/>
          <w:i/>
          <w:sz w:val="20"/>
          <w:szCs w:val="20"/>
        </w:rPr>
        <w:t xml:space="preserve"> </w:t>
      </w:r>
      <w:r w:rsidRPr="00862CCB">
        <w:rPr>
          <w:b/>
          <w:sz w:val="20"/>
          <w:szCs w:val="20"/>
        </w:rPr>
        <w:t xml:space="preserve"> Kata </w:t>
      </w:r>
      <w:proofErr w:type="gramStart"/>
      <w:r w:rsidRPr="00862CCB">
        <w:rPr>
          <w:b/>
          <w:sz w:val="20"/>
          <w:szCs w:val="20"/>
        </w:rPr>
        <w:t>Kunci ;</w:t>
      </w:r>
      <w:proofErr w:type="gramEnd"/>
      <w:r w:rsidRPr="00A62561">
        <w:rPr>
          <w:b/>
          <w:i/>
          <w:sz w:val="20"/>
          <w:szCs w:val="20"/>
        </w:rPr>
        <w:t xml:space="preserve">   </w:t>
      </w:r>
      <w:r w:rsidRPr="00A62561">
        <w:rPr>
          <w:i/>
          <w:sz w:val="20"/>
          <w:szCs w:val="20"/>
        </w:rPr>
        <w:t xml:space="preserve">Stunting, ASI Eksklusif,  Gizi   seimbang , Perawatan Payudara </w:t>
      </w:r>
    </w:p>
    <w:p w14:paraId="10A4EC7F" w14:textId="77777777" w:rsidR="00A62561" w:rsidRDefault="00A62561" w:rsidP="00A62561">
      <w:pPr>
        <w:pStyle w:val="AbstractTitle"/>
        <w:rPr>
          <w:rFonts w:ascii="Tw Cen MT Condensed Extra Bold" w:hAnsi="Tw Cen MT Condensed Extra Bold"/>
          <w:sz w:val="32"/>
          <w:szCs w:val="32"/>
        </w:rPr>
      </w:pPr>
    </w:p>
    <w:p w14:paraId="09D33697" w14:textId="77777777" w:rsidR="00A62561" w:rsidRPr="00A62561" w:rsidRDefault="00A62561" w:rsidP="00A62561">
      <w:pPr>
        <w:ind w:right="17"/>
        <w:jc w:val="center"/>
        <w:rPr>
          <w:b/>
          <w:bCs/>
        </w:rPr>
      </w:pPr>
      <w:r w:rsidRPr="00A62561">
        <w:rPr>
          <w:b/>
          <w:bCs/>
        </w:rPr>
        <w:t>Abstract</w:t>
      </w:r>
    </w:p>
    <w:p w14:paraId="06E20777" w14:textId="77777777" w:rsidR="00A62561" w:rsidRPr="00AC39F7" w:rsidRDefault="00A62561" w:rsidP="00A62561">
      <w:pPr>
        <w:ind w:right="17"/>
        <w:jc w:val="center"/>
        <w:rPr>
          <w:rFonts w:ascii="Tw Cen MT Condensed Extra Bold" w:hAnsi="Tw Cen MT Condensed Extra Bold"/>
          <w:b/>
          <w:bCs/>
        </w:rPr>
      </w:pPr>
    </w:p>
    <w:p w14:paraId="28451415" w14:textId="77777777" w:rsidR="00A62561" w:rsidRPr="00A62561" w:rsidRDefault="00A62561" w:rsidP="00A62561">
      <w:pPr>
        <w:jc w:val="both"/>
        <w:rPr>
          <w:i/>
          <w:sz w:val="20"/>
          <w:szCs w:val="20"/>
        </w:rPr>
      </w:pPr>
      <w:r w:rsidRPr="00A62561">
        <w:rPr>
          <w:i/>
          <w:sz w:val="20"/>
          <w:szCs w:val="20"/>
        </w:rPr>
        <w:t xml:space="preserve">Stunting is a major nutritional problem that faced by Indonesia.  Stunting can cause developmental disorders in children, especially in children under two years.  Malnutrition factor in pregnant women and toddlers is the main factor that causes stunting.  One of the causes of malnutrition in pregnant women is inadequate knowledge of mothers about a balanced nutrition for pregnant women.  This community service aims to increase the knowledge and skills of pregnant women in stunting prevention efforts.  The method of this community service activity is counseling about stunting, exclusive breastfeeding, balanced nutrition for pregnant women as well as simulations and practices of making </w:t>
      </w:r>
      <w:proofErr w:type="gramStart"/>
      <w:r w:rsidRPr="00A62561">
        <w:rPr>
          <w:i/>
          <w:sz w:val="20"/>
          <w:szCs w:val="20"/>
        </w:rPr>
        <w:t>a balanced nutrition menus</w:t>
      </w:r>
      <w:proofErr w:type="gramEnd"/>
      <w:r w:rsidRPr="00A62561">
        <w:rPr>
          <w:i/>
          <w:sz w:val="20"/>
          <w:szCs w:val="20"/>
        </w:rPr>
        <w:t xml:space="preserve"> for pregnant women and breast care. Data on knowledge and skills results are statistically tested with the Paired sample T-test.  The results of statistical tests showed an increase in knowledge of pregnant women about stunting, exclusive breastfeeding and balanced nutrition after being given counseling.  As well as the skills of pregnant women in making and compiling a balanced nutrition menu and breast care.  There was an increase after the simulation and practice of making and compiling a balanced nutrition menu for pregnant women and breast care.</w:t>
      </w:r>
    </w:p>
    <w:p w14:paraId="7D2037C7" w14:textId="77777777" w:rsidR="00A62561" w:rsidRPr="00A62561" w:rsidRDefault="00A62561" w:rsidP="00A62561">
      <w:pPr>
        <w:jc w:val="both"/>
        <w:rPr>
          <w:rFonts w:ascii="Tw Cen MT Condensed Extra Bold" w:hAnsi="Tw Cen MT Condensed Extra Bold"/>
          <w:i/>
          <w:sz w:val="20"/>
          <w:szCs w:val="20"/>
        </w:rPr>
      </w:pPr>
    </w:p>
    <w:p w14:paraId="5808B870" w14:textId="77777777" w:rsidR="00A62561" w:rsidRPr="00A62561" w:rsidRDefault="00A62561" w:rsidP="00A62561">
      <w:pPr>
        <w:jc w:val="both"/>
        <w:rPr>
          <w:i/>
          <w:sz w:val="20"/>
          <w:szCs w:val="20"/>
        </w:rPr>
      </w:pPr>
      <w:proofErr w:type="gramStart"/>
      <w:r w:rsidRPr="00862CCB">
        <w:rPr>
          <w:b/>
          <w:sz w:val="20"/>
          <w:szCs w:val="20"/>
        </w:rPr>
        <w:t>Keywords ;</w:t>
      </w:r>
      <w:proofErr w:type="gramEnd"/>
      <w:r w:rsidRPr="00A62561">
        <w:rPr>
          <w:b/>
          <w:i/>
          <w:sz w:val="20"/>
          <w:szCs w:val="20"/>
        </w:rPr>
        <w:t xml:space="preserve">   </w:t>
      </w:r>
      <w:r w:rsidRPr="00A62561">
        <w:rPr>
          <w:i/>
          <w:sz w:val="20"/>
          <w:szCs w:val="20"/>
        </w:rPr>
        <w:t>Stunting, exclusive breastfeeding, balanced nutrition, breast care</w:t>
      </w:r>
    </w:p>
    <w:p w14:paraId="67D5A2CB" w14:textId="77777777" w:rsidR="00A62561" w:rsidRDefault="00A62561" w:rsidP="005C0F43">
      <w:pPr>
        <w:pStyle w:val="AbstractTitle"/>
        <w:jc w:val="left"/>
        <w:rPr>
          <w:rFonts w:ascii="Tw Cen MT Condensed Extra Bold" w:hAnsi="Tw Cen MT Condensed Extra Bold"/>
          <w:sz w:val="32"/>
          <w:szCs w:val="32"/>
        </w:rPr>
      </w:pPr>
    </w:p>
    <w:p w14:paraId="22117332" w14:textId="77777777" w:rsidR="00A62561" w:rsidRDefault="00A62561" w:rsidP="00A62561">
      <w:pPr>
        <w:rPr>
          <w:rFonts w:ascii="Tw Cen MT Condensed Extra Bold" w:hAnsi="Tw Cen MT Condensed Extra Bold"/>
          <w:sz w:val="32"/>
          <w:szCs w:val="32"/>
        </w:rPr>
        <w:sectPr w:rsidR="00A62561" w:rsidSect="00285595">
          <w:headerReference w:type="default" r:id="rId11"/>
          <w:footerReference w:type="default" r:id="rId12"/>
          <w:pgSz w:w="11907" w:h="16840" w:code="9"/>
          <w:pgMar w:top="170" w:right="170" w:bottom="113" w:left="198" w:header="720" w:footer="720" w:gutter="0"/>
          <w:cols w:space="567"/>
          <w:docGrid w:linePitch="360"/>
        </w:sectPr>
      </w:pPr>
    </w:p>
    <w:p w14:paraId="547A5135" w14:textId="192734D2" w:rsidR="004D4A63" w:rsidRPr="0094459F" w:rsidRDefault="004D4A63" w:rsidP="002E111F">
      <w:pPr>
        <w:pStyle w:val="Body"/>
        <w:numPr>
          <w:ilvl w:val="0"/>
          <w:numId w:val="7"/>
        </w:numPr>
        <w:ind w:left="284" w:hanging="284"/>
        <w:rPr>
          <w:lang w:val="id-ID"/>
        </w:rPr>
      </w:pPr>
      <w:commentRangeStart w:id="1"/>
      <w:r w:rsidRPr="002E111F">
        <w:rPr>
          <w:b/>
          <w:lang w:val="id-ID"/>
        </w:rPr>
        <w:lastRenderedPageBreak/>
        <w:t>P</w:t>
      </w:r>
      <w:r w:rsidR="002E111F" w:rsidRPr="002E111F">
        <w:rPr>
          <w:b/>
        </w:rPr>
        <w:t>endahuluan</w:t>
      </w:r>
    </w:p>
    <w:p w14:paraId="319FB602" w14:textId="77777777" w:rsidR="0094459F" w:rsidRPr="002E111F" w:rsidRDefault="0094459F" w:rsidP="0094459F">
      <w:pPr>
        <w:pStyle w:val="Body"/>
        <w:ind w:left="284" w:firstLine="0"/>
        <w:rPr>
          <w:lang w:val="id-ID"/>
        </w:rPr>
      </w:pPr>
    </w:p>
    <w:p w14:paraId="26EFF9E6" w14:textId="77777777" w:rsidR="003A30CB" w:rsidRDefault="000A590B" w:rsidP="0094459F">
      <w:pPr>
        <w:pStyle w:val="ListParagraph"/>
        <w:spacing w:before="0" w:after="0" w:line="240" w:lineRule="auto"/>
        <w:ind w:left="0"/>
        <w:jc w:val="both"/>
        <w:rPr>
          <w:rFonts w:ascii="Times New Roman" w:hAnsi="Times New Roman"/>
          <w:color w:val="231F20"/>
          <w:sz w:val="20"/>
          <w:szCs w:val="20"/>
        </w:rPr>
      </w:pPr>
      <w:r w:rsidRPr="002E111F">
        <w:rPr>
          <w:rFonts w:ascii="Times New Roman" w:hAnsi="Times New Roman"/>
          <w:sz w:val="20"/>
          <w:szCs w:val="20"/>
        </w:rPr>
        <w:t xml:space="preserve">Stunting atau </w:t>
      </w:r>
      <w:proofErr w:type="gramStart"/>
      <w:r w:rsidRPr="002E111F">
        <w:rPr>
          <w:rFonts w:ascii="Times New Roman" w:hAnsi="Times New Roman"/>
          <w:sz w:val="20"/>
          <w:szCs w:val="20"/>
        </w:rPr>
        <w:t>pendek  adalah</w:t>
      </w:r>
      <w:proofErr w:type="gramEnd"/>
      <w:r w:rsidRPr="002E111F">
        <w:rPr>
          <w:rFonts w:ascii="Times New Roman" w:hAnsi="Times New Roman"/>
          <w:sz w:val="20"/>
          <w:szCs w:val="20"/>
        </w:rPr>
        <w:t xml:space="preserve"> kondisi dimana balita mempunyai panjang  atau tinggi badan yang kurang jika dibandingkan dengan umur. </w:t>
      </w:r>
      <w:proofErr w:type="gramStart"/>
      <w:r w:rsidRPr="002E111F">
        <w:rPr>
          <w:rFonts w:ascii="Times New Roman" w:hAnsi="Times New Roman"/>
          <w:sz w:val="20"/>
          <w:szCs w:val="20"/>
        </w:rPr>
        <w:t>Kondisi ini diukur dengan panjang atau tinggi badan yang lebih dari minus dua standar deviasi median standar pertumbuhan anak dari WHO.</w:t>
      </w:r>
      <w:proofErr w:type="gramEnd"/>
      <w:r w:rsidRPr="002E111F">
        <w:rPr>
          <w:rFonts w:ascii="Times New Roman" w:hAnsi="Times New Roman"/>
          <w:sz w:val="20"/>
          <w:szCs w:val="20"/>
        </w:rPr>
        <w:t xml:space="preserve"> </w:t>
      </w:r>
      <w:proofErr w:type="gramStart"/>
      <w:r w:rsidRPr="002E111F">
        <w:rPr>
          <w:rFonts w:ascii="Times New Roman" w:hAnsi="Times New Roman"/>
          <w:sz w:val="20"/>
          <w:szCs w:val="20"/>
        </w:rPr>
        <w:t xml:space="preserve">Balita stunting termasuk masalah gizi kronik yang disebabkan oleh banyak faktor seperti gizi ibu saat hamil, kesakitan pada bayi, kurang asupan gizi pada bayi dan keadaan sosial ekonomi </w:t>
      </w:r>
      <w:r w:rsidRPr="002E111F">
        <w:rPr>
          <w:rFonts w:ascii="Times New Roman" w:hAnsi="Times New Roman"/>
          <w:color w:val="231F20"/>
          <w:sz w:val="20"/>
          <w:szCs w:val="20"/>
        </w:rPr>
        <w:t>(Pusat Data dan Informasi Kemenkes RI, 2018).</w:t>
      </w:r>
      <w:proofErr w:type="gramEnd"/>
      <w:r w:rsidR="0094459F">
        <w:rPr>
          <w:rFonts w:ascii="Times New Roman" w:hAnsi="Times New Roman"/>
          <w:color w:val="231F20"/>
          <w:sz w:val="20"/>
          <w:szCs w:val="20"/>
        </w:rPr>
        <w:t xml:space="preserve"> </w:t>
      </w:r>
      <w:proofErr w:type="gramStart"/>
      <w:r w:rsidR="0094459F" w:rsidRPr="0094459F">
        <w:rPr>
          <w:rFonts w:ascii="Times New Roman" w:hAnsi="Times New Roman"/>
          <w:color w:val="231F20"/>
          <w:sz w:val="20"/>
          <w:szCs w:val="20"/>
        </w:rPr>
        <w:t>Kejadian  balita</w:t>
      </w:r>
      <w:proofErr w:type="gramEnd"/>
      <w:r w:rsidR="0094459F" w:rsidRPr="0094459F">
        <w:rPr>
          <w:rFonts w:ascii="Times New Roman" w:hAnsi="Times New Roman"/>
          <w:color w:val="231F20"/>
          <w:sz w:val="20"/>
          <w:szCs w:val="20"/>
        </w:rPr>
        <w:t xml:space="preserve"> stunting (pendek) merupakan masalah gizi utama yang dihadapi Indonesia. Berdasarkan data dari Riskesdas 2018, proporsi balita sangat pendek dan pendek 30</w:t>
      </w:r>
      <w:proofErr w:type="gramStart"/>
      <w:r w:rsidR="0094459F" w:rsidRPr="0094459F">
        <w:rPr>
          <w:rFonts w:ascii="Times New Roman" w:hAnsi="Times New Roman"/>
          <w:color w:val="231F20"/>
          <w:sz w:val="20"/>
          <w:szCs w:val="20"/>
        </w:rPr>
        <w:t>,8</w:t>
      </w:r>
      <w:proofErr w:type="gramEnd"/>
      <w:r w:rsidR="0094459F" w:rsidRPr="0094459F">
        <w:rPr>
          <w:rFonts w:ascii="Times New Roman" w:hAnsi="Times New Roman"/>
          <w:color w:val="231F20"/>
          <w:sz w:val="20"/>
          <w:szCs w:val="20"/>
        </w:rPr>
        <w:t>% (Kementerian Kesehatan RI,2018).</w:t>
      </w:r>
    </w:p>
    <w:p w14:paraId="6C0F4832" w14:textId="04726F4D" w:rsidR="00A908BE" w:rsidRDefault="0094459F" w:rsidP="0094459F">
      <w:pPr>
        <w:pStyle w:val="ListParagraph"/>
        <w:spacing w:before="0" w:after="0" w:line="240" w:lineRule="auto"/>
        <w:ind w:left="0"/>
        <w:jc w:val="both"/>
        <w:rPr>
          <w:rFonts w:ascii="Times New Roman" w:hAnsi="Times New Roman"/>
          <w:color w:val="231F20"/>
          <w:sz w:val="20"/>
          <w:szCs w:val="20"/>
        </w:rPr>
      </w:pPr>
      <w:r w:rsidRPr="0094459F">
        <w:rPr>
          <w:rFonts w:ascii="Times New Roman" w:hAnsi="Times New Roman"/>
          <w:color w:val="231F20"/>
          <w:sz w:val="20"/>
          <w:szCs w:val="20"/>
        </w:rPr>
        <w:t xml:space="preserve">Angka ini  sudah mengalami penurunan jika dibandingkan dengan data Riskesdas 2013 yaitu 37,2%,  namun menurut standar WHO kondisi ini masih dianggap kronis karena prevalensinya masih diatas 20%, sehingga masih diperlukan intervensi untuk penurunan prevalensi stunting.  </w:t>
      </w:r>
    </w:p>
    <w:p w14:paraId="1A567E8F" w14:textId="77777777" w:rsidR="00A84B1B" w:rsidRPr="00A84B1B" w:rsidRDefault="00A84B1B" w:rsidP="003A30CB">
      <w:pPr>
        <w:pStyle w:val="ListParagraph"/>
        <w:spacing w:after="0" w:line="240" w:lineRule="auto"/>
        <w:ind w:left="0"/>
        <w:jc w:val="both"/>
        <w:rPr>
          <w:rFonts w:ascii="Times New Roman" w:hAnsi="Times New Roman"/>
          <w:color w:val="231F20"/>
          <w:sz w:val="20"/>
          <w:szCs w:val="20"/>
        </w:rPr>
      </w:pPr>
      <w:proofErr w:type="gramStart"/>
      <w:r w:rsidRPr="00A84B1B">
        <w:rPr>
          <w:rFonts w:ascii="Times New Roman" w:hAnsi="Times New Roman"/>
          <w:color w:val="231F20"/>
          <w:sz w:val="20"/>
          <w:szCs w:val="20"/>
        </w:rPr>
        <w:t>Stunting mempunyai dampak yang besar terhadap tumbuh kembang anak.</w:t>
      </w:r>
      <w:proofErr w:type="gramEnd"/>
      <w:r w:rsidRPr="00A84B1B">
        <w:rPr>
          <w:rFonts w:ascii="Times New Roman" w:hAnsi="Times New Roman"/>
          <w:color w:val="231F20"/>
          <w:sz w:val="20"/>
          <w:szCs w:val="20"/>
        </w:rPr>
        <w:t xml:space="preserve"> </w:t>
      </w:r>
      <w:proofErr w:type="gramStart"/>
      <w:r w:rsidRPr="00A84B1B">
        <w:rPr>
          <w:rFonts w:ascii="Times New Roman" w:hAnsi="Times New Roman"/>
          <w:color w:val="231F20"/>
          <w:sz w:val="20"/>
          <w:szCs w:val="20"/>
        </w:rPr>
        <w:t>Dampak stunting terhadap kesehatan dan tumbuh kembang anak sangat merugikan.</w:t>
      </w:r>
      <w:proofErr w:type="gramEnd"/>
      <w:r w:rsidRPr="00A84B1B">
        <w:rPr>
          <w:rFonts w:ascii="Times New Roman" w:hAnsi="Times New Roman"/>
          <w:color w:val="231F20"/>
          <w:sz w:val="20"/>
          <w:szCs w:val="20"/>
        </w:rPr>
        <w:t xml:space="preserve"> </w:t>
      </w:r>
      <w:proofErr w:type="gramStart"/>
      <w:r w:rsidRPr="00A84B1B">
        <w:rPr>
          <w:rFonts w:ascii="Times New Roman" w:hAnsi="Times New Roman"/>
          <w:color w:val="231F20"/>
          <w:sz w:val="20"/>
          <w:szCs w:val="20"/>
        </w:rPr>
        <w:t>Stunting dapat mengakibatkan gangguan tumbuh kembang anak terutama pada anak berumur dibawah dua tahun.</w:t>
      </w:r>
      <w:proofErr w:type="gramEnd"/>
      <w:r w:rsidRPr="00A84B1B">
        <w:rPr>
          <w:rFonts w:ascii="Times New Roman" w:hAnsi="Times New Roman"/>
          <w:color w:val="231F20"/>
          <w:sz w:val="20"/>
          <w:szCs w:val="20"/>
        </w:rPr>
        <w:t xml:space="preserve"> Anak yang stunting pada umumnya </w:t>
      </w:r>
      <w:proofErr w:type="gramStart"/>
      <w:r w:rsidRPr="00A84B1B">
        <w:rPr>
          <w:rFonts w:ascii="Times New Roman" w:hAnsi="Times New Roman"/>
          <w:color w:val="231F20"/>
          <w:sz w:val="20"/>
          <w:szCs w:val="20"/>
        </w:rPr>
        <w:t>akan</w:t>
      </w:r>
      <w:proofErr w:type="gramEnd"/>
      <w:r w:rsidRPr="00A84B1B">
        <w:rPr>
          <w:rFonts w:ascii="Times New Roman" w:hAnsi="Times New Roman"/>
          <w:color w:val="231F20"/>
          <w:sz w:val="20"/>
          <w:szCs w:val="20"/>
        </w:rPr>
        <w:t xml:space="preserve"> mengalami hambatan dalam perkembangan kognitif dan motoriknya yang dapat mempengaruhi produktifitasnya setelah dewasa. Selain itu anak stunting juga mempunyai risiko yang lebih besar untuk menderita penyakit tidak menular seperti diabetes mellitus, obesitas </w:t>
      </w:r>
      <w:proofErr w:type="gramStart"/>
      <w:r w:rsidRPr="00A84B1B">
        <w:rPr>
          <w:rFonts w:ascii="Times New Roman" w:hAnsi="Times New Roman"/>
          <w:color w:val="231F20"/>
          <w:sz w:val="20"/>
          <w:szCs w:val="20"/>
        </w:rPr>
        <w:t>dn</w:t>
      </w:r>
      <w:proofErr w:type="gramEnd"/>
      <w:r w:rsidRPr="00A84B1B">
        <w:rPr>
          <w:rFonts w:ascii="Times New Roman" w:hAnsi="Times New Roman"/>
          <w:color w:val="231F20"/>
          <w:sz w:val="20"/>
          <w:szCs w:val="20"/>
        </w:rPr>
        <w:t xml:space="preserve"> penyakit jantung setelah dewasa (Pusat Data dan Informasi Kemenkes RI, 2018). </w:t>
      </w:r>
    </w:p>
    <w:p w14:paraId="15BB2892" w14:textId="53A90E88" w:rsidR="007B3AE5" w:rsidRPr="002E111F" w:rsidRDefault="008107CD" w:rsidP="003A30CB">
      <w:pPr>
        <w:pStyle w:val="ListParagraph"/>
        <w:spacing w:before="0" w:after="0" w:line="240" w:lineRule="auto"/>
        <w:ind w:left="0"/>
        <w:jc w:val="both"/>
        <w:rPr>
          <w:rFonts w:ascii="Times New Roman" w:hAnsi="Times New Roman"/>
          <w:color w:val="231F20"/>
          <w:sz w:val="20"/>
          <w:szCs w:val="20"/>
        </w:rPr>
      </w:pPr>
      <w:proofErr w:type="gramStart"/>
      <w:r w:rsidRPr="002E111F">
        <w:rPr>
          <w:rFonts w:ascii="Times New Roman" w:hAnsi="Times New Roman"/>
          <w:color w:val="231F20"/>
          <w:sz w:val="20"/>
          <w:szCs w:val="20"/>
        </w:rPr>
        <w:t>Stunting  disebabkan</w:t>
      </w:r>
      <w:proofErr w:type="gramEnd"/>
      <w:r w:rsidRPr="002E111F">
        <w:rPr>
          <w:rFonts w:ascii="Times New Roman" w:hAnsi="Times New Roman"/>
          <w:color w:val="231F20"/>
          <w:sz w:val="20"/>
          <w:szCs w:val="20"/>
        </w:rPr>
        <w:t xml:space="preserve"> oleh banyak faktor, tidak hanya  faktor gizi buruk pada ibu hamil dan anak balita. Salah satu parameter untuk menentukan status gizi pada ibu hamil adalah dengan pengukuran lingkar lengan atas (LILA) pada ibu hamil, dimana asupan </w:t>
      </w:r>
      <w:proofErr w:type="gramStart"/>
      <w:r w:rsidRPr="002E111F">
        <w:rPr>
          <w:rFonts w:ascii="Times New Roman" w:hAnsi="Times New Roman"/>
          <w:color w:val="231F20"/>
          <w:sz w:val="20"/>
          <w:szCs w:val="20"/>
        </w:rPr>
        <w:t>energi  protein</w:t>
      </w:r>
      <w:proofErr w:type="gramEnd"/>
      <w:r w:rsidRPr="002E111F">
        <w:rPr>
          <w:rFonts w:ascii="Times New Roman" w:hAnsi="Times New Roman"/>
          <w:color w:val="231F20"/>
          <w:sz w:val="20"/>
          <w:szCs w:val="20"/>
        </w:rPr>
        <w:t xml:space="preserve"> yang tidak mencukupi pada ibu hamil dapat menyebabkan kurang energi kronis (KEK). Ibu hamil berisiko </w:t>
      </w:r>
      <w:proofErr w:type="gramStart"/>
      <w:r w:rsidRPr="002E111F">
        <w:rPr>
          <w:rFonts w:ascii="Times New Roman" w:hAnsi="Times New Roman"/>
          <w:color w:val="231F20"/>
          <w:sz w:val="20"/>
          <w:szCs w:val="20"/>
        </w:rPr>
        <w:t>mengalami  KEK</w:t>
      </w:r>
      <w:proofErr w:type="gramEnd"/>
      <w:r w:rsidRPr="002E111F">
        <w:rPr>
          <w:rFonts w:ascii="Times New Roman" w:hAnsi="Times New Roman"/>
          <w:color w:val="231F20"/>
          <w:sz w:val="20"/>
          <w:szCs w:val="20"/>
        </w:rPr>
        <w:t xml:space="preserve">  jika  memiliki lingkar lengan atas (LILA)  kurang  dari 23,5 cm</w:t>
      </w:r>
    </w:p>
    <w:p w14:paraId="65D8285A" w14:textId="4810165F" w:rsidR="000A590B" w:rsidRDefault="000A590B" w:rsidP="008107CD">
      <w:pPr>
        <w:pStyle w:val="ListParagraph"/>
        <w:spacing w:after="0" w:line="240" w:lineRule="auto"/>
        <w:ind w:left="0"/>
        <w:jc w:val="both"/>
        <w:rPr>
          <w:rFonts w:ascii="Times New Roman" w:hAnsi="Times New Roman"/>
          <w:color w:val="3B3738"/>
          <w:sz w:val="20"/>
          <w:szCs w:val="20"/>
        </w:rPr>
      </w:pPr>
      <w:r w:rsidRPr="002E111F">
        <w:rPr>
          <w:rFonts w:ascii="Times New Roman" w:hAnsi="Times New Roman"/>
          <w:sz w:val="20"/>
          <w:szCs w:val="20"/>
        </w:rPr>
        <w:t xml:space="preserve">Faktor gizi buruk pada ibu hamil dan balita merupakan faktor </w:t>
      </w:r>
      <w:proofErr w:type="gramStart"/>
      <w:r w:rsidRPr="002E111F">
        <w:rPr>
          <w:rFonts w:ascii="Times New Roman" w:hAnsi="Times New Roman"/>
          <w:sz w:val="20"/>
          <w:szCs w:val="20"/>
        </w:rPr>
        <w:t>utama  yang</w:t>
      </w:r>
      <w:proofErr w:type="gramEnd"/>
      <w:r w:rsidRPr="002E111F">
        <w:rPr>
          <w:rFonts w:ascii="Times New Roman" w:hAnsi="Times New Roman"/>
          <w:sz w:val="20"/>
          <w:szCs w:val="20"/>
        </w:rPr>
        <w:t xml:space="preserve"> menyebabkan terjadinya stunting. Salah satu penyebab gizi buruk pada ibu hamil dan balita adalah pengetahuan </w:t>
      </w:r>
      <w:proofErr w:type="gramStart"/>
      <w:r w:rsidRPr="002E111F">
        <w:rPr>
          <w:rFonts w:ascii="Times New Roman" w:hAnsi="Times New Roman"/>
          <w:sz w:val="20"/>
          <w:szCs w:val="20"/>
        </w:rPr>
        <w:t>ibu  yang</w:t>
      </w:r>
      <w:proofErr w:type="gramEnd"/>
      <w:r w:rsidRPr="002E111F">
        <w:rPr>
          <w:rFonts w:ascii="Times New Roman" w:hAnsi="Times New Roman"/>
          <w:sz w:val="20"/>
          <w:szCs w:val="20"/>
        </w:rPr>
        <w:t xml:space="preserve"> kurang memadai.</w:t>
      </w:r>
      <w:r w:rsidRPr="002E111F">
        <w:rPr>
          <w:rFonts w:ascii="Times New Roman" w:hAnsi="Times New Roman"/>
          <w:color w:val="3B3738"/>
          <w:sz w:val="20"/>
          <w:szCs w:val="20"/>
        </w:rPr>
        <w:t xml:space="preserve"> </w:t>
      </w:r>
    </w:p>
    <w:p w14:paraId="3524861C" w14:textId="3559B828" w:rsidR="003A30CB" w:rsidRDefault="00A84B1B" w:rsidP="003A30CB">
      <w:pPr>
        <w:pStyle w:val="NormalWeb"/>
        <w:spacing w:before="0" w:beforeAutospacing="0" w:after="0"/>
        <w:jc w:val="both"/>
        <w:rPr>
          <w:color w:val="3B3738"/>
          <w:sz w:val="20"/>
          <w:szCs w:val="20"/>
        </w:rPr>
      </w:pPr>
      <w:r w:rsidRPr="00A84B1B">
        <w:rPr>
          <w:color w:val="3B3738"/>
          <w:sz w:val="20"/>
          <w:szCs w:val="20"/>
        </w:rPr>
        <w:t xml:space="preserve">Berdasarkan data yang didapat dari Dinas Kesehatan Kabupaten Indragiri Hulu, jumlah stunting pada balita di seluruh puskesmas yang ada di kabupaten Indragiri Hulu tahun 2018 berjumlah 2562  dari 12.191 balita. Ini artinya kondisi stunting dikabupaten Indragiri hulu sudah kronis karena </w:t>
      </w:r>
      <w:proofErr w:type="gramStart"/>
      <w:r w:rsidRPr="00A84B1B">
        <w:rPr>
          <w:color w:val="3B3738"/>
          <w:sz w:val="20"/>
          <w:szCs w:val="20"/>
        </w:rPr>
        <w:t>angkanya  di</w:t>
      </w:r>
      <w:proofErr w:type="gramEnd"/>
      <w:r w:rsidRPr="00A84B1B">
        <w:rPr>
          <w:color w:val="3B3738"/>
          <w:sz w:val="20"/>
          <w:szCs w:val="20"/>
        </w:rPr>
        <w:t xml:space="preserve"> atas 20%  yaitu 21%. Sementara jumlah ibu hamil dengan kurang energi kronis (KEK) di kabupaten Indragiri Hulu tahun 2020 berjumlah 204 dari 5.411 ibu hamil (3,8%).  Puskesmas Pekanheran merupakan puskesmas dengan jumlah stunting tertinggi dari 18 puskesmas yang berada di wilayah kabupaten Indragiri Hulu yaitu 667 balita (sangat pendek 317 dan pendek 350 balita). </w:t>
      </w:r>
      <w:proofErr w:type="gramStart"/>
      <w:r w:rsidRPr="00A84B1B">
        <w:rPr>
          <w:color w:val="3B3738"/>
          <w:sz w:val="20"/>
          <w:szCs w:val="20"/>
        </w:rPr>
        <w:t>Adapun jumlah ibu hamil dengan KEK berjumlah 21 orang dari 525 ibu hamil (4%).</w:t>
      </w:r>
      <w:proofErr w:type="gramEnd"/>
      <w:r w:rsidRPr="00A84B1B">
        <w:rPr>
          <w:color w:val="3B3738"/>
          <w:sz w:val="20"/>
          <w:szCs w:val="20"/>
        </w:rPr>
        <w:t xml:space="preserve"> </w:t>
      </w:r>
    </w:p>
    <w:p w14:paraId="4554AA8F" w14:textId="77777777" w:rsidR="003B753D" w:rsidRPr="00A84B1B" w:rsidRDefault="003B753D" w:rsidP="003A30CB">
      <w:pPr>
        <w:pStyle w:val="NormalWeb"/>
        <w:spacing w:before="0" w:beforeAutospacing="0" w:after="0"/>
        <w:jc w:val="both"/>
        <w:rPr>
          <w:color w:val="3B3738"/>
          <w:sz w:val="20"/>
          <w:szCs w:val="20"/>
        </w:rPr>
      </w:pPr>
    </w:p>
    <w:p w14:paraId="61923620" w14:textId="77777777" w:rsidR="000A590B" w:rsidRPr="002E111F" w:rsidRDefault="000A590B" w:rsidP="008107CD">
      <w:pPr>
        <w:pStyle w:val="Body"/>
        <w:ind w:firstLine="0"/>
        <w:rPr>
          <w:b/>
        </w:rPr>
      </w:pPr>
    </w:p>
    <w:p w14:paraId="078CAEC5" w14:textId="584F3AF8" w:rsidR="004D4A63" w:rsidRPr="002E111F" w:rsidRDefault="004D4A63" w:rsidP="002E111F">
      <w:pPr>
        <w:pStyle w:val="Body"/>
        <w:numPr>
          <w:ilvl w:val="0"/>
          <w:numId w:val="7"/>
        </w:numPr>
        <w:ind w:left="284" w:hanging="284"/>
        <w:rPr>
          <w:lang w:val="id-ID"/>
        </w:rPr>
      </w:pPr>
      <w:r w:rsidRPr="002E111F">
        <w:rPr>
          <w:b/>
          <w:lang w:val="id-ID"/>
        </w:rPr>
        <w:t>M</w:t>
      </w:r>
      <w:r w:rsidR="002E111F">
        <w:rPr>
          <w:b/>
        </w:rPr>
        <w:t>etode</w:t>
      </w:r>
    </w:p>
    <w:p w14:paraId="1E834701" w14:textId="26868102" w:rsidR="008107CD" w:rsidRPr="002E111F" w:rsidRDefault="008107CD" w:rsidP="008107CD">
      <w:pPr>
        <w:pStyle w:val="ListParagraph"/>
        <w:tabs>
          <w:tab w:val="left" w:pos="0"/>
          <w:tab w:val="left" w:pos="993"/>
          <w:tab w:val="left" w:pos="1418"/>
          <w:tab w:val="left" w:pos="1701"/>
          <w:tab w:val="left" w:pos="3828"/>
        </w:tabs>
        <w:spacing w:line="240" w:lineRule="auto"/>
        <w:ind w:left="0"/>
        <w:jc w:val="both"/>
        <w:rPr>
          <w:rFonts w:ascii="Times New Roman" w:hAnsi="Times New Roman"/>
          <w:sz w:val="20"/>
          <w:szCs w:val="20"/>
        </w:rPr>
      </w:pPr>
      <w:proofErr w:type="gramStart"/>
      <w:r w:rsidRPr="002E111F">
        <w:rPr>
          <w:rFonts w:ascii="Times New Roman" w:hAnsi="Times New Roman"/>
          <w:sz w:val="20"/>
          <w:szCs w:val="20"/>
        </w:rPr>
        <w:t>Metode pelaksanaan pada pengabdian masyarakat ini adalah penyuluhan tentang Stunting, ASI Eksklusif dan gizi seimbang untuk ibu hamil serta simulasi dan praktik membuat dan menyusun menu gizi seimbang untuk ibu hamil dan perawatan payudara.</w:t>
      </w:r>
      <w:proofErr w:type="gramEnd"/>
      <w:r w:rsidRPr="002E111F">
        <w:rPr>
          <w:rFonts w:ascii="Times New Roman" w:hAnsi="Times New Roman"/>
          <w:sz w:val="20"/>
          <w:szCs w:val="20"/>
        </w:rPr>
        <w:t xml:space="preserve"> </w:t>
      </w:r>
      <w:proofErr w:type="gramStart"/>
      <w:r w:rsidRPr="002E111F">
        <w:rPr>
          <w:rFonts w:ascii="Times New Roman" w:hAnsi="Times New Roman"/>
          <w:sz w:val="20"/>
          <w:szCs w:val="20"/>
        </w:rPr>
        <w:t xml:space="preserve">Responden </w:t>
      </w:r>
      <w:r w:rsidRPr="002E111F">
        <w:rPr>
          <w:rFonts w:ascii="Times New Roman" w:hAnsi="Times New Roman"/>
          <w:sz w:val="20"/>
          <w:szCs w:val="20"/>
        </w:rPr>
        <w:lastRenderedPageBreak/>
        <w:t>pada pengabmas ini adalah tiga belas orang ibu hamil di desa Rantau Bakung Kecamatan Rengat Barat Kabupaten Indragiri Hulu.</w:t>
      </w:r>
      <w:proofErr w:type="gramEnd"/>
      <w:r w:rsidRPr="002E111F">
        <w:rPr>
          <w:rFonts w:ascii="Times New Roman" w:hAnsi="Times New Roman"/>
          <w:sz w:val="20"/>
          <w:szCs w:val="20"/>
        </w:rPr>
        <w:t xml:space="preserve"> Pengabdian masyarakat ini bertujuan untuk meningkatkan pengetahuan </w:t>
      </w:r>
      <w:proofErr w:type="gramStart"/>
      <w:r w:rsidRPr="002E111F">
        <w:rPr>
          <w:rFonts w:ascii="Times New Roman" w:hAnsi="Times New Roman"/>
          <w:sz w:val="20"/>
          <w:szCs w:val="20"/>
        </w:rPr>
        <w:t>dan  Keterampilan</w:t>
      </w:r>
      <w:proofErr w:type="gramEnd"/>
      <w:r w:rsidRPr="002E111F">
        <w:rPr>
          <w:rFonts w:ascii="Times New Roman" w:hAnsi="Times New Roman"/>
          <w:sz w:val="20"/>
          <w:szCs w:val="20"/>
        </w:rPr>
        <w:t xml:space="preserve">  Ibu Hamil Dalam Upaya Pencegahan Stunting. Instrumen pada pengabdian masyarakat ini </w:t>
      </w:r>
      <w:proofErr w:type="gramStart"/>
      <w:r w:rsidRPr="002E111F">
        <w:rPr>
          <w:rFonts w:ascii="Times New Roman" w:hAnsi="Times New Roman"/>
          <w:sz w:val="20"/>
          <w:szCs w:val="20"/>
        </w:rPr>
        <w:t>menggunakan  kuesioner</w:t>
      </w:r>
      <w:proofErr w:type="gramEnd"/>
      <w:r w:rsidRPr="002E111F">
        <w:rPr>
          <w:rFonts w:ascii="Times New Roman" w:hAnsi="Times New Roman"/>
          <w:sz w:val="20"/>
          <w:szCs w:val="20"/>
        </w:rPr>
        <w:t xml:space="preserve"> tentang Stunting, ASI Eksklusif dan gizi seimbang untuk ibu hamil dan standar operasional prosedur (SOP) perawatan payudara dan menyusun menu gizi seimbang untuk ibu hamil. Data hasil pengetahuan dan </w:t>
      </w:r>
      <w:proofErr w:type="gramStart"/>
      <w:r w:rsidRPr="002E111F">
        <w:rPr>
          <w:rFonts w:ascii="Times New Roman" w:hAnsi="Times New Roman"/>
          <w:sz w:val="20"/>
          <w:szCs w:val="20"/>
        </w:rPr>
        <w:t>keterampilan  di</w:t>
      </w:r>
      <w:proofErr w:type="gramEnd"/>
      <w:r w:rsidRPr="002E111F">
        <w:rPr>
          <w:rFonts w:ascii="Times New Roman" w:hAnsi="Times New Roman"/>
          <w:sz w:val="20"/>
          <w:szCs w:val="20"/>
        </w:rPr>
        <w:t xml:space="preserve"> uji statistik dengan uji </w:t>
      </w:r>
      <w:r w:rsidRPr="002E111F">
        <w:rPr>
          <w:rFonts w:ascii="Times New Roman" w:hAnsi="Times New Roman"/>
          <w:i/>
          <w:sz w:val="20"/>
          <w:szCs w:val="20"/>
        </w:rPr>
        <w:t xml:space="preserve">Paired sample T-test. </w:t>
      </w:r>
      <w:r w:rsidRPr="002E111F">
        <w:rPr>
          <w:rFonts w:ascii="Times New Roman" w:hAnsi="Times New Roman"/>
          <w:sz w:val="20"/>
          <w:szCs w:val="20"/>
        </w:rPr>
        <w:t xml:space="preserve">Data pengetahuan ibu hamil tentang Stunting, ASI Eksklusif dan gizi </w:t>
      </w:r>
      <w:commentRangeEnd w:id="1"/>
      <w:r w:rsidR="00216481">
        <w:rPr>
          <w:rStyle w:val="CommentReference"/>
          <w:rFonts w:ascii="Times New Roman" w:eastAsia="Times New Roman" w:hAnsi="Times New Roman"/>
        </w:rPr>
        <w:commentReference w:id="1"/>
      </w:r>
      <w:r w:rsidRPr="002E111F">
        <w:rPr>
          <w:rFonts w:ascii="Times New Roman" w:hAnsi="Times New Roman"/>
          <w:sz w:val="20"/>
          <w:szCs w:val="20"/>
        </w:rPr>
        <w:t>seimbang sebelum penyuluhan (pre test</w:t>
      </w:r>
      <w:proofErr w:type="gramStart"/>
      <w:r w:rsidRPr="002E111F">
        <w:rPr>
          <w:rFonts w:ascii="Times New Roman" w:hAnsi="Times New Roman"/>
          <w:sz w:val="20"/>
          <w:szCs w:val="20"/>
        </w:rPr>
        <w:t>)  akan</w:t>
      </w:r>
      <w:proofErr w:type="gramEnd"/>
      <w:r w:rsidRPr="002E111F">
        <w:rPr>
          <w:rFonts w:ascii="Times New Roman" w:hAnsi="Times New Roman"/>
          <w:sz w:val="20"/>
          <w:szCs w:val="20"/>
        </w:rPr>
        <w:t xml:space="preserve"> dibandingkan dengan data setelah diberikan penyuluhan (post test). </w:t>
      </w:r>
      <w:proofErr w:type="gramStart"/>
      <w:r w:rsidRPr="002E111F">
        <w:rPr>
          <w:rFonts w:ascii="Times New Roman" w:hAnsi="Times New Roman"/>
          <w:sz w:val="20"/>
          <w:szCs w:val="20"/>
        </w:rPr>
        <w:t>Begitu juga dengan keterampilan ibu hamil sebelumkan simulasi dan praktik perawatan payudara dan menyusun menu gizi seimbang (pre test) dibandingkan dengan data keterampilan ibu hamil setelah diberikan simulasi dan praktik (post test).</w:t>
      </w:r>
      <w:proofErr w:type="gramEnd"/>
      <w:r w:rsidRPr="002E111F">
        <w:rPr>
          <w:rFonts w:ascii="Times New Roman" w:hAnsi="Times New Roman"/>
          <w:sz w:val="20"/>
          <w:szCs w:val="20"/>
        </w:rPr>
        <w:t xml:space="preserve"> </w:t>
      </w:r>
    </w:p>
    <w:p w14:paraId="2D47B71F" w14:textId="77777777" w:rsidR="008107CD" w:rsidRPr="002E111F" w:rsidRDefault="008107CD" w:rsidP="008107CD">
      <w:pPr>
        <w:jc w:val="both"/>
        <w:rPr>
          <w:sz w:val="20"/>
          <w:szCs w:val="20"/>
        </w:rPr>
      </w:pPr>
    </w:p>
    <w:p w14:paraId="32D779A6" w14:textId="3356FFD9" w:rsidR="004D4A63" w:rsidRPr="003B753D" w:rsidRDefault="004D4A63" w:rsidP="002E111F">
      <w:pPr>
        <w:pStyle w:val="Body"/>
        <w:numPr>
          <w:ilvl w:val="0"/>
          <w:numId w:val="7"/>
        </w:numPr>
        <w:ind w:left="284" w:hanging="284"/>
        <w:rPr>
          <w:lang w:val="id-ID"/>
        </w:rPr>
      </w:pPr>
      <w:r w:rsidRPr="002E111F">
        <w:rPr>
          <w:b/>
          <w:lang w:val="id-ID"/>
        </w:rPr>
        <w:t>H</w:t>
      </w:r>
      <w:r w:rsidR="002E111F">
        <w:rPr>
          <w:b/>
        </w:rPr>
        <w:t>asil  dan Pembahasan</w:t>
      </w:r>
      <w:r w:rsidRPr="002E111F">
        <w:rPr>
          <w:b/>
          <w:lang w:val="id-ID"/>
        </w:rPr>
        <w:t xml:space="preserve"> </w:t>
      </w:r>
    </w:p>
    <w:p w14:paraId="12317DEF" w14:textId="77777777" w:rsidR="003B753D" w:rsidRPr="003B753D" w:rsidRDefault="003B753D" w:rsidP="003B753D">
      <w:pPr>
        <w:pStyle w:val="Body"/>
        <w:ind w:left="284" w:firstLine="0"/>
        <w:rPr>
          <w:lang w:val="id-ID"/>
        </w:rPr>
      </w:pPr>
    </w:p>
    <w:p w14:paraId="38B02A57" w14:textId="0088C204" w:rsidR="00F052B2" w:rsidRDefault="003B753D" w:rsidP="003B753D">
      <w:pPr>
        <w:pStyle w:val="Body"/>
        <w:ind w:left="284" w:hanging="284"/>
        <w:rPr>
          <w:b/>
        </w:rPr>
      </w:pPr>
      <w:r w:rsidRPr="003B753D">
        <w:rPr>
          <w:b/>
        </w:rPr>
        <w:t>Hasil</w:t>
      </w:r>
    </w:p>
    <w:p w14:paraId="0FB8F326" w14:textId="77777777" w:rsidR="003B753D" w:rsidRPr="003B753D" w:rsidRDefault="003B753D" w:rsidP="003B753D">
      <w:pPr>
        <w:pStyle w:val="Body"/>
        <w:ind w:left="284" w:hanging="284"/>
        <w:rPr>
          <w:b/>
        </w:rPr>
      </w:pPr>
    </w:p>
    <w:p w14:paraId="4A869F15" w14:textId="77777777" w:rsidR="00A908BE" w:rsidRDefault="00A908BE" w:rsidP="00A908BE">
      <w:pPr>
        <w:jc w:val="both"/>
        <w:rPr>
          <w:sz w:val="20"/>
          <w:szCs w:val="20"/>
        </w:rPr>
      </w:pPr>
      <w:r w:rsidRPr="002E111F">
        <w:rPr>
          <w:sz w:val="20"/>
          <w:szCs w:val="20"/>
        </w:rPr>
        <w:t xml:space="preserve">Kegiatan pengabdian  masyarakat ini dimulai pada tanggal </w:t>
      </w:r>
      <w:r w:rsidRPr="002E111F">
        <w:rPr>
          <w:color w:val="FF0000"/>
          <w:sz w:val="20"/>
          <w:szCs w:val="20"/>
        </w:rPr>
        <w:t xml:space="preserve"> </w:t>
      </w:r>
      <w:r w:rsidRPr="002E111F">
        <w:rPr>
          <w:sz w:val="20"/>
          <w:szCs w:val="20"/>
        </w:rPr>
        <w:t xml:space="preserve">12 Agustus sampai dengan 27 Agustus 2021  kepada 13 orang  ibu hamil di desa Rantau Bakung di wilayah kerja Puskesmas Pekanheran Kabupaten Indragiri Hulu di gedung Tahfiz Rantau Bakung dan tetap mematuhi protokol kesehatan. Adapun hasil kegiatan pengabdian masyarakat ini dapat dilihat sebagai </w:t>
      </w:r>
      <w:proofErr w:type="gramStart"/>
      <w:r w:rsidRPr="002E111F">
        <w:rPr>
          <w:sz w:val="20"/>
          <w:szCs w:val="20"/>
        </w:rPr>
        <w:t>berikut :</w:t>
      </w:r>
      <w:proofErr w:type="gramEnd"/>
    </w:p>
    <w:p w14:paraId="4F7C9177" w14:textId="77777777" w:rsidR="00F052B2" w:rsidRDefault="00F052B2" w:rsidP="00A908BE">
      <w:pPr>
        <w:jc w:val="both"/>
        <w:rPr>
          <w:sz w:val="20"/>
          <w:szCs w:val="20"/>
        </w:rPr>
      </w:pPr>
    </w:p>
    <w:p w14:paraId="7D9E72D5" w14:textId="2F499C98" w:rsidR="00F052B2" w:rsidRPr="006C0F37" w:rsidRDefault="00F052B2" w:rsidP="00F052B2">
      <w:pPr>
        <w:spacing w:line="360" w:lineRule="auto"/>
        <w:ind w:left="426"/>
        <w:jc w:val="center"/>
        <w:rPr>
          <w:sz w:val="20"/>
          <w:szCs w:val="20"/>
        </w:rPr>
      </w:pPr>
      <w:proofErr w:type="gramStart"/>
      <w:r w:rsidRPr="006C0F37">
        <w:rPr>
          <w:sz w:val="20"/>
          <w:szCs w:val="20"/>
        </w:rPr>
        <w:t>Tabel 1</w:t>
      </w:r>
      <w:r w:rsidR="006C0F37">
        <w:rPr>
          <w:sz w:val="20"/>
          <w:szCs w:val="20"/>
        </w:rPr>
        <w:t>.</w:t>
      </w:r>
      <w:proofErr w:type="gramEnd"/>
      <w:r w:rsidR="006C0F37">
        <w:rPr>
          <w:sz w:val="20"/>
          <w:szCs w:val="20"/>
        </w:rPr>
        <w:t xml:space="preserve"> </w:t>
      </w:r>
      <w:r w:rsidRPr="006C0F37">
        <w:rPr>
          <w:sz w:val="20"/>
          <w:szCs w:val="20"/>
        </w:rPr>
        <w:t xml:space="preserve"> Karakteristik Responden</w:t>
      </w:r>
    </w:p>
    <w:tbl>
      <w:tblPr>
        <w:tblStyle w:val="TableGrid"/>
        <w:tblW w:w="0" w:type="auto"/>
        <w:tblInd w:w="250" w:type="dxa"/>
        <w:tblLook w:val="04A0" w:firstRow="1" w:lastRow="0" w:firstColumn="1" w:lastColumn="0" w:noHBand="0" w:noVBand="1"/>
      </w:tblPr>
      <w:tblGrid>
        <w:gridCol w:w="461"/>
        <w:gridCol w:w="957"/>
        <w:gridCol w:w="1453"/>
        <w:gridCol w:w="1559"/>
        <w:gridCol w:w="1134"/>
      </w:tblGrid>
      <w:tr w:rsidR="006C0F37" w:rsidRPr="006C0F37" w14:paraId="7C5D01F6" w14:textId="77777777" w:rsidTr="006C0F37">
        <w:tc>
          <w:tcPr>
            <w:tcW w:w="461" w:type="dxa"/>
          </w:tcPr>
          <w:p w14:paraId="42A84FF6" w14:textId="77777777" w:rsidR="00F052B2" w:rsidRPr="006C0F37" w:rsidRDefault="00F052B2" w:rsidP="006C0F37">
            <w:pPr>
              <w:jc w:val="center"/>
              <w:rPr>
                <w:sz w:val="20"/>
                <w:szCs w:val="20"/>
              </w:rPr>
            </w:pPr>
            <w:commentRangeStart w:id="2"/>
            <w:r w:rsidRPr="006C0F37">
              <w:rPr>
                <w:sz w:val="20"/>
                <w:szCs w:val="20"/>
              </w:rPr>
              <w:t>No</w:t>
            </w:r>
          </w:p>
        </w:tc>
        <w:tc>
          <w:tcPr>
            <w:tcW w:w="957" w:type="dxa"/>
          </w:tcPr>
          <w:p w14:paraId="4E107080" w14:textId="77777777" w:rsidR="00F052B2" w:rsidRPr="006C0F37" w:rsidRDefault="00F052B2" w:rsidP="006C0F37">
            <w:pPr>
              <w:jc w:val="center"/>
              <w:rPr>
                <w:sz w:val="20"/>
                <w:szCs w:val="20"/>
              </w:rPr>
            </w:pPr>
            <w:r w:rsidRPr="006C0F37">
              <w:rPr>
                <w:sz w:val="20"/>
                <w:szCs w:val="20"/>
              </w:rPr>
              <w:t>Nama</w:t>
            </w:r>
          </w:p>
        </w:tc>
        <w:tc>
          <w:tcPr>
            <w:tcW w:w="1453" w:type="dxa"/>
          </w:tcPr>
          <w:p w14:paraId="1FC13A4D" w14:textId="77777777" w:rsidR="00F052B2" w:rsidRDefault="00F052B2" w:rsidP="006C0F37">
            <w:pPr>
              <w:jc w:val="center"/>
              <w:rPr>
                <w:sz w:val="20"/>
                <w:szCs w:val="20"/>
              </w:rPr>
            </w:pPr>
            <w:r w:rsidRPr="006C0F37">
              <w:rPr>
                <w:sz w:val="20"/>
                <w:szCs w:val="20"/>
              </w:rPr>
              <w:t>Umur Bumil</w:t>
            </w:r>
          </w:p>
          <w:p w14:paraId="67B8BA0F" w14:textId="52E66CBF" w:rsidR="006C0F37" w:rsidRPr="006C0F37" w:rsidRDefault="006C0F37" w:rsidP="006C0F37">
            <w:pPr>
              <w:jc w:val="center"/>
              <w:rPr>
                <w:sz w:val="20"/>
                <w:szCs w:val="20"/>
              </w:rPr>
            </w:pPr>
            <w:r>
              <w:rPr>
                <w:sz w:val="20"/>
                <w:szCs w:val="20"/>
              </w:rPr>
              <w:t>(Tahun)</w:t>
            </w:r>
          </w:p>
        </w:tc>
        <w:tc>
          <w:tcPr>
            <w:tcW w:w="1559" w:type="dxa"/>
          </w:tcPr>
          <w:p w14:paraId="6CE6ADE1" w14:textId="77777777" w:rsidR="00F052B2" w:rsidRDefault="00F052B2" w:rsidP="006C0F37">
            <w:pPr>
              <w:jc w:val="center"/>
              <w:rPr>
                <w:sz w:val="20"/>
                <w:szCs w:val="20"/>
              </w:rPr>
            </w:pPr>
            <w:r w:rsidRPr="006C0F37">
              <w:rPr>
                <w:sz w:val="20"/>
                <w:szCs w:val="20"/>
              </w:rPr>
              <w:t>Usia Kehamilan</w:t>
            </w:r>
          </w:p>
          <w:p w14:paraId="34C6D04E" w14:textId="68A9906A" w:rsidR="006C0F37" w:rsidRPr="006C0F37" w:rsidRDefault="006C0F37" w:rsidP="006C0F37">
            <w:pPr>
              <w:jc w:val="center"/>
              <w:rPr>
                <w:sz w:val="20"/>
                <w:szCs w:val="20"/>
              </w:rPr>
            </w:pPr>
            <w:r>
              <w:rPr>
                <w:sz w:val="20"/>
                <w:szCs w:val="20"/>
              </w:rPr>
              <w:t>(Minggu)</w:t>
            </w:r>
          </w:p>
        </w:tc>
        <w:tc>
          <w:tcPr>
            <w:tcW w:w="1134" w:type="dxa"/>
          </w:tcPr>
          <w:p w14:paraId="4A3207AB" w14:textId="4C162021" w:rsidR="00F052B2" w:rsidRPr="006C0F37" w:rsidRDefault="00F052B2" w:rsidP="006C0F37">
            <w:pPr>
              <w:jc w:val="center"/>
              <w:rPr>
                <w:sz w:val="20"/>
                <w:szCs w:val="20"/>
              </w:rPr>
            </w:pPr>
            <w:r w:rsidRPr="006C0F37">
              <w:rPr>
                <w:sz w:val="20"/>
                <w:szCs w:val="20"/>
              </w:rPr>
              <w:t>Ukuran LILA</w:t>
            </w:r>
            <w:r w:rsidR="006C0F37">
              <w:rPr>
                <w:sz w:val="20"/>
                <w:szCs w:val="20"/>
              </w:rPr>
              <w:t xml:space="preserve"> (Cm)</w:t>
            </w:r>
          </w:p>
        </w:tc>
      </w:tr>
      <w:tr w:rsidR="006C0F37" w:rsidRPr="00F052B2" w14:paraId="2F4EE09D" w14:textId="77777777" w:rsidTr="006C0F37">
        <w:tc>
          <w:tcPr>
            <w:tcW w:w="461" w:type="dxa"/>
          </w:tcPr>
          <w:p w14:paraId="17212837" w14:textId="77777777" w:rsidR="00F052B2" w:rsidRPr="00F052B2" w:rsidRDefault="00F052B2" w:rsidP="006C0F37">
            <w:pPr>
              <w:jc w:val="center"/>
              <w:rPr>
                <w:sz w:val="20"/>
                <w:szCs w:val="20"/>
              </w:rPr>
            </w:pPr>
            <w:r w:rsidRPr="00F052B2">
              <w:rPr>
                <w:sz w:val="20"/>
                <w:szCs w:val="20"/>
              </w:rPr>
              <w:t>1</w:t>
            </w:r>
          </w:p>
        </w:tc>
        <w:tc>
          <w:tcPr>
            <w:tcW w:w="957" w:type="dxa"/>
          </w:tcPr>
          <w:p w14:paraId="6E10848B" w14:textId="77777777" w:rsidR="00F052B2" w:rsidRPr="00F052B2" w:rsidRDefault="00F052B2" w:rsidP="006C0F37">
            <w:pPr>
              <w:jc w:val="center"/>
              <w:rPr>
                <w:sz w:val="20"/>
                <w:szCs w:val="20"/>
              </w:rPr>
            </w:pPr>
            <w:r w:rsidRPr="00F052B2">
              <w:rPr>
                <w:sz w:val="20"/>
                <w:szCs w:val="20"/>
              </w:rPr>
              <w:t>Ny.SW</w:t>
            </w:r>
          </w:p>
        </w:tc>
        <w:tc>
          <w:tcPr>
            <w:tcW w:w="1453" w:type="dxa"/>
          </w:tcPr>
          <w:p w14:paraId="0AB9BC0A" w14:textId="25C9BEB4" w:rsidR="00F052B2" w:rsidRPr="00F052B2" w:rsidRDefault="00F052B2" w:rsidP="006C0F37">
            <w:pPr>
              <w:jc w:val="center"/>
              <w:rPr>
                <w:sz w:val="20"/>
                <w:szCs w:val="20"/>
              </w:rPr>
            </w:pPr>
            <w:r w:rsidRPr="00F052B2">
              <w:rPr>
                <w:sz w:val="20"/>
                <w:szCs w:val="20"/>
              </w:rPr>
              <w:t xml:space="preserve">33 </w:t>
            </w:r>
          </w:p>
        </w:tc>
        <w:tc>
          <w:tcPr>
            <w:tcW w:w="1559" w:type="dxa"/>
          </w:tcPr>
          <w:p w14:paraId="126F82B5" w14:textId="67B3163A" w:rsidR="00F052B2" w:rsidRPr="00F052B2" w:rsidRDefault="00F052B2" w:rsidP="006C0F37">
            <w:pPr>
              <w:jc w:val="center"/>
              <w:rPr>
                <w:sz w:val="20"/>
                <w:szCs w:val="20"/>
              </w:rPr>
            </w:pPr>
            <w:r w:rsidRPr="00F052B2">
              <w:rPr>
                <w:sz w:val="20"/>
                <w:szCs w:val="20"/>
              </w:rPr>
              <w:t xml:space="preserve">16 </w:t>
            </w:r>
          </w:p>
        </w:tc>
        <w:tc>
          <w:tcPr>
            <w:tcW w:w="1134" w:type="dxa"/>
          </w:tcPr>
          <w:p w14:paraId="5AF620A2" w14:textId="190BD5E6" w:rsidR="00F052B2" w:rsidRPr="00F052B2" w:rsidRDefault="00F052B2" w:rsidP="006C0F37">
            <w:pPr>
              <w:jc w:val="center"/>
              <w:rPr>
                <w:sz w:val="20"/>
                <w:szCs w:val="20"/>
              </w:rPr>
            </w:pPr>
            <w:r w:rsidRPr="00F052B2">
              <w:rPr>
                <w:sz w:val="20"/>
                <w:szCs w:val="20"/>
              </w:rPr>
              <w:t xml:space="preserve">25 </w:t>
            </w:r>
          </w:p>
        </w:tc>
      </w:tr>
      <w:tr w:rsidR="006C0F37" w:rsidRPr="00F052B2" w14:paraId="259FB395" w14:textId="77777777" w:rsidTr="006C0F37">
        <w:tc>
          <w:tcPr>
            <w:tcW w:w="461" w:type="dxa"/>
          </w:tcPr>
          <w:p w14:paraId="000BA0E2" w14:textId="77777777" w:rsidR="00F052B2" w:rsidRPr="00F052B2" w:rsidRDefault="00F052B2" w:rsidP="006C0F37">
            <w:pPr>
              <w:jc w:val="center"/>
              <w:rPr>
                <w:sz w:val="20"/>
                <w:szCs w:val="20"/>
              </w:rPr>
            </w:pPr>
            <w:r w:rsidRPr="00F052B2">
              <w:rPr>
                <w:sz w:val="20"/>
                <w:szCs w:val="20"/>
              </w:rPr>
              <w:t>2</w:t>
            </w:r>
          </w:p>
        </w:tc>
        <w:tc>
          <w:tcPr>
            <w:tcW w:w="957" w:type="dxa"/>
          </w:tcPr>
          <w:p w14:paraId="5927BA45" w14:textId="77777777" w:rsidR="00F052B2" w:rsidRPr="00F052B2" w:rsidRDefault="00F052B2" w:rsidP="006C0F37">
            <w:pPr>
              <w:jc w:val="center"/>
              <w:rPr>
                <w:sz w:val="20"/>
                <w:szCs w:val="20"/>
              </w:rPr>
            </w:pPr>
            <w:r w:rsidRPr="00F052B2">
              <w:rPr>
                <w:sz w:val="20"/>
                <w:szCs w:val="20"/>
              </w:rPr>
              <w:t>Ny.SN</w:t>
            </w:r>
          </w:p>
        </w:tc>
        <w:tc>
          <w:tcPr>
            <w:tcW w:w="1453" w:type="dxa"/>
          </w:tcPr>
          <w:p w14:paraId="6421BD6F" w14:textId="54B6CE36" w:rsidR="00F052B2" w:rsidRPr="00F052B2" w:rsidRDefault="00F052B2" w:rsidP="006C0F37">
            <w:pPr>
              <w:ind w:left="720" w:hanging="720"/>
              <w:jc w:val="center"/>
              <w:rPr>
                <w:sz w:val="20"/>
                <w:szCs w:val="20"/>
              </w:rPr>
            </w:pPr>
            <w:r w:rsidRPr="00F052B2">
              <w:rPr>
                <w:sz w:val="20"/>
                <w:szCs w:val="20"/>
              </w:rPr>
              <w:t xml:space="preserve">24 </w:t>
            </w:r>
          </w:p>
        </w:tc>
        <w:tc>
          <w:tcPr>
            <w:tcW w:w="1559" w:type="dxa"/>
          </w:tcPr>
          <w:p w14:paraId="7D6D4707" w14:textId="0215DD73" w:rsidR="00F052B2" w:rsidRPr="00F052B2" w:rsidRDefault="00F052B2" w:rsidP="006C0F37">
            <w:pPr>
              <w:jc w:val="center"/>
              <w:rPr>
                <w:sz w:val="20"/>
                <w:szCs w:val="20"/>
              </w:rPr>
            </w:pPr>
            <w:r w:rsidRPr="00F052B2">
              <w:rPr>
                <w:sz w:val="20"/>
                <w:szCs w:val="20"/>
              </w:rPr>
              <w:t>16</w:t>
            </w:r>
          </w:p>
        </w:tc>
        <w:tc>
          <w:tcPr>
            <w:tcW w:w="1134" w:type="dxa"/>
          </w:tcPr>
          <w:p w14:paraId="644AD379" w14:textId="4E2094F0" w:rsidR="00F052B2" w:rsidRPr="00F052B2" w:rsidRDefault="00F052B2" w:rsidP="006C0F37">
            <w:pPr>
              <w:jc w:val="center"/>
              <w:rPr>
                <w:sz w:val="20"/>
                <w:szCs w:val="20"/>
              </w:rPr>
            </w:pPr>
            <w:r w:rsidRPr="00F052B2">
              <w:rPr>
                <w:sz w:val="20"/>
                <w:szCs w:val="20"/>
              </w:rPr>
              <w:t xml:space="preserve">22 </w:t>
            </w:r>
          </w:p>
        </w:tc>
      </w:tr>
      <w:tr w:rsidR="006C0F37" w:rsidRPr="00F052B2" w14:paraId="662020F7" w14:textId="77777777" w:rsidTr="006C0F37">
        <w:tc>
          <w:tcPr>
            <w:tcW w:w="461" w:type="dxa"/>
          </w:tcPr>
          <w:p w14:paraId="7AB920CF" w14:textId="77777777" w:rsidR="00F052B2" w:rsidRPr="00F052B2" w:rsidRDefault="00F052B2" w:rsidP="006C0F37">
            <w:pPr>
              <w:jc w:val="center"/>
              <w:rPr>
                <w:sz w:val="20"/>
                <w:szCs w:val="20"/>
              </w:rPr>
            </w:pPr>
            <w:r w:rsidRPr="00F052B2">
              <w:rPr>
                <w:sz w:val="20"/>
                <w:szCs w:val="20"/>
              </w:rPr>
              <w:t>3</w:t>
            </w:r>
          </w:p>
        </w:tc>
        <w:tc>
          <w:tcPr>
            <w:tcW w:w="957" w:type="dxa"/>
          </w:tcPr>
          <w:p w14:paraId="2B2CA28E" w14:textId="77777777" w:rsidR="00F052B2" w:rsidRPr="00F052B2" w:rsidRDefault="00F052B2" w:rsidP="006C0F37">
            <w:pPr>
              <w:jc w:val="center"/>
              <w:rPr>
                <w:sz w:val="20"/>
                <w:szCs w:val="20"/>
              </w:rPr>
            </w:pPr>
            <w:r w:rsidRPr="00F052B2">
              <w:rPr>
                <w:sz w:val="20"/>
                <w:szCs w:val="20"/>
              </w:rPr>
              <w:t>Ny.SE</w:t>
            </w:r>
          </w:p>
        </w:tc>
        <w:tc>
          <w:tcPr>
            <w:tcW w:w="1453" w:type="dxa"/>
          </w:tcPr>
          <w:p w14:paraId="6A64F714" w14:textId="5A4C6912" w:rsidR="00F052B2" w:rsidRPr="00F052B2" w:rsidRDefault="00F052B2" w:rsidP="006C0F37">
            <w:pPr>
              <w:ind w:left="720" w:hanging="720"/>
              <w:jc w:val="center"/>
              <w:rPr>
                <w:sz w:val="20"/>
                <w:szCs w:val="20"/>
              </w:rPr>
            </w:pPr>
            <w:r w:rsidRPr="00F052B2">
              <w:rPr>
                <w:sz w:val="20"/>
                <w:szCs w:val="20"/>
              </w:rPr>
              <w:t xml:space="preserve">15 </w:t>
            </w:r>
          </w:p>
        </w:tc>
        <w:tc>
          <w:tcPr>
            <w:tcW w:w="1559" w:type="dxa"/>
          </w:tcPr>
          <w:p w14:paraId="3E679DC5" w14:textId="7BE4940A" w:rsidR="00F052B2" w:rsidRPr="00F052B2" w:rsidRDefault="00F052B2" w:rsidP="006C0F37">
            <w:pPr>
              <w:jc w:val="center"/>
              <w:rPr>
                <w:sz w:val="20"/>
                <w:szCs w:val="20"/>
              </w:rPr>
            </w:pPr>
            <w:r w:rsidRPr="00F052B2">
              <w:rPr>
                <w:sz w:val="20"/>
                <w:szCs w:val="20"/>
              </w:rPr>
              <w:t xml:space="preserve">32 </w:t>
            </w:r>
          </w:p>
        </w:tc>
        <w:tc>
          <w:tcPr>
            <w:tcW w:w="1134" w:type="dxa"/>
          </w:tcPr>
          <w:p w14:paraId="281C70CD" w14:textId="0D7F6A02" w:rsidR="00F052B2" w:rsidRPr="00F052B2" w:rsidRDefault="00F052B2" w:rsidP="006C0F37">
            <w:pPr>
              <w:jc w:val="center"/>
              <w:rPr>
                <w:sz w:val="20"/>
                <w:szCs w:val="20"/>
              </w:rPr>
            </w:pPr>
            <w:r w:rsidRPr="00F052B2">
              <w:rPr>
                <w:sz w:val="20"/>
                <w:szCs w:val="20"/>
              </w:rPr>
              <w:t xml:space="preserve">22 </w:t>
            </w:r>
          </w:p>
        </w:tc>
      </w:tr>
      <w:tr w:rsidR="006C0F37" w:rsidRPr="00F052B2" w14:paraId="1B587D54" w14:textId="77777777" w:rsidTr="006C0F37">
        <w:tc>
          <w:tcPr>
            <w:tcW w:w="461" w:type="dxa"/>
          </w:tcPr>
          <w:p w14:paraId="799DA248" w14:textId="77777777" w:rsidR="00F052B2" w:rsidRPr="00F052B2" w:rsidRDefault="00F052B2" w:rsidP="006C0F37">
            <w:pPr>
              <w:jc w:val="center"/>
              <w:rPr>
                <w:sz w:val="20"/>
                <w:szCs w:val="20"/>
              </w:rPr>
            </w:pPr>
            <w:r w:rsidRPr="00F052B2">
              <w:rPr>
                <w:sz w:val="20"/>
                <w:szCs w:val="20"/>
              </w:rPr>
              <w:t>4</w:t>
            </w:r>
          </w:p>
        </w:tc>
        <w:tc>
          <w:tcPr>
            <w:tcW w:w="957" w:type="dxa"/>
          </w:tcPr>
          <w:p w14:paraId="2F679C58" w14:textId="77777777" w:rsidR="00F052B2" w:rsidRPr="00F052B2" w:rsidRDefault="00F052B2" w:rsidP="006C0F37">
            <w:pPr>
              <w:jc w:val="center"/>
              <w:rPr>
                <w:sz w:val="20"/>
                <w:szCs w:val="20"/>
              </w:rPr>
            </w:pPr>
            <w:r w:rsidRPr="00F052B2">
              <w:rPr>
                <w:sz w:val="20"/>
                <w:szCs w:val="20"/>
              </w:rPr>
              <w:t>Ny.SUM</w:t>
            </w:r>
          </w:p>
        </w:tc>
        <w:tc>
          <w:tcPr>
            <w:tcW w:w="1453" w:type="dxa"/>
          </w:tcPr>
          <w:p w14:paraId="34E59CEF" w14:textId="533D3395" w:rsidR="00F052B2" w:rsidRPr="00F052B2" w:rsidRDefault="00F052B2" w:rsidP="006C0F37">
            <w:pPr>
              <w:ind w:left="720" w:hanging="720"/>
              <w:jc w:val="center"/>
              <w:rPr>
                <w:sz w:val="20"/>
                <w:szCs w:val="20"/>
              </w:rPr>
            </w:pPr>
            <w:r w:rsidRPr="00F052B2">
              <w:rPr>
                <w:sz w:val="20"/>
                <w:szCs w:val="20"/>
              </w:rPr>
              <w:t xml:space="preserve">31 </w:t>
            </w:r>
          </w:p>
        </w:tc>
        <w:tc>
          <w:tcPr>
            <w:tcW w:w="1559" w:type="dxa"/>
          </w:tcPr>
          <w:p w14:paraId="67C242CE" w14:textId="5C97A4C6" w:rsidR="00F052B2" w:rsidRPr="00F052B2" w:rsidRDefault="00F052B2" w:rsidP="006C0F37">
            <w:pPr>
              <w:jc w:val="center"/>
              <w:rPr>
                <w:sz w:val="20"/>
                <w:szCs w:val="20"/>
              </w:rPr>
            </w:pPr>
            <w:r w:rsidRPr="00F052B2">
              <w:rPr>
                <w:sz w:val="20"/>
                <w:szCs w:val="20"/>
              </w:rPr>
              <w:t xml:space="preserve">12 </w:t>
            </w:r>
          </w:p>
        </w:tc>
        <w:tc>
          <w:tcPr>
            <w:tcW w:w="1134" w:type="dxa"/>
          </w:tcPr>
          <w:p w14:paraId="2289CBB4" w14:textId="1F3BFDFE" w:rsidR="00F052B2" w:rsidRPr="00F052B2" w:rsidRDefault="00F052B2" w:rsidP="006C0F37">
            <w:pPr>
              <w:jc w:val="center"/>
              <w:rPr>
                <w:sz w:val="20"/>
                <w:szCs w:val="20"/>
              </w:rPr>
            </w:pPr>
            <w:r w:rsidRPr="00F052B2">
              <w:rPr>
                <w:sz w:val="20"/>
                <w:szCs w:val="20"/>
              </w:rPr>
              <w:t xml:space="preserve">32 </w:t>
            </w:r>
          </w:p>
        </w:tc>
      </w:tr>
      <w:tr w:rsidR="006C0F37" w:rsidRPr="00F052B2" w14:paraId="2752D4EA" w14:textId="77777777" w:rsidTr="006C0F37">
        <w:tc>
          <w:tcPr>
            <w:tcW w:w="461" w:type="dxa"/>
          </w:tcPr>
          <w:p w14:paraId="2CCCB730" w14:textId="77777777" w:rsidR="00F052B2" w:rsidRPr="00F052B2" w:rsidRDefault="00F052B2" w:rsidP="006C0F37">
            <w:pPr>
              <w:jc w:val="center"/>
              <w:rPr>
                <w:sz w:val="20"/>
                <w:szCs w:val="20"/>
              </w:rPr>
            </w:pPr>
            <w:r w:rsidRPr="00F052B2">
              <w:rPr>
                <w:sz w:val="20"/>
                <w:szCs w:val="20"/>
              </w:rPr>
              <w:t>5</w:t>
            </w:r>
          </w:p>
        </w:tc>
        <w:tc>
          <w:tcPr>
            <w:tcW w:w="957" w:type="dxa"/>
          </w:tcPr>
          <w:p w14:paraId="449C84B4" w14:textId="77777777" w:rsidR="00F052B2" w:rsidRPr="00F052B2" w:rsidRDefault="00F052B2" w:rsidP="006C0F37">
            <w:pPr>
              <w:jc w:val="center"/>
              <w:rPr>
                <w:sz w:val="20"/>
                <w:szCs w:val="20"/>
              </w:rPr>
            </w:pPr>
            <w:r w:rsidRPr="00F052B2">
              <w:rPr>
                <w:sz w:val="20"/>
                <w:szCs w:val="20"/>
              </w:rPr>
              <w:t>Ny.SUR</w:t>
            </w:r>
          </w:p>
        </w:tc>
        <w:tc>
          <w:tcPr>
            <w:tcW w:w="1453" w:type="dxa"/>
          </w:tcPr>
          <w:p w14:paraId="439BC62E" w14:textId="2AF5A97D" w:rsidR="00F052B2" w:rsidRPr="00F052B2" w:rsidRDefault="00F052B2" w:rsidP="006C0F37">
            <w:pPr>
              <w:jc w:val="center"/>
              <w:rPr>
                <w:sz w:val="20"/>
                <w:szCs w:val="20"/>
              </w:rPr>
            </w:pPr>
            <w:r w:rsidRPr="00F052B2">
              <w:rPr>
                <w:sz w:val="20"/>
                <w:szCs w:val="20"/>
              </w:rPr>
              <w:t xml:space="preserve">34 </w:t>
            </w:r>
          </w:p>
        </w:tc>
        <w:tc>
          <w:tcPr>
            <w:tcW w:w="1559" w:type="dxa"/>
          </w:tcPr>
          <w:p w14:paraId="4A0EB5EA" w14:textId="251F2425" w:rsidR="00F052B2" w:rsidRPr="00F052B2" w:rsidRDefault="00F052B2" w:rsidP="006C0F37">
            <w:pPr>
              <w:jc w:val="center"/>
              <w:rPr>
                <w:sz w:val="20"/>
                <w:szCs w:val="20"/>
              </w:rPr>
            </w:pPr>
            <w:r w:rsidRPr="00F052B2">
              <w:rPr>
                <w:sz w:val="20"/>
                <w:szCs w:val="20"/>
              </w:rPr>
              <w:t xml:space="preserve">8 </w:t>
            </w:r>
          </w:p>
        </w:tc>
        <w:tc>
          <w:tcPr>
            <w:tcW w:w="1134" w:type="dxa"/>
          </w:tcPr>
          <w:p w14:paraId="3165BEBB" w14:textId="1BC1ED25" w:rsidR="00F052B2" w:rsidRPr="00F052B2" w:rsidRDefault="00F052B2" w:rsidP="006C0F37">
            <w:pPr>
              <w:jc w:val="center"/>
              <w:rPr>
                <w:sz w:val="20"/>
                <w:szCs w:val="20"/>
              </w:rPr>
            </w:pPr>
            <w:r w:rsidRPr="00F052B2">
              <w:rPr>
                <w:sz w:val="20"/>
                <w:szCs w:val="20"/>
              </w:rPr>
              <w:t xml:space="preserve">27 </w:t>
            </w:r>
          </w:p>
        </w:tc>
      </w:tr>
      <w:tr w:rsidR="006C0F37" w:rsidRPr="00F052B2" w14:paraId="583D75E7" w14:textId="77777777" w:rsidTr="006C0F37">
        <w:tc>
          <w:tcPr>
            <w:tcW w:w="461" w:type="dxa"/>
          </w:tcPr>
          <w:p w14:paraId="2FBEEBB3" w14:textId="77777777" w:rsidR="00F052B2" w:rsidRPr="00F052B2" w:rsidRDefault="00F052B2" w:rsidP="006C0F37">
            <w:pPr>
              <w:jc w:val="center"/>
              <w:rPr>
                <w:sz w:val="20"/>
                <w:szCs w:val="20"/>
              </w:rPr>
            </w:pPr>
            <w:r w:rsidRPr="00F052B2">
              <w:rPr>
                <w:sz w:val="20"/>
                <w:szCs w:val="20"/>
              </w:rPr>
              <w:t>6</w:t>
            </w:r>
          </w:p>
        </w:tc>
        <w:tc>
          <w:tcPr>
            <w:tcW w:w="957" w:type="dxa"/>
          </w:tcPr>
          <w:p w14:paraId="4A6511EF" w14:textId="77777777" w:rsidR="00F052B2" w:rsidRPr="00F052B2" w:rsidRDefault="00F052B2" w:rsidP="006C0F37">
            <w:pPr>
              <w:jc w:val="center"/>
              <w:rPr>
                <w:sz w:val="20"/>
                <w:szCs w:val="20"/>
              </w:rPr>
            </w:pPr>
            <w:r w:rsidRPr="00F052B2">
              <w:rPr>
                <w:sz w:val="20"/>
                <w:szCs w:val="20"/>
              </w:rPr>
              <w:t>Ny. EY</w:t>
            </w:r>
          </w:p>
        </w:tc>
        <w:tc>
          <w:tcPr>
            <w:tcW w:w="1453" w:type="dxa"/>
          </w:tcPr>
          <w:p w14:paraId="226DEAD9" w14:textId="2BAD9160" w:rsidR="00F052B2" w:rsidRPr="00F052B2" w:rsidRDefault="00F052B2" w:rsidP="006C0F37">
            <w:pPr>
              <w:jc w:val="center"/>
              <w:rPr>
                <w:sz w:val="20"/>
                <w:szCs w:val="20"/>
              </w:rPr>
            </w:pPr>
            <w:r w:rsidRPr="00F052B2">
              <w:rPr>
                <w:sz w:val="20"/>
                <w:szCs w:val="20"/>
              </w:rPr>
              <w:t xml:space="preserve">29 </w:t>
            </w:r>
          </w:p>
        </w:tc>
        <w:tc>
          <w:tcPr>
            <w:tcW w:w="1559" w:type="dxa"/>
          </w:tcPr>
          <w:p w14:paraId="6DD74552" w14:textId="4EA89DF1" w:rsidR="00F052B2" w:rsidRPr="00F052B2" w:rsidRDefault="00F052B2" w:rsidP="006C0F37">
            <w:pPr>
              <w:jc w:val="center"/>
              <w:rPr>
                <w:sz w:val="20"/>
                <w:szCs w:val="20"/>
              </w:rPr>
            </w:pPr>
            <w:r w:rsidRPr="00F052B2">
              <w:rPr>
                <w:sz w:val="20"/>
                <w:szCs w:val="20"/>
              </w:rPr>
              <w:t xml:space="preserve">28 </w:t>
            </w:r>
          </w:p>
        </w:tc>
        <w:tc>
          <w:tcPr>
            <w:tcW w:w="1134" w:type="dxa"/>
          </w:tcPr>
          <w:p w14:paraId="768B475B" w14:textId="715A575E" w:rsidR="00F052B2" w:rsidRPr="00F052B2" w:rsidRDefault="00F052B2" w:rsidP="006C0F37">
            <w:pPr>
              <w:jc w:val="center"/>
              <w:rPr>
                <w:sz w:val="20"/>
                <w:szCs w:val="20"/>
              </w:rPr>
            </w:pPr>
            <w:r w:rsidRPr="00F052B2">
              <w:rPr>
                <w:sz w:val="20"/>
                <w:szCs w:val="20"/>
              </w:rPr>
              <w:t xml:space="preserve">28 </w:t>
            </w:r>
          </w:p>
        </w:tc>
      </w:tr>
      <w:tr w:rsidR="006C0F37" w:rsidRPr="00F052B2" w14:paraId="21297958" w14:textId="77777777" w:rsidTr="006C0F37">
        <w:tc>
          <w:tcPr>
            <w:tcW w:w="461" w:type="dxa"/>
          </w:tcPr>
          <w:p w14:paraId="48E104E5" w14:textId="77777777" w:rsidR="00F052B2" w:rsidRPr="00F052B2" w:rsidRDefault="00F052B2" w:rsidP="006C0F37">
            <w:pPr>
              <w:jc w:val="center"/>
              <w:rPr>
                <w:sz w:val="20"/>
                <w:szCs w:val="20"/>
              </w:rPr>
            </w:pPr>
            <w:r w:rsidRPr="00F052B2">
              <w:rPr>
                <w:sz w:val="20"/>
                <w:szCs w:val="20"/>
              </w:rPr>
              <w:t>7</w:t>
            </w:r>
          </w:p>
        </w:tc>
        <w:tc>
          <w:tcPr>
            <w:tcW w:w="957" w:type="dxa"/>
          </w:tcPr>
          <w:p w14:paraId="7B85A732" w14:textId="77777777" w:rsidR="00F052B2" w:rsidRPr="00F052B2" w:rsidRDefault="00F052B2" w:rsidP="006C0F37">
            <w:pPr>
              <w:jc w:val="center"/>
              <w:rPr>
                <w:sz w:val="20"/>
                <w:szCs w:val="20"/>
              </w:rPr>
            </w:pPr>
            <w:r w:rsidRPr="00F052B2">
              <w:rPr>
                <w:sz w:val="20"/>
                <w:szCs w:val="20"/>
              </w:rPr>
              <w:t>Ny. SW</w:t>
            </w:r>
          </w:p>
        </w:tc>
        <w:tc>
          <w:tcPr>
            <w:tcW w:w="1453" w:type="dxa"/>
          </w:tcPr>
          <w:p w14:paraId="516C197B" w14:textId="4298234F" w:rsidR="00F052B2" w:rsidRPr="00F052B2" w:rsidRDefault="00F052B2" w:rsidP="006C0F37">
            <w:pPr>
              <w:jc w:val="center"/>
              <w:rPr>
                <w:sz w:val="20"/>
                <w:szCs w:val="20"/>
              </w:rPr>
            </w:pPr>
            <w:r w:rsidRPr="00F052B2">
              <w:rPr>
                <w:sz w:val="20"/>
                <w:szCs w:val="20"/>
              </w:rPr>
              <w:t xml:space="preserve">31 </w:t>
            </w:r>
          </w:p>
        </w:tc>
        <w:tc>
          <w:tcPr>
            <w:tcW w:w="1559" w:type="dxa"/>
          </w:tcPr>
          <w:p w14:paraId="3B1A6850" w14:textId="09038C32" w:rsidR="00F052B2" w:rsidRPr="00F052B2" w:rsidRDefault="00F052B2" w:rsidP="006C0F37">
            <w:pPr>
              <w:jc w:val="center"/>
              <w:rPr>
                <w:sz w:val="20"/>
                <w:szCs w:val="20"/>
              </w:rPr>
            </w:pPr>
            <w:r w:rsidRPr="00F052B2">
              <w:rPr>
                <w:sz w:val="20"/>
                <w:szCs w:val="20"/>
              </w:rPr>
              <w:t xml:space="preserve">32 </w:t>
            </w:r>
          </w:p>
        </w:tc>
        <w:tc>
          <w:tcPr>
            <w:tcW w:w="1134" w:type="dxa"/>
          </w:tcPr>
          <w:p w14:paraId="7F209CBA" w14:textId="11453F24" w:rsidR="00F052B2" w:rsidRPr="00F052B2" w:rsidRDefault="00F052B2" w:rsidP="006C0F37">
            <w:pPr>
              <w:jc w:val="center"/>
              <w:rPr>
                <w:sz w:val="20"/>
                <w:szCs w:val="20"/>
              </w:rPr>
            </w:pPr>
            <w:r w:rsidRPr="00F052B2">
              <w:rPr>
                <w:sz w:val="20"/>
                <w:szCs w:val="20"/>
              </w:rPr>
              <w:t xml:space="preserve">27 </w:t>
            </w:r>
          </w:p>
        </w:tc>
      </w:tr>
      <w:tr w:rsidR="006C0F37" w:rsidRPr="00F052B2" w14:paraId="12C62B92" w14:textId="77777777" w:rsidTr="006C0F37">
        <w:tc>
          <w:tcPr>
            <w:tcW w:w="461" w:type="dxa"/>
          </w:tcPr>
          <w:p w14:paraId="4F20DC7D" w14:textId="77777777" w:rsidR="00F052B2" w:rsidRPr="00F052B2" w:rsidRDefault="00F052B2" w:rsidP="006C0F37">
            <w:pPr>
              <w:jc w:val="center"/>
              <w:rPr>
                <w:sz w:val="20"/>
                <w:szCs w:val="20"/>
              </w:rPr>
            </w:pPr>
            <w:r w:rsidRPr="00F052B2">
              <w:rPr>
                <w:sz w:val="20"/>
                <w:szCs w:val="20"/>
              </w:rPr>
              <w:t>8</w:t>
            </w:r>
          </w:p>
        </w:tc>
        <w:tc>
          <w:tcPr>
            <w:tcW w:w="957" w:type="dxa"/>
          </w:tcPr>
          <w:p w14:paraId="3AB7981A" w14:textId="77777777" w:rsidR="00F052B2" w:rsidRPr="00F052B2" w:rsidRDefault="00F052B2" w:rsidP="006C0F37">
            <w:pPr>
              <w:jc w:val="center"/>
              <w:rPr>
                <w:sz w:val="20"/>
                <w:szCs w:val="20"/>
              </w:rPr>
            </w:pPr>
            <w:r w:rsidRPr="00F052B2">
              <w:rPr>
                <w:sz w:val="20"/>
                <w:szCs w:val="20"/>
              </w:rPr>
              <w:t>Ny.ES</w:t>
            </w:r>
          </w:p>
        </w:tc>
        <w:tc>
          <w:tcPr>
            <w:tcW w:w="1453" w:type="dxa"/>
          </w:tcPr>
          <w:p w14:paraId="3052FE7B" w14:textId="271FA0EB" w:rsidR="00F052B2" w:rsidRPr="00F052B2" w:rsidRDefault="00F052B2" w:rsidP="006C0F37">
            <w:pPr>
              <w:jc w:val="center"/>
              <w:rPr>
                <w:sz w:val="20"/>
                <w:szCs w:val="20"/>
              </w:rPr>
            </w:pPr>
            <w:r w:rsidRPr="00F052B2">
              <w:rPr>
                <w:sz w:val="20"/>
                <w:szCs w:val="20"/>
              </w:rPr>
              <w:t xml:space="preserve">34 </w:t>
            </w:r>
          </w:p>
        </w:tc>
        <w:tc>
          <w:tcPr>
            <w:tcW w:w="1559" w:type="dxa"/>
          </w:tcPr>
          <w:p w14:paraId="7AF970C6" w14:textId="1FBCAFF1" w:rsidR="00F052B2" w:rsidRPr="00F052B2" w:rsidRDefault="00F052B2" w:rsidP="006C0F37">
            <w:pPr>
              <w:jc w:val="center"/>
              <w:rPr>
                <w:sz w:val="20"/>
                <w:szCs w:val="20"/>
              </w:rPr>
            </w:pPr>
            <w:r w:rsidRPr="00F052B2">
              <w:rPr>
                <w:sz w:val="20"/>
                <w:szCs w:val="20"/>
              </w:rPr>
              <w:t xml:space="preserve">20 </w:t>
            </w:r>
          </w:p>
        </w:tc>
        <w:tc>
          <w:tcPr>
            <w:tcW w:w="1134" w:type="dxa"/>
          </w:tcPr>
          <w:p w14:paraId="4E684FB1" w14:textId="4F1AF449" w:rsidR="00F052B2" w:rsidRPr="00F052B2" w:rsidRDefault="00F052B2" w:rsidP="006C0F37">
            <w:pPr>
              <w:jc w:val="center"/>
              <w:rPr>
                <w:sz w:val="20"/>
                <w:szCs w:val="20"/>
              </w:rPr>
            </w:pPr>
            <w:r w:rsidRPr="00F052B2">
              <w:rPr>
                <w:sz w:val="20"/>
                <w:szCs w:val="20"/>
              </w:rPr>
              <w:t xml:space="preserve">25 </w:t>
            </w:r>
          </w:p>
        </w:tc>
      </w:tr>
      <w:tr w:rsidR="006C0F37" w:rsidRPr="00F052B2" w14:paraId="4ED8D91D" w14:textId="77777777" w:rsidTr="006C0F37">
        <w:tc>
          <w:tcPr>
            <w:tcW w:w="461" w:type="dxa"/>
          </w:tcPr>
          <w:p w14:paraId="57823397" w14:textId="77777777" w:rsidR="00F052B2" w:rsidRPr="00F052B2" w:rsidRDefault="00F052B2" w:rsidP="006C0F37">
            <w:pPr>
              <w:jc w:val="center"/>
              <w:rPr>
                <w:sz w:val="20"/>
                <w:szCs w:val="20"/>
              </w:rPr>
            </w:pPr>
            <w:r w:rsidRPr="00F052B2">
              <w:rPr>
                <w:sz w:val="20"/>
                <w:szCs w:val="20"/>
              </w:rPr>
              <w:t>9</w:t>
            </w:r>
          </w:p>
        </w:tc>
        <w:tc>
          <w:tcPr>
            <w:tcW w:w="957" w:type="dxa"/>
          </w:tcPr>
          <w:p w14:paraId="3902007F" w14:textId="77777777" w:rsidR="00F052B2" w:rsidRPr="00F052B2" w:rsidRDefault="00F052B2" w:rsidP="006C0F37">
            <w:pPr>
              <w:jc w:val="center"/>
              <w:rPr>
                <w:sz w:val="20"/>
                <w:szCs w:val="20"/>
              </w:rPr>
            </w:pPr>
            <w:r w:rsidRPr="00F052B2">
              <w:rPr>
                <w:sz w:val="20"/>
                <w:szCs w:val="20"/>
              </w:rPr>
              <w:t>Ny. MN</w:t>
            </w:r>
          </w:p>
        </w:tc>
        <w:tc>
          <w:tcPr>
            <w:tcW w:w="1453" w:type="dxa"/>
          </w:tcPr>
          <w:p w14:paraId="1CD9DD68" w14:textId="05FECB5C" w:rsidR="00F052B2" w:rsidRPr="00F052B2" w:rsidRDefault="00F052B2" w:rsidP="006C0F37">
            <w:pPr>
              <w:jc w:val="center"/>
              <w:rPr>
                <w:sz w:val="20"/>
                <w:szCs w:val="20"/>
              </w:rPr>
            </w:pPr>
            <w:r w:rsidRPr="00F052B2">
              <w:rPr>
                <w:sz w:val="20"/>
                <w:szCs w:val="20"/>
              </w:rPr>
              <w:t xml:space="preserve">24 </w:t>
            </w:r>
          </w:p>
        </w:tc>
        <w:tc>
          <w:tcPr>
            <w:tcW w:w="1559" w:type="dxa"/>
          </w:tcPr>
          <w:p w14:paraId="6D0FAD61" w14:textId="2AA2909C" w:rsidR="00F052B2" w:rsidRPr="00F052B2" w:rsidRDefault="00F052B2" w:rsidP="006C0F37">
            <w:pPr>
              <w:jc w:val="center"/>
              <w:rPr>
                <w:sz w:val="20"/>
                <w:szCs w:val="20"/>
              </w:rPr>
            </w:pPr>
            <w:r w:rsidRPr="00F052B2">
              <w:rPr>
                <w:sz w:val="20"/>
                <w:szCs w:val="20"/>
              </w:rPr>
              <w:t xml:space="preserve">16 </w:t>
            </w:r>
          </w:p>
        </w:tc>
        <w:tc>
          <w:tcPr>
            <w:tcW w:w="1134" w:type="dxa"/>
          </w:tcPr>
          <w:p w14:paraId="0D7B50D6" w14:textId="08E8F285" w:rsidR="00F052B2" w:rsidRPr="00F052B2" w:rsidRDefault="00F052B2" w:rsidP="006C0F37">
            <w:pPr>
              <w:jc w:val="center"/>
              <w:rPr>
                <w:sz w:val="20"/>
                <w:szCs w:val="20"/>
              </w:rPr>
            </w:pPr>
            <w:r w:rsidRPr="00F052B2">
              <w:rPr>
                <w:sz w:val="20"/>
                <w:szCs w:val="20"/>
              </w:rPr>
              <w:t xml:space="preserve">25 </w:t>
            </w:r>
          </w:p>
        </w:tc>
      </w:tr>
      <w:tr w:rsidR="006C0F37" w:rsidRPr="00F052B2" w14:paraId="75D8B2F2" w14:textId="77777777" w:rsidTr="006C0F37">
        <w:tc>
          <w:tcPr>
            <w:tcW w:w="461" w:type="dxa"/>
          </w:tcPr>
          <w:p w14:paraId="700E104A" w14:textId="77777777" w:rsidR="00F052B2" w:rsidRPr="00F052B2" w:rsidRDefault="00F052B2" w:rsidP="006C0F37">
            <w:pPr>
              <w:jc w:val="center"/>
              <w:rPr>
                <w:sz w:val="20"/>
                <w:szCs w:val="20"/>
              </w:rPr>
            </w:pPr>
            <w:r w:rsidRPr="00F052B2">
              <w:rPr>
                <w:sz w:val="20"/>
                <w:szCs w:val="20"/>
              </w:rPr>
              <w:t>10</w:t>
            </w:r>
          </w:p>
        </w:tc>
        <w:tc>
          <w:tcPr>
            <w:tcW w:w="957" w:type="dxa"/>
          </w:tcPr>
          <w:p w14:paraId="6693D028" w14:textId="77777777" w:rsidR="00F052B2" w:rsidRPr="00F052B2" w:rsidRDefault="00F052B2" w:rsidP="006C0F37">
            <w:pPr>
              <w:jc w:val="center"/>
              <w:rPr>
                <w:sz w:val="20"/>
                <w:szCs w:val="20"/>
              </w:rPr>
            </w:pPr>
            <w:r w:rsidRPr="00F052B2">
              <w:rPr>
                <w:sz w:val="20"/>
                <w:szCs w:val="20"/>
              </w:rPr>
              <w:t>Ny. EG</w:t>
            </w:r>
          </w:p>
        </w:tc>
        <w:tc>
          <w:tcPr>
            <w:tcW w:w="1453" w:type="dxa"/>
          </w:tcPr>
          <w:p w14:paraId="4FA57050" w14:textId="5B9D796F" w:rsidR="00F052B2" w:rsidRPr="00F052B2" w:rsidRDefault="00F052B2" w:rsidP="006C0F37">
            <w:pPr>
              <w:jc w:val="center"/>
              <w:rPr>
                <w:sz w:val="20"/>
                <w:szCs w:val="20"/>
              </w:rPr>
            </w:pPr>
            <w:r w:rsidRPr="00F052B2">
              <w:rPr>
                <w:sz w:val="20"/>
                <w:szCs w:val="20"/>
              </w:rPr>
              <w:t xml:space="preserve">27 </w:t>
            </w:r>
          </w:p>
        </w:tc>
        <w:tc>
          <w:tcPr>
            <w:tcW w:w="1559" w:type="dxa"/>
          </w:tcPr>
          <w:p w14:paraId="18D2887A" w14:textId="6D7E8D8E" w:rsidR="00F052B2" w:rsidRPr="00F052B2" w:rsidRDefault="00F052B2" w:rsidP="006C0F37">
            <w:pPr>
              <w:jc w:val="center"/>
              <w:rPr>
                <w:sz w:val="20"/>
                <w:szCs w:val="20"/>
              </w:rPr>
            </w:pPr>
            <w:r w:rsidRPr="00F052B2">
              <w:rPr>
                <w:sz w:val="20"/>
                <w:szCs w:val="20"/>
              </w:rPr>
              <w:t xml:space="preserve">32 </w:t>
            </w:r>
          </w:p>
        </w:tc>
        <w:tc>
          <w:tcPr>
            <w:tcW w:w="1134" w:type="dxa"/>
          </w:tcPr>
          <w:p w14:paraId="5FCA7ADF" w14:textId="5675D12A" w:rsidR="00F052B2" w:rsidRPr="00F052B2" w:rsidRDefault="00F052B2" w:rsidP="006C0F37">
            <w:pPr>
              <w:jc w:val="center"/>
              <w:rPr>
                <w:sz w:val="20"/>
                <w:szCs w:val="20"/>
              </w:rPr>
            </w:pPr>
            <w:r w:rsidRPr="00F052B2">
              <w:rPr>
                <w:sz w:val="20"/>
                <w:szCs w:val="20"/>
              </w:rPr>
              <w:t xml:space="preserve">25 </w:t>
            </w:r>
          </w:p>
        </w:tc>
      </w:tr>
      <w:tr w:rsidR="006C0F37" w:rsidRPr="00F052B2" w14:paraId="11D334D4" w14:textId="77777777" w:rsidTr="006C0F37">
        <w:tc>
          <w:tcPr>
            <w:tcW w:w="461" w:type="dxa"/>
          </w:tcPr>
          <w:p w14:paraId="1555EA5F" w14:textId="77777777" w:rsidR="00F052B2" w:rsidRPr="00F052B2" w:rsidRDefault="00F052B2" w:rsidP="006C0F37">
            <w:pPr>
              <w:jc w:val="center"/>
              <w:rPr>
                <w:sz w:val="20"/>
                <w:szCs w:val="20"/>
              </w:rPr>
            </w:pPr>
            <w:r w:rsidRPr="00F052B2">
              <w:rPr>
                <w:sz w:val="20"/>
                <w:szCs w:val="20"/>
              </w:rPr>
              <w:t>11</w:t>
            </w:r>
          </w:p>
        </w:tc>
        <w:tc>
          <w:tcPr>
            <w:tcW w:w="957" w:type="dxa"/>
          </w:tcPr>
          <w:p w14:paraId="1C0D0D1D" w14:textId="77777777" w:rsidR="00F052B2" w:rsidRPr="00F052B2" w:rsidRDefault="00F052B2" w:rsidP="006C0F37">
            <w:pPr>
              <w:jc w:val="center"/>
              <w:rPr>
                <w:sz w:val="20"/>
                <w:szCs w:val="20"/>
              </w:rPr>
            </w:pPr>
            <w:r w:rsidRPr="00F052B2">
              <w:rPr>
                <w:sz w:val="20"/>
                <w:szCs w:val="20"/>
              </w:rPr>
              <w:t>Ny. ZT</w:t>
            </w:r>
          </w:p>
        </w:tc>
        <w:tc>
          <w:tcPr>
            <w:tcW w:w="1453" w:type="dxa"/>
          </w:tcPr>
          <w:p w14:paraId="3BBCD9C4" w14:textId="15EC175A" w:rsidR="00F052B2" w:rsidRPr="00F052B2" w:rsidRDefault="00F052B2" w:rsidP="006C0F37">
            <w:pPr>
              <w:jc w:val="center"/>
              <w:rPr>
                <w:sz w:val="20"/>
                <w:szCs w:val="20"/>
              </w:rPr>
            </w:pPr>
            <w:r w:rsidRPr="00F052B2">
              <w:rPr>
                <w:sz w:val="20"/>
                <w:szCs w:val="20"/>
              </w:rPr>
              <w:t xml:space="preserve">36 </w:t>
            </w:r>
          </w:p>
        </w:tc>
        <w:tc>
          <w:tcPr>
            <w:tcW w:w="1559" w:type="dxa"/>
          </w:tcPr>
          <w:p w14:paraId="56FB11F0" w14:textId="56B4494C" w:rsidR="00F052B2" w:rsidRPr="00F052B2" w:rsidRDefault="00F052B2" w:rsidP="006C0F37">
            <w:pPr>
              <w:jc w:val="center"/>
              <w:rPr>
                <w:sz w:val="20"/>
                <w:szCs w:val="20"/>
              </w:rPr>
            </w:pPr>
            <w:r w:rsidRPr="00F052B2">
              <w:rPr>
                <w:sz w:val="20"/>
                <w:szCs w:val="20"/>
              </w:rPr>
              <w:t xml:space="preserve">12 </w:t>
            </w:r>
          </w:p>
        </w:tc>
        <w:tc>
          <w:tcPr>
            <w:tcW w:w="1134" w:type="dxa"/>
          </w:tcPr>
          <w:p w14:paraId="78EC06F1" w14:textId="1905B014" w:rsidR="00F052B2" w:rsidRPr="00F052B2" w:rsidRDefault="00F052B2" w:rsidP="006C0F37">
            <w:pPr>
              <w:jc w:val="center"/>
              <w:rPr>
                <w:sz w:val="20"/>
                <w:szCs w:val="20"/>
              </w:rPr>
            </w:pPr>
            <w:r w:rsidRPr="00F052B2">
              <w:rPr>
                <w:sz w:val="20"/>
                <w:szCs w:val="20"/>
              </w:rPr>
              <w:t xml:space="preserve">22 </w:t>
            </w:r>
          </w:p>
        </w:tc>
      </w:tr>
      <w:tr w:rsidR="006C0F37" w:rsidRPr="00F052B2" w14:paraId="67DFD1BC" w14:textId="77777777" w:rsidTr="006C0F37">
        <w:tc>
          <w:tcPr>
            <w:tcW w:w="461" w:type="dxa"/>
          </w:tcPr>
          <w:p w14:paraId="6E9E646E" w14:textId="77777777" w:rsidR="00F052B2" w:rsidRPr="00F052B2" w:rsidRDefault="00F052B2" w:rsidP="006C0F37">
            <w:pPr>
              <w:jc w:val="center"/>
              <w:rPr>
                <w:sz w:val="20"/>
                <w:szCs w:val="20"/>
              </w:rPr>
            </w:pPr>
            <w:r w:rsidRPr="00F052B2">
              <w:rPr>
                <w:sz w:val="20"/>
                <w:szCs w:val="20"/>
              </w:rPr>
              <w:t>12</w:t>
            </w:r>
          </w:p>
        </w:tc>
        <w:tc>
          <w:tcPr>
            <w:tcW w:w="957" w:type="dxa"/>
          </w:tcPr>
          <w:p w14:paraId="4D7FD1BC" w14:textId="77777777" w:rsidR="00F052B2" w:rsidRPr="00F052B2" w:rsidRDefault="00F052B2" w:rsidP="006C0F37">
            <w:pPr>
              <w:jc w:val="center"/>
              <w:rPr>
                <w:sz w:val="20"/>
                <w:szCs w:val="20"/>
              </w:rPr>
            </w:pPr>
            <w:r w:rsidRPr="00F052B2">
              <w:rPr>
                <w:sz w:val="20"/>
                <w:szCs w:val="20"/>
              </w:rPr>
              <w:t>Ny. EL</w:t>
            </w:r>
          </w:p>
        </w:tc>
        <w:tc>
          <w:tcPr>
            <w:tcW w:w="1453" w:type="dxa"/>
          </w:tcPr>
          <w:p w14:paraId="3B9E0A37" w14:textId="7FA4DF6D" w:rsidR="00F052B2" w:rsidRPr="00F052B2" w:rsidRDefault="00F052B2" w:rsidP="006C0F37">
            <w:pPr>
              <w:jc w:val="center"/>
              <w:rPr>
                <w:sz w:val="20"/>
                <w:szCs w:val="20"/>
              </w:rPr>
            </w:pPr>
            <w:r w:rsidRPr="00F052B2">
              <w:rPr>
                <w:sz w:val="20"/>
                <w:szCs w:val="20"/>
              </w:rPr>
              <w:t xml:space="preserve">30 </w:t>
            </w:r>
          </w:p>
        </w:tc>
        <w:tc>
          <w:tcPr>
            <w:tcW w:w="1559" w:type="dxa"/>
          </w:tcPr>
          <w:p w14:paraId="38FAAF8E" w14:textId="48AC1C52" w:rsidR="00F052B2" w:rsidRPr="00F052B2" w:rsidRDefault="00F052B2" w:rsidP="006C0F37">
            <w:pPr>
              <w:jc w:val="center"/>
              <w:rPr>
                <w:sz w:val="20"/>
                <w:szCs w:val="20"/>
              </w:rPr>
            </w:pPr>
            <w:r w:rsidRPr="00F052B2">
              <w:rPr>
                <w:sz w:val="20"/>
                <w:szCs w:val="20"/>
              </w:rPr>
              <w:t xml:space="preserve">6 </w:t>
            </w:r>
          </w:p>
        </w:tc>
        <w:tc>
          <w:tcPr>
            <w:tcW w:w="1134" w:type="dxa"/>
          </w:tcPr>
          <w:p w14:paraId="042DB0AF" w14:textId="6FC98C80" w:rsidR="00F052B2" w:rsidRPr="00F052B2" w:rsidRDefault="00F052B2" w:rsidP="006C0F37">
            <w:pPr>
              <w:jc w:val="center"/>
              <w:rPr>
                <w:sz w:val="20"/>
                <w:szCs w:val="20"/>
              </w:rPr>
            </w:pPr>
            <w:r w:rsidRPr="00F052B2">
              <w:rPr>
                <w:sz w:val="20"/>
                <w:szCs w:val="20"/>
              </w:rPr>
              <w:t xml:space="preserve">24 </w:t>
            </w:r>
          </w:p>
        </w:tc>
      </w:tr>
      <w:tr w:rsidR="006C0F37" w:rsidRPr="00F052B2" w14:paraId="4ECDD744" w14:textId="77777777" w:rsidTr="006C0F37">
        <w:tc>
          <w:tcPr>
            <w:tcW w:w="461" w:type="dxa"/>
          </w:tcPr>
          <w:p w14:paraId="107E00ED" w14:textId="77777777" w:rsidR="00F052B2" w:rsidRPr="00F052B2" w:rsidRDefault="00F052B2" w:rsidP="006C0F37">
            <w:pPr>
              <w:jc w:val="center"/>
              <w:rPr>
                <w:sz w:val="20"/>
                <w:szCs w:val="20"/>
              </w:rPr>
            </w:pPr>
            <w:r w:rsidRPr="00F052B2">
              <w:rPr>
                <w:sz w:val="20"/>
                <w:szCs w:val="20"/>
              </w:rPr>
              <w:t>13</w:t>
            </w:r>
          </w:p>
        </w:tc>
        <w:tc>
          <w:tcPr>
            <w:tcW w:w="957" w:type="dxa"/>
          </w:tcPr>
          <w:p w14:paraId="4CF63F97" w14:textId="77777777" w:rsidR="00F052B2" w:rsidRPr="00F052B2" w:rsidRDefault="00F052B2" w:rsidP="006C0F37">
            <w:pPr>
              <w:jc w:val="center"/>
              <w:rPr>
                <w:sz w:val="20"/>
                <w:szCs w:val="20"/>
              </w:rPr>
            </w:pPr>
            <w:r w:rsidRPr="00F052B2">
              <w:rPr>
                <w:sz w:val="20"/>
                <w:szCs w:val="20"/>
              </w:rPr>
              <w:t>Ny. ER</w:t>
            </w:r>
          </w:p>
        </w:tc>
        <w:tc>
          <w:tcPr>
            <w:tcW w:w="1453" w:type="dxa"/>
          </w:tcPr>
          <w:p w14:paraId="1DF2663D" w14:textId="53AB0F5E" w:rsidR="00F052B2" w:rsidRPr="00F052B2" w:rsidRDefault="00F052B2" w:rsidP="006C0F37">
            <w:pPr>
              <w:jc w:val="center"/>
              <w:rPr>
                <w:sz w:val="20"/>
                <w:szCs w:val="20"/>
              </w:rPr>
            </w:pPr>
            <w:r w:rsidRPr="00F052B2">
              <w:rPr>
                <w:sz w:val="20"/>
                <w:szCs w:val="20"/>
              </w:rPr>
              <w:t xml:space="preserve">23 </w:t>
            </w:r>
          </w:p>
        </w:tc>
        <w:tc>
          <w:tcPr>
            <w:tcW w:w="1559" w:type="dxa"/>
          </w:tcPr>
          <w:p w14:paraId="7748F897" w14:textId="48D6F40E" w:rsidR="00F052B2" w:rsidRPr="00F052B2" w:rsidRDefault="00F052B2" w:rsidP="006C0F37">
            <w:pPr>
              <w:jc w:val="center"/>
              <w:rPr>
                <w:sz w:val="20"/>
                <w:szCs w:val="20"/>
              </w:rPr>
            </w:pPr>
            <w:r w:rsidRPr="00F052B2">
              <w:rPr>
                <w:sz w:val="20"/>
                <w:szCs w:val="20"/>
              </w:rPr>
              <w:t xml:space="preserve">32 </w:t>
            </w:r>
          </w:p>
        </w:tc>
        <w:tc>
          <w:tcPr>
            <w:tcW w:w="1134" w:type="dxa"/>
          </w:tcPr>
          <w:p w14:paraId="4575AF2B" w14:textId="40ADCF9B" w:rsidR="00F052B2" w:rsidRPr="00F052B2" w:rsidRDefault="00F052B2" w:rsidP="006C0F37">
            <w:pPr>
              <w:jc w:val="center"/>
              <w:rPr>
                <w:sz w:val="20"/>
                <w:szCs w:val="20"/>
              </w:rPr>
            </w:pPr>
            <w:r w:rsidRPr="00F052B2">
              <w:rPr>
                <w:sz w:val="20"/>
                <w:szCs w:val="20"/>
              </w:rPr>
              <w:t xml:space="preserve">31 </w:t>
            </w:r>
            <w:commentRangeEnd w:id="2"/>
            <w:r w:rsidR="00216481">
              <w:rPr>
                <w:rStyle w:val="CommentReference"/>
              </w:rPr>
              <w:commentReference w:id="2"/>
            </w:r>
          </w:p>
        </w:tc>
      </w:tr>
    </w:tbl>
    <w:p w14:paraId="17BB4269" w14:textId="77777777" w:rsidR="00C2370C" w:rsidRDefault="00C2370C" w:rsidP="00C2370C">
      <w:pPr>
        <w:ind w:left="426"/>
        <w:rPr>
          <w:sz w:val="20"/>
          <w:szCs w:val="20"/>
        </w:rPr>
      </w:pPr>
    </w:p>
    <w:p w14:paraId="49C832F4" w14:textId="2E4CF060" w:rsidR="00F052B2" w:rsidRDefault="00C2370C" w:rsidP="00AF709D">
      <w:pPr>
        <w:ind w:firstLine="720"/>
        <w:jc w:val="both"/>
        <w:rPr>
          <w:sz w:val="20"/>
          <w:szCs w:val="20"/>
        </w:rPr>
      </w:pPr>
      <w:r>
        <w:rPr>
          <w:sz w:val="20"/>
          <w:szCs w:val="20"/>
        </w:rPr>
        <w:t>Berdasarkan tabel 1 u</w:t>
      </w:r>
      <w:r w:rsidRPr="00C2370C">
        <w:rPr>
          <w:sz w:val="20"/>
          <w:szCs w:val="20"/>
        </w:rPr>
        <w:t>sia kehamilan responden sebagian besar berada pada trimester III yaitu 5 ibu hamil,</w:t>
      </w:r>
      <w:r w:rsidR="00F251D3">
        <w:rPr>
          <w:sz w:val="20"/>
          <w:szCs w:val="20"/>
        </w:rPr>
        <w:t xml:space="preserve"> usia </w:t>
      </w:r>
      <w:proofErr w:type="gramStart"/>
      <w:r w:rsidR="00F251D3">
        <w:rPr>
          <w:sz w:val="20"/>
          <w:szCs w:val="20"/>
        </w:rPr>
        <w:t xml:space="preserve">kehamilan </w:t>
      </w:r>
      <w:r w:rsidRPr="00C2370C">
        <w:rPr>
          <w:sz w:val="20"/>
          <w:szCs w:val="20"/>
        </w:rPr>
        <w:t xml:space="preserve"> trimester</w:t>
      </w:r>
      <w:proofErr w:type="gramEnd"/>
      <w:r w:rsidRPr="00C2370C">
        <w:rPr>
          <w:sz w:val="20"/>
          <w:szCs w:val="20"/>
        </w:rPr>
        <w:t xml:space="preserve"> I dan II masing-masing sebanyak 4 ibu hamil. Usia ibu hamil sebagian besar berada pada usia tidak berisiko</w:t>
      </w:r>
      <w:r w:rsidR="00F251D3">
        <w:rPr>
          <w:sz w:val="20"/>
          <w:szCs w:val="20"/>
        </w:rPr>
        <w:t xml:space="preserve"> </w:t>
      </w:r>
      <w:proofErr w:type="gramStart"/>
      <w:r w:rsidR="00F251D3">
        <w:rPr>
          <w:sz w:val="20"/>
          <w:szCs w:val="20"/>
        </w:rPr>
        <w:t>( 20</w:t>
      </w:r>
      <w:proofErr w:type="gramEnd"/>
      <w:r w:rsidR="00F251D3">
        <w:rPr>
          <w:sz w:val="20"/>
          <w:szCs w:val="20"/>
        </w:rPr>
        <w:t>-35 tahun)</w:t>
      </w:r>
      <w:r w:rsidRPr="00C2370C">
        <w:rPr>
          <w:sz w:val="20"/>
          <w:szCs w:val="20"/>
        </w:rPr>
        <w:t xml:space="preserve"> yaitu 11 orang, usia berisiko</w:t>
      </w:r>
      <w:r w:rsidR="00F251D3">
        <w:rPr>
          <w:sz w:val="20"/>
          <w:szCs w:val="20"/>
        </w:rPr>
        <w:t xml:space="preserve"> (&lt; 20 tahun, &gt; 35 tahun)</w:t>
      </w:r>
      <w:r w:rsidRPr="00C2370C">
        <w:rPr>
          <w:sz w:val="20"/>
          <w:szCs w:val="20"/>
        </w:rPr>
        <w:t xml:space="preserve"> sebanyak 2 orang. Adapun ukuran lingkar lengan atas (LILA) responden   bervariasi mulai dari 22 cm  sampai dengan 32 cm.</w:t>
      </w:r>
      <w:r w:rsidR="00F251D3">
        <w:rPr>
          <w:sz w:val="20"/>
          <w:szCs w:val="20"/>
        </w:rPr>
        <w:t xml:space="preserve"> </w:t>
      </w:r>
      <w:r w:rsidR="00F251D3" w:rsidRPr="00F251D3">
        <w:rPr>
          <w:sz w:val="20"/>
          <w:szCs w:val="20"/>
        </w:rPr>
        <w:t>ibu hamil yang mempunyai ukuran LILA dibawah 23,5 cm sebanyak 3 orang</w:t>
      </w:r>
      <w:r w:rsidR="00F251D3">
        <w:rPr>
          <w:sz w:val="20"/>
          <w:szCs w:val="20"/>
        </w:rPr>
        <w:t>.</w:t>
      </w:r>
    </w:p>
    <w:p w14:paraId="61845F68" w14:textId="77777777" w:rsidR="00F251D3" w:rsidRPr="00F251D3" w:rsidRDefault="00F251D3" w:rsidP="00AF709D">
      <w:pPr>
        <w:ind w:firstLine="720"/>
        <w:jc w:val="both"/>
        <w:rPr>
          <w:sz w:val="20"/>
          <w:szCs w:val="20"/>
        </w:rPr>
      </w:pPr>
    </w:p>
    <w:p w14:paraId="2991BD60" w14:textId="77777777" w:rsidR="00A908BE" w:rsidRPr="00F251D3" w:rsidRDefault="00A908BE" w:rsidP="00AF709D">
      <w:pPr>
        <w:ind w:hanging="426"/>
        <w:jc w:val="both"/>
        <w:rPr>
          <w:sz w:val="20"/>
          <w:szCs w:val="20"/>
        </w:rPr>
      </w:pPr>
    </w:p>
    <w:p w14:paraId="70D0FDD7" w14:textId="19C11316" w:rsidR="00A908BE" w:rsidRPr="00C2370C" w:rsidRDefault="00A908BE" w:rsidP="00F41AD2">
      <w:pPr>
        <w:ind w:left="1560" w:hanging="709"/>
        <w:jc w:val="center"/>
        <w:rPr>
          <w:sz w:val="20"/>
          <w:szCs w:val="20"/>
        </w:rPr>
      </w:pPr>
      <w:proofErr w:type="gramStart"/>
      <w:r w:rsidRPr="00C2370C">
        <w:rPr>
          <w:sz w:val="20"/>
          <w:szCs w:val="20"/>
        </w:rPr>
        <w:lastRenderedPageBreak/>
        <w:t xml:space="preserve">Tabel </w:t>
      </w:r>
      <w:r w:rsidR="007C1F39">
        <w:rPr>
          <w:sz w:val="20"/>
          <w:szCs w:val="20"/>
        </w:rPr>
        <w:t>2</w:t>
      </w:r>
      <w:r w:rsidRPr="00C2370C">
        <w:rPr>
          <w:sz w:val="20"/>
          <w:szCs w:val="20"/>
        </w:rPr>
        <w:t>.</w:t>
      </w:r>
      <w:proofErr w:type="gramEnd"/>
      <w:r w:rsidRPr="00C2370C">
        <w:rPr>
          <w:sz w:val="20"/>
          <w:szCs w:val="20"/>
        </w:rPr>
        <w:t xml:space="preserve"> </w:t>
      </w:r>
      <w:r w:rsidR="00AF709D">
        <w:rPr>
          <w:sz w:val="20"/>
          <w:szCs w:val="20"/>
        </w:rPr>
        <w:t>Pe</w:t>
      </w:r>
      <w:r w:rsidRPr="00C2370C">
        <w:rPr>
          <w:sz w:val="20"/>
          <w:szCs w:val="20"/>
        </w:rPr>
        <w:t>ningkatan Pengetahuan Ibu Hamil</w:t>
      </w:r>
      <w:r w:rsidR="00380593" w:rsidRPr="00C2370C">
        <w:rPr>
          <w:sz w:val="20"/>
          <w:szCs w:val="20"/>
        </w:rPr>
        <w:t xml:space="preserve"> </w:t>
      </w:r>
      <w:r w:rsidRPr="00C2370C">
        <w:rPr>
          <w:sz w:val="20"/>
          <w:szCs w:val="20"/>
        </w:rPr>
        <w:t xml:space="preserve">sebelum dan sesudah </w:t>
      </w:r>
      <w:commentRangeStart w:id="3"/>
      <w:proofErr w:type="gramStart"/>
      <w:r w:rsidRPr="00C2370C">
        <w:rPr>
          <w:sz w:val="20"/>
          <w:szCs w:val="20"/>
        </w:rPr>
        <w:t xml:space="preserve">diberikanpenyuluhan </w:t>
      </w:r>
      <w:r w:rsidR="00380593" w:rsidRPr="00C2370C">
        <w:rPr>
          <w:sz w:val="20"/>
          <w:szCs w:val="20"/>
        </w:rPr>
        <w:t xml:space="preserve"> </w:t>
      </w:r>
      <w:r w:rsidRPr="00C2370C">
        <w:rPr>
          <w:sz w:val="20"/>
          <w:szCs w:val="20"/>
        </w:rPr>
        <w:t>tentang</w:t>
      </w:r>
      <w:proofErr w:type="gramEnd"/>
      <w:r w:rsidRPr="00C2370C">
        <w:rPr>
          <w:sz w:val="20"/>
          <w:szCs w:val="20"/>
        </w:rPr>
        <w:t xml:space="preserve">  Stunting</w:t>
      </w:r>
    </w:p>
    <w:commentRangeEnd w:id="3"/>
    <w:p w14:paraId="7D2148AB" w14:textId="77777777" w:rsidR="00380593" w:rsidRPr="00C2370C" w:rsidRDefault="00216481" w:rsidP="00F41AD2">
      <w:pPr>
        <w:ind w:hanging="426"/>
        <w:jc w:val="center"/>
        <w:rPr>
          <w:sz w:val="20"/>
          <w:szCs w:val="20"/>
        </w:rPr>
      </w:pPr>
      <w:r>
        <w:rPr>
          <w:rStyle w:val="CommentReference"/>
        </w:rPr>
        <w:commentReference w:id="3"/>
      </w:r>
    </w:p>
    <w:tbl>
      <w:tblPr>
        <w:tblStyle w:val="TableGrid"/>
        <w:tblW w:w="5477" w:type="dxa"/>
        <w:tblInd w:w="250" w:type="dxa"/>
        <w:tblLook w:val="04A0" w:firstRow="1" w:lastRow="0" w:firstColumn="1" w:lastColumn="0" w:noHBand="0" w:noVBand="1"/>
      </w:tblPr>
      <w:tblGrid>
        <w:gridCol w:w="461"/>
        <w:gridCol w:w="1665"/>
        <w:gridCol w:w="851"/>
        <w:gridCol w:w="1366"/>
        <w:gridCol w:w="1134"/>
      </w:tblGrid>
      <w:tr w:rsidR="00A908BE" w:rsidRPr="00C2370C" w14:paraId="10779E92" w14:textId="77777777" w:rsidTr="00AF709D">
        <w:tc>
          <w:tcPr>
            <w:tcW w:w="461" w:type="dxa"/>
          </w:tcPr>
          <w:p w14:paraId="1CA70789" w14:textId="77777777" w:rsidR="00A908BE" w:rsidRPr="00C2370C" w:rsidRDefault="00A908BE" w:rsidP="00AF709D">
            <w:pPr>
              <w:jc w:val="both"/>
              <w:rPr>
                <w:sz w:val="20"/>
                <w:szCs w:val="20"/>
              </w:rPr>
            </w:pPr>
            <w:r w:rsidRPr="00C2370C">
              <w:rPr>
                <w:sz w:val="20"/>
                <w:szCs w:val="20"/>
              </w:rPr>
              <w:t>No</w:t>
            </w:r>
          </w:p>
        </w:tc>
        <w:tc>
          <w:tcPr>
            <w:tcW w:w="1665" w:type="dxa"/>
          </w:tcPr>
          <w:p w14:paraId="4ED8D1EF" w14:textId="77777777" w:rsidR="00A908BE" w:rsidRPr="00C2370C" w:rsidRDefault="00A908BE" w:rsidP="00AF709D">
            <w:pPr>
              <w:jc w:val="both"/>
              <w:rPr>
                <w:sz w:val="20"/>
                <w:szCs w:val="20"/>
              </w:rPr>
            </w:pPr>
            <w:r w:rsidRPr="00C2370C">
              <w:rPr>
                <w:sz w:val="20"/>
                <w:szCs w:val="20"/>
              </w:rPr>
              <w:t>Variabel</w:t>
            </w:r>
          </w:p>
        </w:tc>
        <w:tc>
          <w:tcPr>
            <w:tcW w:w="851" w:type="dxa"/>
          </w:tcPr>
          <w:p w14:paraId="6EFA9C62" w14:textId="77777777" w:rsidR="00A908BE" w:rsidRPr="00C2370C" w:rsidRDefault="00A908BE" w:rsidP="00AF709D">
            <w:pPr>
              <w:ind w:firstLine="46"/>
              <w:jc w:val="both"/>
              <w:rPr>
                <w:sz w:val="20"/>
                <w:szCs w:val="20"/>
              </w:rPr>
            </w:pPr>
            <w:r w:rsidRPr="00C2370C">
              <w:rPr>
                <w:sz w:val="20"/>
                <w:szCs w:val="20"/>
              </w:rPr>
              <w:t>Mean</w:t>
            </w:r>
          </w:p>
        </w:tc>
        <w:tc>
          <w:tcPr>
            <w:tcW w:w="1366" w:type="dxa"/>
          </w:tcPr>
          <w:p w14:paraId="1F4E3E49" w14:textId="77777777" w:rsidR="00A908BE" w:rsidRPr="00C2370C" w:rsidRDefault="00A908BE" w:rsidP="00AF709D">
            <w:pPr>
              <w:jc w:val="both"/>
              <w:rPr>
                <w:sz w:val="20"/>
                <w:szCs w:val="20"/>
              </w:rPr>
            </w:pPr>
            <w:r w:rsidRPr="00C2370C">
              <w:rPr>
                <w:sz w:val="20"/>
                <w:szCs w:val="20"/>
              </w:rPr>
              <w:t>Std Deviasi</w:t>
            </w:r>
          </w:p>
        </w:tc>
        <w:tc>
          <w:tcPr>
            <w:tcW w:w="1134" w:type="dxa"/>
          </w:tcPr>
          <w:p w14:paraId="17B8328A" w14:textId="77777777" w:rsidR="00A908BE" w:rsidRPr="00C2370C" w:rsidRDefault="00A908BE" w:rsidP="00AF709D">
            <w:pPr>
              <w:ind w:hanging="56"/>
              <w:jc w:val="both"/>
              <w:rPr>
                <w:sz w:val="20"/>
                <w:szCs w:val="20"/>
              </w:rPr>
            </w:pPr>
            <w:r w:rsidRPr="00C2370C">
              <w:rPr>
                <w:sz w:val="20"/>
                <w:szCs w:val="20"/>
              </w:rPr>
              <w:t>p-value</w:t>
            </w:r>
          </w:p>
        </w:tc>
      </w:tr>
      <w:tr w:rsidR="00A908BE" w:rsidRPr="00C2370C" w14:paraId="647C518E" w14:textId="77777777" w:rsidTr="00AF709D">
        <w:trPr>
          <w:trHeight w:val="154"/>
        </w:trPr>
        <w:tc>
          <w:tcPr>
            <w:tcW w:w="461" w:type="dxa"/>
          </w:tcPr>
          <w:p w14:paraId="580AF0A0" w14:textId="77777777" w:rsidR="00A908BE" w:rsidRPr="00C2370C" w:rsidRDefault="00A908BE" w:rsidP="00AF709D">
            <w:pPr>
              <w:jc w:val="both"/>
              <w:rPr>
                <w:sz w:val="20"/>
                <w:szCs w:val="20"/>
              </w:rPr>
            </w:pPr>
            <w:r w:rsidRPr="00C2370C">
              <w:rPr>
                <w:sz w:val="20"/>
                <w:szCs w:val="20"/>
              </w:rPr>
              <w:t>1</w:t>
            </w:r>
          </w:p>
        </w:tc>
        <w:tc>
          <w:tcPr>
            <w:tcW w:w="1665" w:type="dxa"/>
          </w:tcPr>
          <w:p w14:paraId="36BDFCB2" w14:textId="77777777" w:rsidR="00A908BE" w:rsidRPr="00C2370C" w:rsidRDefault="00A908BE" w:rsidP="00AF709D">
            <w:pPr>
              <w:ind w:firstLine="34"/>
              <w:jc w:val="both"/>
              <w:rPr>
                <w:sz w:val="20"/>
                <w:szCs w:val="20"/>
              </w:rPr>
            </w:pPr>
            <w:r w:rsidRPr="00C2370C">
              <w:rPr>
                <w:sz w:val="20"/>
                <w:szCs w:val="20"/>
              </w:rPr>
              <w:t>Nilai  Pre test</w:t>
            </w:r>
          </w:p>
        </w:tc>
        <w:tc>
          <w:tcPr>
            <w:tcW w:w="851" w:type="dxa"/>
          </w:tcPr>
          <w:p w14:paraId="319418F3" w14:textId="77777777" w:rsidR="00A908BE" w:rsidRPr="00C2370C" w:rsidRDefault="00A908BE" w:rsidP="00AF709D">
            <w:pPr>
              <w:ind w:left="46" w:hanging="96"/>
              <w:jc w:val="both"/>
              <w:rPr>
                <w:sz w:val="20"/>
                <w:szCs w:val="20"/>
              </w:rPr>
            </w:pPr>
            <w:r w:rsidRPr="00C2370C">
              <w:rPr>
                <w:sz w:val="20"/>
                <w:szCs w:val="20"/>
              </w:rPr>
              <w:t>67.53</w:t>
            </w:r>
          </w:p>
        </w:tc>
        <w:tc>
          <w:tcPr>
            <w:tcW w:w="1366" w:type="dxa"/>
          </w:tcPr>
          <w:p w14:paraId="198DE56A" w14:textId="77777777" w:rsidR="00A908BE" w:rsidRPr="00C2370C" w:rsidRDefault="00A908BE" w:rsidP="00AF709D">
            <w:pPr>
              <w:ind w:firstLine="34"/>
              <w:jc w:val="both"/>
              <w:rPr>
                <w:sz w:val="20"/>
                <w:szCs w:val="20"/>
              </w:rPr>
            </w:pPr>
            <w:r w:rsidRPr="00C2370C">
              <w:rPr>
                <w:sz w:val="20"/>
                <w:szCs w:val="20"/>
              </w:rPr>
              <w:t>10.76</w:t>
            </w:r>
          </w:p>
        </w:tc>
        <w:tc>
          <w:tcPr>
            <w:tcW w:w="1134" w:type="dxa"/>
            <w:vMerge w:val="restart"/>
          </w:tcPr>
          <w:p w14:paraId="73A6E3C1" w14:textId="77777777" w:rsidR="00A908BE" w:rsidRPr="00C2370C" w:rsidRDefault="00A908BE" w:rsidP="00AF709D">
            <w:pPr>
              <w:ind w:hanging="56"/>
              <w:jc w:val="both"/>
              <w:rPr>
                <w:sz w:val="20"/>
                <w:szCs w:val="20"/>
              </w:rPr>
            </w:pPr>
            <w:r w:rsidRPr="00C2370C">
              <w:rPr>
                <w:sz w:val="20"/>
                <w:szCs w:val="20"/>
              </w:rPr>
              <w:t>0.000</w:t>
            </w:r>
          </w:p>
        </w:tc>
      </w:tr>
      <w:tr w:rsidR="00A908BE" w:rsidRPr="00C2370C" w14:paraId="50562C5D" w14:textId="77777777" w:rsidTr="00AF709D">
        <w:tc>
          <w:tcPr>
            <w:tcW w:w="461" w:type="dxa"/>
          </w:tcPr>
          <w:p w14:paraId="1051AAE7" w14:textId="77777777" w:rsidR="00A908BE" w:rsidRPr="00C2370C" w:rsidRDefault="00A908BE" w:rsidP="00AF709D">
            <w:pPr>
              <w:jc w:val="both"/>
              <w:rPr>
                <w:sz w:val="20"/>
                <w:szCs w:val="20"/>
              </w:rPr>
            </w:pPr>
            <w:r w:rsidRPr="00C2370C">
              <w:rPr>
                <w:sz w:val="20"/>
                <w:szCs w:val="20"/>
              </w:rPr>
              <w:t>2</w:t>
            </w:r>
          </w:p>
        </w:tc>
        <w:tc>
          <w:tcPr>
            <w:tcW w:w="1665" w:type="dxa"/>
          </w:tcPr>
          <w:p w14:paraId="28160C21" w14:textId="77777777" w:rsidR="00A908BE" w:rsidRPr="00C2370C" w:rsidRDefault="00A908BE" w:rsidP="00AF709D">
            <w:pPr>
              <w:ind w:firstLine="34"/>
              <w:jc w:val="both"/>
              <w:rPr>
                <w:sz w:val="20"/>
                <w:szCs w:val="20"/>
              </w:rPr>
            </w:pPr>
            <w:r w:rsidRPr="00C2370C">
              <w:rPr>
                <w:sz w:val="20"/>
                <w:szCs w:val="20"/>
              </w:rPr>
              <w:t>Nilai  Post test</w:t>
            </w:r>
          </w:p>
        </w:tc>
        <w:tc>
          <w:tcPr>
            <w:tcW w:w="851" w:type="dxa"/>
          </w:tcPr>
          <w:p w14:paraId="70DC07E8" w14:textId="77777777" w:rsidR="00A908BE" w:rsidRPr="00C2370C" w:rsidRDefault="00A908BE" w:rsidP="00AF709D">
            <w:pPr>
              <w:ind w:left="46" w:hanging="96"/>
              <w:jc w:val="both"/>
              <w:rPr>
                <w:sz w:val="20"/>
                <w:szCs w:val="20"/>
              </w:rPr>
            </w:pPr>
            <w:r w:rsidRPr="00C2370C">
              <w:rPr>
                <w:sz w:val="20"/>
                <w:szCs w:val="20"/>
              </w:rPr>
              <w:t>86.15</w:t>
            </w:r>
          </w:p>
        </w:tc>
        <w:tc>
          <w:tcPr>
            <w:tcW w:w="1366" w:type="dxa"/>
          </w:tcPr>
          <w:p w14:paraId="442838C8" w14:textId="77777777" w:rsidR="00A908BE" w:rsidRPr="00C2370C" w:rsidRDefault="00A908BE" w:rsidP="00AF709D">
            <w:pPr>
              <w:ind w:firstLine="34"/>
              <w:jc w:val="both"/>
              <w:rPr>
                <w:sz w:val="20"/>
                <w:szCs w:val="20"/>
              </w:rPr>
            </w:pPr>
            <w:r w:rsidRPr="00C2370C">
              <w:rPr>
                <w:sz w:val="20"/>
                <w:szCs w:val="20"/>
              </w:rPr>
              <w:t>6.31</w:t>
            </w:r>
          </w:p>
        </w:tc>
        <w:tc>
          <w:tcPr>
            <w:tcW w:w="1134" w:type="dxa"/>
            <w:vMerge/>
          </w:tcPr>
          <w:p w14:paraId="561720E7" w14:textId="77777777" w:rsidR="00A908BE" w:rsidRPr="00C2370C" w:rsidRDefault="00A908BE" w:rsidP="00AF709D">
            <w:pPr>
              <w:ind w:hanging="276"/>
              <w:jc w:val="both"/>
              <w:rPr>
                <w:sz w:val="20"/>
                <w:szCs w:val="20"/>
              </w:rPr>
            </w:pPr>
          </w:p>
        </w:tc>
      </w:tr>
    </w:tbl>
    <w:p w14:paraId="58AE5350" w14:textId="77777777" w:rsidR="00F251D3" w:rsidRDefault="00A908BE" w:rsidP="00AF709D">
      <w:pPr>
        <w:shd w:val="clear" w:color="auto" w:fill="FFFFFF"/>
        <w:tabs>
          <w:tab w:val="left" w:pos="426"/>
        </w:tabs>
        <w:ind w:hanging="426"/>
        <w:jc w:val="both"/>
        <w:textAlignment w:val="baseline"/>
        <w:rPr>
          <w:sz w:val="20"/>
          <w:szCs w:val="20"/>
        </w:rPr>
      </w:pPr>
      <w:r w:rsidRPr="00C2370C">
        <w:rPr>
          <w:sz w:val="20"/>
          <w:szCs w:val="20"/>
        </w:rPr>
        <w:tab/>
      </w:r>
      <w:r w:rsidR="007C1F39">
        <w:rPr>
          <w:sz w:val="20"/>
          <w:szCs w:val="20"/>
        </w:rPr>
        <w:tab/>
      </w:r>
    </w:p>
    <w:p w14:paraId="72592E20" w14:textId="32BF05FF" w:rsidR="00A908BE" w:rsidRPr="00C2370C" w:rsidRDefault="00A908BE" w:rsidP="00F251D3">
      <w:pPr>
        <w:shd w:val="clear" w:color="auto" w:fill="FFFFFF"/>
        <w:tabs>
          <w:tab w:val="left" w:pos="426"/>
        </w:tabs>
        <w:jc w:val="both"/>
        <w:textAlignment w:val="baseline"/>
        <w:rPr>
          <w:sz w:val="20"/>
          <w:szCs w:val="20"/>
        </w:rPr>
      </w:pPr>
      <w:r w:rsidRPr="00C2370C">
        <w:rPr>
          <w:sz w:val="20"/>
          <w:szCs w:val="20"/>
        </w:rPr>
        <w:t xml:space="preserve">Berdasarkan </w:t>
      </w:r>
      <w:proofErr w:type="gramStart"/>
      <w:r w:rsidRPr="00C2370C">
        <w:rPr>
          <w:sz w:val="20"/>
          <w:szCs w:val="20"/>
        </w:rPr>
        <w:t xml:space="preserve">tabel  </w:t>
      </w:r>
      <w:r w:rsidR="007C1F39">
        <w:rPr>
          <w:sz w:val="20"/>
          <w:szCs w:val="20"/>
        </w:rPr>
        <w:t>2</w:t>
      </w:r>
      <w:proofErr w:type="gramEnd"/>
      <w:r w:rsidRPr="00C2370C">
        <w:rPr>
          <w:sz w:val="20"/>
          <w:szCs w:val="20"/>
        </w:rPr>
        <w:t xml:space="preserve">  dapat dilihat rata-rata pengetahuan ibu hamil tentang Stunting di Desa Rantau Bakung wilayah  kerja Puskesmas Pekanheran Kabupaten Indragiri Hulu yaitu pre test  67,53 dan post test 86,15. </w:t>
      </w:r>
      <w:proofErr w:type="gramStart"/>
      <w:r w:rsidRPr="00C2370C">
        <w:rPr>
          <w:sz w:val="20"/>
          <w:szCs w:val="20"/>
        </w:rPr>
        <w:t>Hasil uji statistik didapatkan nilai p- value 0.000, artinya terdapat peningkatan yang signifikan antara nilai pre test dan post test pengetahuan ibu hamil tentang Stunting.</w:t>
      </w:r>
      <w:proofErr w:type="gramEnd"/>
      <w:r w:rsidRPr="00C2370C">
        <w:rPr>
          <w:sz w:val="20"/>
          <w:szCs w:val="20"/>
        </w:rPr>
        <w:t xml:space="preserve"> Peningkatan pengetahuan ibu hamil tentang </w:t>
      </w:r>
      <w:proofErr w:type="gramStart"/>
      <w:r w:rsidRPr="00C2370C">
        <w:rPr>
          <w:sz w:val="20"/>
          <w:szCs w:val="20"/>
        </w:rPr>
        <w:t>Stunting  setelah</w:t>
      </w:r>
      <w:proofErr w:type="gramEnd"/>
      <w:r w:rsidRPr="00C2370C">
        <w:rPr>
          <w:sz w:val="20"/>
          <w:szCs w:val="20"/>
        </w:rPr>
        <w:t xml:space="preserve"> dilakukan penyuluhan  dikarenakan ibu hamil telah mendapatkan penyuluhan tentang Stunting yang diberikan secara langsung oleh tim pengabmas. </w:t>
      </w:r>
    </w:p>
    <w:p w14:paraId="2FB318CF" w14:textId="77777777" w:rsidR="00F052B2" w:rsidRPr="00C2370C" w:rsidRDefault="00F052B2" w:rsidP="00AF709D">
      <w:pPr>
        <w:shd w:val="clear" w:color="auto" w:fill="FFFFFF"/>
        <w:tabs>
          <w:tab w:val="left" w:pos="426"/>
        </w:tabs>
        <w:ind w:hanging="426"/>
        <w:jc w:val="both"/>
        <w:textAlignment w:val="baseline"/>
        <w:rPr>
          <w:sz w:val="20"/>
          <w:szCs w:val="20"/>
        </w:rPr>
      </w:pPr>
    </w:p>
    <w:p w14:paraId="624B6A26" w14:textId="77777777" w:rsidR="00A908BE" w:rsidRPr="00C2370C" w:rsidRDefault="00A908BE" w:rsidP="00AF709D">
      <w:pPr>
        <w:shd w:val="clear" w:color="auto" w:fill="FFFFFF"/>
        <w:tabs>
          <w:tab w:val="left" w:pos="993"/>
        </w:tabs>
        <w:ind w:left="426" w:hanging="426"/>
        <w:jc w:val="both"/>
        <w:textAlignment w:val="baseline"/>
        <w:rPr>
          <w:sz w:val="20"/>
          <w:szCs w:val="20"/>
        </w:rPr>
      </w:pPr>
    </w:p>
    <w:p w14:paraId="02341CA2" w14:textId="4ED5FDA4" w:rsidR="00A908BE" w:rsidRPr="00C2370C" w:rsidRDefault="00A908BE" w:rsidP="007C1F39">
      <w:pPr>
        <w:ind w:left="1560" w:hanging="852"/>
        <w:jc w:val="both"/>
        <w:rPr>
          <w:sz w:val="20"/>
          <w:szCs w:val="20"/>
        </w:rPr>
      </w:pPr>
      <w:proofErr w:type="gramStart"/>
      <w:r w:rsidRPr="00C2370C">
        <w:rPr>
          <w:sz w:val="20"/>
          <w:szCs w:val="20"/>
        </w:rPr>
        <w:t xml:space="preserve">Tabel </w:t>
      </w:r>
      <w:r w:rsidR="007C1F39">
        <w:rPr>
          <w:sz w:val="20"/>
          <w:szCs w:val="20"/>
        </w:rPr>
        <w:t>3</w:t>
      </w:r>
      <w:r w:rsidRPr="00C2370C">
        <w:rPr>
          <w:sz w:val="20"/>
          <w:szCs w:val="20"/>
        </w:rPr>
        <w:t>.</w:t>
      </w:r>
      <w:proofErr w:type="gramEnd"/>
      <w:r w:rsidRPr="00C2370C">
        <w:rPr>
          <w:sz w:val="20"/>
          <w:szCs w:val="20"/>
        </w:rPr>
        <w:t xml:space="preserve">  Peningkatan Pengetahu</w:t>
      </w:r>
      <w:r w:rsidR="00380593" w:rsidRPr="00C2370C">
        <w:rPr>
          <w:sz w:val="20"/>
          <w:szCs w:val="20"/>
        </w:rPr>
        <w:t xml:space="preserve">an Ibu </w:t>
      </w:r>
      <w:proofErr w:type="gramStart"/>
      <w:r w:rsidR="00380593" w:rsidRPr="00C2370C">
        <w:rPr>
          <w:sz w:val="20"/>
          <w:szCs w:val="20"/>
        </w:rPr>
        <w:t>Hamil  sebelum</w:t>
      </w:r>
      <w:proofErr w:type="gramEnd"/>
      <w:r w:rsidR="00380593" w:rsidRPr="00C2370C">
        <w:rPr>
          <w:sz w:val="20"/>
          <w:szCs w:val="20"/>
        </w:rPr>
        <w:t xml:space="preserve"> dan </w:t>
      </w:r>
      <w:r w:rsidR="007C1F39">
        <w:rPr>
          <w:sz w:val="20"/>
          <w:szCs w:val="20"/>
        </w:rPr>
        <w:t xml:space="preserve">   </w:t>
      </w:r>
      <w:r w:rsidRPr="00C2370C">
        <w:rPr>
          <w:sz w:val="20"/>
          <w:szCs w:val="20"/>
        </w:rPr>
        <w:t>sesudah  diberikan   penyuluhan  tentang  ASI Eksklusif</w:t>
      </w:r>
    </w:p>
    <w:p w14:paraId="197DF4FB" w14:textId="77777777" w:rsidR="00380593" w:rsidRPr="00C2370C" w:rsidRDefault="00380593" w:rsidP="00AF709D">
      <w:pPr>
        <w:ind w:left="1134" w:hanging="426"/>
        <w:jc w:val="both"/>
        <w:rPr>
          <w:sz w:val="20"/>
          <w:szCs w:val="20"/>
        </w:rPr>
      </w:pPr>
    </w:p>
    <w:tbl>
      <w:tblPr>
        <w:tblStyle w:val="TableGrid"/>
        <w:tblW w:w="5528" w:type="dxa"/>
        <w:tblInd w:w="250" w:type="dxa"/>
        <w:tblLayout w:type="fixed"/>
        <w:tblLook w:val="04A0" w:firstRow="1" w:lastRow="0" w:firstColumn="1" w:lastColumn="0" w:noHBand="0" w:noVBand="1"/>
      </w:tblPr>
      <w:tblGrid>
        <w:gridCol w:w="425"/>
        <w:gridCol w:w="1701"/>
        <w:gridCol w:w="1134"/>
        <w:gridCol w:w="1276"/>
        <w:gridCol w:w="992"/>
      </w:tblGrid>
      <w:tr w:rsidR="00A908BE" w:rsidRPr="00C2370C" w14:paraId="5D71BA80" w14:textId="77777777" w:rsidTr="007C1F39">
        <w:tc>
          <w:tcPr>
            <w:tcW w:w="425" w:type="dxa"/>
          </w:tcPr>
          <w:p w14:paraId="243B2AC0" w14:textId="77777777" w:rsidR="00A908BE" w:rsidRPr="00C2370C" w:rsidRDefault="00A908BE" w:rsidP="00AF709D">
            <w:pPr>
              <w:ind w:hanging="43"/>
              <w:jc w:val="both"/>
              <w:rPr>
                <w:sz w:val="20"/>
                <w:szCs w:val="20"/>
              </w:rPr>
            </w:pPr>
            <w:r w:rsidRPr="00C2370C">
              <w:rPr>
                <w:sz w:val="20"/>
                <w:szCs w:val="20"/>
              </w:rPr>
              <w:t>No</w:t>
            </w:r>
          </w:p>
        </w:tc>
        <w:tc>
          <w:tcPr>
            <w:tcW w:w="1701" w:type="dxa"/>
          </w:tcPr>
          <w:p w14:paraId="0CE3CE90" w14:textId="77777777" w:rsidR="00A908BE" w:rsidRPr="00C2370C" w:rsidRDefault="00A908BE" w:rsidP="00AF709D">
            <w:pPr>
              <w:ind w:firstLine="34"/>
              <w:jc w:val="both"/>
              <w:rPr>
                <w:sz w:val="20"/>
                <w:szCs w:val="20"/>
              </w:rPr>
            </w:pPr>
            <w:r w:rsidRPr="00C2370C">
              <w:rPr>
                <w:sz w:val="20"/>
                <w:szCs w:val="20"/>
              </w:rPr>
              <w:t>Variabel</w:t>
            </w:r>
          </w:p>
        </w:tc>
        <w:tc>
          <w:tcPr>
            <w:tcW w:w="1134" w:type="dxa"/>
          </w:tcPr>
          <w:p w14:paraId="1A782762" w14:textId="77777777" w:rsidR="00A908BE" w:rsidRPr="00C2370C" w:rsidRDefault="00A908BE" w:rsidP="007C1F39">
            <w:pPr>
              <w:jc w:val="both"/>
              <w:rPr>
                <w:sz w:val="20"/>
                <w:szCs w:val="20"/>
              </w:rPr>
            </w:pPr>
            <w:r w:rsidRPr="00C2370C">
              <w:rPr>
                <w:sz w:val="20"/>
                <w:szCs w:val="20"/>
              </w:rPr>
              <w:t>Mean</w:t>
            </w:r>
          </w:p>
        </w:tc>
        <w:tc>
          <w:tcPr>
            <w:tcW w:w="1276" w:type="dxa"/>
          </w:tcPr>
          <w:p w14:paraId="0E8B8F81" w14:textId="77777777" w:rsidR="00A908BE" w:rsidRPr="00C2370C" w:rsidRDefault="00A908BE" w:rsidP="007C1F39">
            <w:pPr>
              <w:jc w:val="both"/>
              <w:rPr>
                <w:sz w:val="20"/>
                <w:szCs w:val="20"/>
              </w:rPr>
            </w:pPr>
            <w:r w:rsidRPr="00C2370C">
              <w:rPr>
                <w:sz w:val="20"/>
                <w:szCs w:val="20"/>
              </w:rPr>
              <w:t>Std Deviasi</w:t>
            </w:r>
          </w:p>
        </w:tc>
        <w:tc>
          <w:tcPr>
            <w:tcW w:w="992" w:type="dxa"/>
          </w:tcPr>
          <w:p w14:paraId="1B0D047C" w14:textId="77777777" w:rsidR="00A908BE" w:rsidRPr="00C2370C" w:rsidRDefault="00A908BE" w:rsidP="007C1F39">
            <w:pPr>
              <w:jc w:val="both"/>
              <w:rPr>
                <w:sz w:val="20"/>
                <w:szCs w:val="20"/>
              </w:rPr>
            </w:pPr>
            <w:r w:rsidRPr="00C2370C">
              <w:rPr>
                <w:sz w:val="20"/>
                <w:szCs w:val="20"/>
              </w:rPr>
              <w:t>p-value</w:t>
            </w:r>
          </w:p>
        </w:tc>
      </w:tr>
      <w:tr w:rsidR="00A908BE" w:rsidRPr="00C2370C" w14:paraId="7A21AD90" w14:textId="77777777" w:rsidTr="007C1F39">
        <w:tc>
          <w:tcPr>
            <w:tcW w:w="425" w:type="dxa"/>
          </w:tcPr>
          <w:p w14:paraId="6F0C95D7" w14:textId="77777777" w:rsidR="00A908BE" w:rsidRPr="00C2370C" w:rsidRDefault="00A908BE" w:rsidP="00AF709D">
            <w:pPr>
              <w:ind w:hanging="43"/>
              <w:jc w:val="both"/>
              <w:rPr>
                <w:sz w:val="20"/>
                <w:szCs w:val="20"/>
              </w:rPr>
            </w:pPr>
            <w:r w:rsidRPr="00C2370C">
              <w:rPr>
                <w:sz w:val="20"/>
                <w:szCs w:val="20"/>
              </w:rPr>
              <w:t>1</w:t>
            </w:r>
          </w:p>
        </w:tc>
        <w:tc>
          <w:tcPr>
            <w:tcW w:w="1701" w:type="dxa"/>
          </w:tcPr>
          <w:p w14:paraId="50DD5509" w14:textId="77777777" w:rsidR="00A908BE" w:rsidRPr="00C2370C" w:rsidRDefault="00A908BE" w:rsidP="00AF709D">
            <w:pPr>
              <w:ind w:firstLine="34"/>
              <w:jc w:val="both"/>
              <w:rPr>
                <w:sz w:val="20"/>
                <w:szCs w:val="20"/>
              </w:rPr>
            </w:pPr>
            <w:r w:rsidRPr="00C2370C">
              <w:rPr>
                <w:sz w:val="20"/>
                <w:szCs w:val="20"/>
              </w:rPr>
              <w:t>Nilai  Pre test</w:t>
            </w:r>
          </w:p>
        </w:tc>
        <w:tc>
          <w:tcPr>
            <w:tcW w:w="1134" w:type="dxa"/>
          </w:tcPr>
          <w:p w14:paraId="561424E4" w14:textId="77777777" w:rsidR="00A908BE" w:rsidRPr="00C2370C" w:rsidRDefault="00A908BE" w:rsidP="007C1F39">
            <w:pPr>
              <w:jc w:val="both"/>
              <w:rPr>
                <w:sz w:val="20"/>
                <w:szCs w:val="20"/>
              </w:rPr>
            </w:pPr>
            <w:r w:rsidRPr="00C2370C">
              <w:rPr>
                <w:sz w:val="20"/>
                <w:szCs w:val="20"/>
              </w:rPr>
              <w:t>65.76</w:t>
            </w:r>
          </w:p>
        </w:tc>
        <w:tc>
          <w:tcPr>
            <w:tcW w:w="1276" w:type="dxa"/>
          </w:tcPr>
          <w:p w14:paraId="5DD82AE0" w14:textId="77777777" w:rsidR="00A908BE" w:rsidRPr="00C2370C" w:rsidRDefault="00A908BE" w:rsidP="007C1F39">
            <w:pPr>
              <w:jc w:val="both"/>
              <w:rPr>
                <w:sz w:val="20"/>
                <w:szCs w:val="20"/>
              </w:rPr>
            </w:pPr>
            <w:r w:rsidRPr="00C2370C">
              <w:rPr>
                <w:sz w:val="20"/>
                <w:szCs w:val="20"/>
              </w:rPr>
              <w:t>9.96</w:t>
            </w:r>
          </w:p>
        </w:tc>
        <w:tc>
          <w:tcPr>
            <w:tcW w:w="992" w:type="dxa"/>
            <w:vMerge w:val="restart"/>
          </w:tcPr>
          <w:p w14:paraId="48F1AA5E" w14:textId="77777777" w:rsidR="00A908BE" w:rsidRPr="00C2370C" w:rsidRDefault="00A908BE" w:rsidP="007C1F39">
            <w:pPr>
              <w:jc w:val="both"/>
              <w:rPr>
                <w:sz w:val="20"/>
                <w:szCs w:val="20"/>
              </w:rPr>
            </w:pPr>
            <w:r w:rsidRPr="00C2370C">
              <w:rPr>
                <w:sz w:val="20"/>
                <w:szCs w:val="20"/>
              </w:rPr>
              <w:t>0.000</w:t>
            </w:r>
          </w:p>
        </w:tc>
      </w:tr>
      <w:tr w:rsidR="00A908BE" w:rsidRPr="00C2370C" w14:paraId="2897424E" w14:textId="77777777" w:rsidTr="007C1F39">
        <w:tc>
          <w:tcPr>
            <w:tcW w:w="425" w:type="dxa"/>
          </w:tcPr>
          <w:p w14:paraId="790C7036" w14:textId="77777777" w:rsidR="00A908BE" w:rsidRPr="00C2370C" w:rsidRDefault="00A908BE" w:rsidP="00AF709D">
            <w:pPr>
              <w:ind w:hanging="43"/>
              <w:jc w:val="both"/>
              <w:rPr>
                <w:sz w:val="20"/>
                <w:szCs w:val="20"/>
              </w:rPr>
            </w:pPr>
            <w:r w:rsidRPr="00C2370C">
              <w:rPr>
                <w:sz w:val="20"/>
                <w:szCs w:val="20"/>
              </w:rPr>
              <w:t>2</w:t>
            </w:r>
          </w:p>
        </w:tc>
        <w:tc>
          <w:tcPr>
            <w:tcW w:w="1701" w:type="dxa"/>
          </w:tcPr>
          <w:p w14:paraId="6D39AE0B" w14:textId="77777777" w:rsidR="00A908BE" w:rsidRPr="00C2370C" w:rsidRDefault="00A908BE" w:rsidP="00AF709D">
            <w:pPr>
              <w:ind w:firstLine="34"/>
              <w:jc w:val="both"/>
              <w:rPr>
                <w:sz w:val="20"/>
                <w:szCs w:val="20"/>
              </w:rPr>
            </w:pPr>
            <w:r w:rsidRPr="00C2370C">
              <w:rPr>
                <w:sz w:val="20"/>
                <w:szCs w:val="20"/>
              </w:rPr>
              <w:t>Nilai  Post test</w:t>
            </w:r>
          </w:p>
        </w:tc>
        <w:tc>
          <w:tcPr>
            <w:tcW w:w="1134" w:type="dxa"/>
          </w:tcPr>
          <w:p w14:paraId="58D6C186" w14:textId="77777777" w:rsidR="00A908BE" w:rsidRPr="00C2370C" w:rsidRDefault="00A908BE" w:rsidP="007C1F39">
            <w:pPr>
              <w:jc w:val="both"/>
              <w:rPr>
                <w:sz w:val="20"/>
                <w:szCs w:val="20"/>
              </w:rPr>
            </w:pPr>
            <w:r w:rsidRPr="00C2370C">
              <w:rPr>
                <w:sz w:val="20"/>
                <w:szCs w:val="20"/>
              </w:rPr>
              <w:t>90.00</w:t>
            </w:r>
          </w:p>
        </w:tc>
        <w:tc>
          <w:tcPr>
            <w:tcW w:w="1276" w:type="dxa"/>
          </w:tcPr>
          <w:p w14:paraId="41CB1050" w14:textId="77777777" w:rsidR="00A908BE" w:rsidRPr="00C2370C" w:rsidRDefault="00A908BE" w:rsidP="007C1F39">
            <w:pPr>
              <w:jc w:val="both"/>
              <w:rPr>
                <w:sz w:val="20"/>
                <w:szCs w:val="20"/>
              </w:rPr>
            </w:pPr>
            <w:r w:rsidRPr="00C2370C">
              <w:rPr>
                <w:sz w:val="20"/>
                <w:szCs w:val="20"/>
              </w:rPr>
              <w:t>5.77</w:t>
            </w:r>
          </w:p>
        </w:tc>
        <w:tc>
          <w:tcPr>
            <w:tcW w:w="992" w:type="dxa"/>
            <w:vMerge/>
          </w:tcPr>
          <w:p w14:paraId="263DB6B7" w14:textId="77777777" w:rsidR="00A908BE" w:rsidRPr="00C2370C" w:rsidRDefault="00A908BE" w:rsidP="00AF709D">
            <w:pPr>
              <w:ind w:hanging="426"/>
              <w:jc w:val="both"/>
              <w:rPr>
                <w:sz w:val="20"/>
                <w:szCs w:val="20"/>
              </w:rPr>
            </w:pPr>
          </w:p>
        </w:tc>
      </w:tr>
    </w:tbl>
    <w:p w14:paraId="4DD76A2D" w14:textId="77777777" w:rsidR="00A908BE" w:rsidRPr="00C2370C" w:rsidRDefault="00A908BE" w:rsidP="00AF709D">
      <w:pPr>
        <w:ind w:left="426" w:hanging="426"/>
        <w:jc w:val="both"/>
        <w:rPr>
          <w:sz w:val="20"/>
          <w:szCs w:val="20"/>
        </w:rPr>
      </w:pPr>
    </w:p>
    <w:p w14:paraId="5C1110E5" w14:textId="28B0D169" w:rsidR="00A908BE" w:rsidRPr="00C2370C" w:rsidRDefault="00A908BE" w:rsidP="00AF709D">
      <w:pPr>
        <w:shd w:val="clear" w:color="auto" w:fill="FFFFFF"/>
        <w:tabs>
          <w:tab w:val="left" w:pos="426"/>
        </w:tabs>
        <w:ind w:hanging="426"/>
        <w:jc w:val="both"/>
        <w:textAlignment w:val="baseline"/>
        <w:rPr>
          <w:color w:val="3D3D3D"/>
          <w:sz w:val="20"/>
          <w:szCs w:val="20"/>
        </w:rPr>
      </w:pPr>
      <w:r w:rsidRPr="00C2370C">
        <w:rPr>
          <w:sz w:val="20"/>
          <w:szCs w:val="20"/>
        </w:rPr>
        <w:tab/>
      </w:r>
      <w:r w:rsidR="007C1F39">
        <w:rPr>
          <w:sz w:val="20"/>
          <w:szCs w:val="20"/>
        </w:rPr>
        <w:tab/>
      </w:r>
      <w:r w:rsidRPr="00C2370C">
        <w:rPr>
          <w:sz w:val="20"/>
          <w:szCs w:val="20"/>
        </w:rPr>
        <w:t xml:space="preserve">Pada tabel </w:t>
      </w:r>
      <w:r w:rsidR="007C1F39">
        <w:rPr>
          <w:sz w:val="20"/>
          <w:szCs w:val="20"/>
        </w:rPr>
        <w:t>3</w:t>
      </w:r>
      <w:r w:rsidRPr="00C2370C">
        <w:rPr>
          <w:sz w:val="20"/>
          <w:szCs w:val="20"/>
        </w:rPr>
        <w:t xml:space="preserve">  menunjukkan bahwa terdapat peningkatan yang signifikan antara nilai pretest dan posttest ibu hamil tentang ASI Eksklusif di desa Rantau Bakung wilayah  kerja Puskesmas Pekanheran Kabupaten Indragiri Hulu , </w:t>
      </w:r>
      <w:r w:rsidR="00F251D3">
        <w:rPr>
          <w:sz w:val="20"/>
          <w:szCs w:val="20"/>
        </w:rPr>
        <w:t>nilai rata-rata pretest  ibu hamil 65,76 dan nilai rata-rata posttest  90,00 dengan nilai</w:t>
      </w:r>
      <w:r w:rsidR="007C1389">
        <w:rPr>
          <w:sz w:val="20"/>
          <w:szCs w:val="20"/>
        </w:rPr>
        <w:t xml:space="preserve"> p</w:t>
      </w:r>
      <w:r w:rsidRPr="00C2370C">
        <w:rPr>
          <w:sz w:val="20"/>
          <w:szCs w:val="20"/>
        </w:rPr>
        <w:t>-value 0.000.</w:t>
      </w:r>
    </w:p>
    <w:p w14:paraId="15C20526" w14:textId="77777777" w:rsidR="00A908BE" w:rsidRDefault="00A908BE" w:rsidP="00AF709D">
      <w:pPr>
        <w:ind w:left="426" w:hanging="426"/>
        <w:jc w:val="both"/>
        <w:rPr>
          <w:sz w:val="20"/>
          <w:szCs w:val="20"/>
        </w:rPr>
      </w:pPr>
    </w:p>
    <w:p w14:paraId="02EF7AD2" w14:textId="77777777" w:rsidR="00830164" w:rsidRPr="00C2370C" w:rsidRDefault="00830164" w:rsidP="00AF709D">
      <w:pPr>
        <w:ind w:left="426" w:hanging="426"/>
        <w:jc w:val="both"/>
        <w:rPr>
          <w:sz w:val="20"/>
          <w:szCs w:val="20"/>
        </w:rPr>
      </w:pPr>
    </w:p>
    <w:p w14:paraId="4F4C421E" w14:textId="17C99BB8" w:rsidR="00A908BE" w:rsidRPr="00C2370C" w:rsidRDefault="00A908BE" w:rsidP="007C1F39">
      <w:pPr>
        <w:tabs>
          <w:tab w:val="left" w:pos="1843"/>
        </w:tabs>
        <w:ind w:left="1985" w:hanging="851"/>
        <w:jc w:val="both"/>
        <w:rPr>
          <w:sz w:val="20"/>
          <w:szCs w:val="20"/>
        </w:rPr>
      </w:pPr>
      <w:proofErr w:type="gramStart"/>
      <w:r w:rsidRPr="00C2370C">
        <w:rPr>
          <w:sz w:val="20"/>
          <w:szCs w:val="20"/>
        </w:rPr>
        <w:t xml:space="preserve">Tabel </w:t>
      </w:r>
      <w:r w:rsidR="007C1F39">
        <w:rPr>
          <w:sz w:val="20"/>
          <w:szCs w:val="20"/>
        </w:rPr>
        <w:t>4</w:t>
      </w:r>
      <w:r w:rsidRPr="00C2370C">
        <w:rPr>
          <w:sz w:val="20"/>
          <w:szCs w:val="20"/>
        </w:rPr>
        <w:t>.</w:t>
      </w:r>
      <w:proofErr w:type="gramEnd"/>
      <w:r w:rsidRPr="00C2370C">
        <w:rPr>
          <w:sz w:val="20"/>
          <w:szCs w:val="20"/>
        </w:rPr>
        <w:t xml:space="preserve">  </w:t>
      </w:r>
      <w:r w:rsidR="007C1F39">
        <w:rPr>
          <w:sz w:val="20"/>
          <w:szCs w:val="20"/>
        </w:rPr>
        <w:t xml:space="preserve"> </w:t>
      </w:r>
      <w:r w:rsidRPr="00C2370C">
        <w:rPr>
          <w:sz w:val="20"/>
          <w:szCs w:val="20"/>
        </w:rPr>
        <w:t xml:space="preserve">Peningkatan Pengetahuan Ibu </w:t>
      </w:r>
      <w:proofErr w:type="gramStart"/>
      <w:r w:rsidRPr="00C2370C">
        <w:rPr>
          <w:sz w:val="20"/>
          <w:szCs w:val="20"/>
        </w:rPr>
        <w:t>Hamil  sebelum</w:t>
      </w:r>
      <w:proofErr w:type="gramEnd"/>
      <w:r w:rsidRPr="00C2370C">
        <w:rPr>
          <w:sz w:val="20"/>
          <w:szCs w:val="20"/>
        </w:rPr>
        <w:t xml:space="preserve"> </w:t>
      </w:r>
      <w:r w:rsidR="007C1F39">
        <w:rPr>
          <w:sz w:val="20"/>
          <w:szCs w:val="20"/>
        </w:rPr>
        <w:t xml:space="preserve"> </w:t>
      </w:r>
      <w:r w:rsidRPr="00C2370C">
        <w:rPr>
          <w:sz w:val="20"/>
          <w:szCs w:val="20"/>
        </w:rPr>
        <w:t xml:space="preserve">dan </w:t>
      </w:r>
      <w:r w:rsidR="007C1F39">
        <w:rPr>
          <w:sz w:val="20"/>
          <w:szCs w:val="20"/>
        </w:rPr>
        <w:t xml:space="preserve">  </w:t>
      </w:r>
      <w:r w:rsidRPr="00C2370C">
        <w:rPr>
          <w:sz w:val="20"/>
          <w:szCs w:val="20"/>
        </w:rPr>
        <w:t xml:space="preserve">sesudah diberikan   penyuluhan  tentang  Gizi Seimbang </w:t>
      </w:r>
    </w:p>
    <w:p w14:paraId="102C0453" w14:textId="77777777" w:rsidR="00380593" w:rsidRPr="002E111F" w:rsidRDefault="00380593" w:rsidP="00AF709D">
      <w:pPr>
        <w:tabs>
          <w:tab w:val="left" w:pos="993"/>
        </w:tabs>
        <w:ind w:left="1134" w:hanging="426"/>
        <w:jc w:val="both"/>
        <w:rPr>
          <w:sz w:val="20"/>
          <w:szCs w:val="20"/>
        </w:rPr>
      </w:pPr>
    </w:p>
    <w:tbl>
      <w:tblPr>
        <w:tblStyle w:val="TableGrid"/>
        <w:tblW w:w="5508" w:type="dxa"/>
        <w:tblInd w:w="250" w:type="dxa"/>
        <w:tblLook w:val="04A0" w:firstRow="1" w:lastRow="0" w:firstColumn="1" w:lastColumn="0" w:noHBand="0" w:noVBand="1"/>
      </w:tblPr>
      <w:tblGrid>
        <w:gridCol w:w="461"/>
        <w:gridCol w:w="1524"/>
        <w:gridCol w:w="1134"/>
        <w:gridCol w:w="1266"/>
        <w:gridCol w:w="1123"/>
      </w:tblGrid>
      <w:tr w:rsidR="004D66D1" w:rsidRPr="002E111F" w14:paraId="60956DAE" w14:textId="77777777" w:rsidTr="007C1F39">
        <w:tc>
          <w:tcPr>
            <w:tcW w:w="461" w:type="dxa"/>
          </w:tcPr>
          <w:p w14:paraId="3B916565" w14:textId="77777777" w:rsidR="00A908BE" w:rsidRPr="002E111F" w:rsidRDefault="00A908BE" w:rsidP="007C1F39">
            <w:pPr>
              <w:jc w:val="both"/>
              <w:rPr>
                <w:sz w:val="20"/>
                <w:szCs w:val="20"/>
              </w:rPr>
            </w:pPr>
            <w:r w:rsidRPr="002E111F">
              <w:rPr>
                <w:sz w:val="20"/>
                <w:szCs w:val="20"/>
              </w:rPr>
              <w:t>No</w:t>
            </w:r>
          </w:p>
        </w:tc>
        <w:tc>
          <w:tcPr>
            <w:tcW w:w="1524" w:type="dxa"/>
          </w:tcPr>
          <w:p w14:paraId="53EBAE21" w14:textId="77777777" w:rsidR="00A908BE" w:rsidRPr="002E111F" w:rsidRDefault="00A908BE" w:rsidP="007C1F39">
            <w:pPr>
              <w:ind w:hanging="2"/>
              <w:jc w:val="both"/>
              <w:rPr>
                <w:sz w:val="20"/>
                <w:szCs w:val="20"/>
              </w:rPr>
            </w:pPr>
            <w:r w:rsidRPr="002E111F">
              <w:rPr>
                <w:sz w:val="20"/>
                <w:szCs w:val="20"/>
              </w:rPr>
              <w:t>Variabel</w:t>
            </w:r>
          </w:p>
        </w:tc>
        <w:tc>
          <w:tcPr>
            <w:tcW w:w="1134" w:type="dxa"/>
          </w:tcPr>
          <w:p w14:paraId="13840B0C" w14:textId="77777777" w:rsidR="00A908BE" w:rsidRPr="002E111F" w:rsidRDefault="00A908BE" w:rsidP="007C1F39">
            <w:pPr>
              <w:jc w:val="both"/>
              <w:rPr>
                <w:sz w:val="20"/>
                <w:szCs w:val="20"/>
              </w:rPr>
            </w:pPr>
            <w:r w:rsidRPr="002E111F">
              <w:rPr>
                <w:sz w:val="20"/>
                <w:szCs w:val="20"/>
              </w:rPr>
              <w:t>Mean</w:t>
            </w:r>
          </w:p>
        </w:tc>
        <w:tc>
          <w:tcPr>
            <w:tcW w:w="1266" w:type="dxa"/>
          </w:tcPr>
          <w:p w14:paraId="4BA883C8" w14:textId="77777777" w:rsidR="00A908BE" w:rsidRPr="002E111F" w:rsidRDefault="00A908BE" w:rsidP="007C1F39">
            <w:pPr>
              <w:jc w:val="both"/>
              <w:rPr>
                <w:sz w:val="20"/>
                <w:szCs w:val="20"/>
              </w:rPr>
            </w:pPr>
            <w:r w:rsidRPr="002E111F">
              <w:rPr>
                <w:sz w:val="20"/>
                <w:szCs w:val="20"/>
              </w:rPr>
              <w:t>Std Deviasi</w:t>
            </w:r>
          </w:p>
        </w:tc>
        <w:tc>
          <w:tcPr>
            <w:tcW w:w="1123" w:type="dxa"/>
          </w:tcPr>
          <w:p w14:paraId="1AD460E2" w14:textId="77777777" w:rsidR="00A908BE" w:rsidRPr="002E111F" w:rsidRDefault="00A908BE" w:rsidP="007C1F39">
            <w:pPr>
              <w:jc w:val="both"/>
              <w:rPr>
                <w:sz w:val="20"/>
                <w:szCs w:val="20"/>
              </w:rPr>
            </w:pPr>
            <w:r w:rsidRPr="002E111F">
              <w:rPr>
                <w:sz w:val="20"/>
                <w:szCs w:val="20"/>
              </w:rPr>
              <w:t>p-value</w:t>
            </w:r>
          </w:p>
        </w:tc>
      </w:tr>
      <w:tr w:rsidR="004D66D1" w:rsidRPr="002E111F" w14:paraId="786057AA" w14:textId="77777777" w:rsidTr="007C1F39">
        <w:tc>
          <w:tcPr>
            <w:tcW w:w="461" w:type="dxa"/>
          </w:tcPr>
          <w:p w14:paraId="5F9D9329" w14:textId="77777777" w:rsidR="00A908BE" w:rsidRPr="002E111F" w:rsidRDefault="00A908BE" w:rsidP="007C1F39">
            <w:pPr>
              <w:jc w:val="both"/>
              <w:rPr>
                <w:sz w:val="20"/>
                <w:szCs w:val="20"/>
              </w:rPr>
            </w:pPr>
            <w:r w:rsidRPr="002E111F">
              <w:rPr>
                <w:sz w:val="20"/>
                <w:szCs w:val="20"/>
              </w:rPr>
              <w:t>1</w:t>
            </w:r>
          </w:p>
        </w:tc>
        <w:tc>
          <w:tcPr>
            <w:tcW w:w="1524" w:type="dxa"/>
          </w:tcPr>
          <w:p w14:paraId="3B237BC3" w14:textId="77777777" w:rsidR="00A908BE" w:rsidRPr="002E111F" w:rsidRDefault="00A908BE" w:rsidP="007C1F39">
            <w:pPr>
              <w:ind w:hanging="2"/>
              <w:jc w:val="both"/>
              <w:rPr>
                <w:sz w:val="20"/>
                <w:szCs w:val="20"/>
              </w:rPr>
            </w:pPr>
            <w:r w:rsidRPr="002E111F">
              <w:rPr>
                <w:sz w:val="20"/>
                <w:szCs w:val="20"/>
              </w:rPr>
              <w:t>Nilai  Pre test</w:t>
            </w:r>
          </w:p>
        </w:tc>
        <w:tc>
          <w:tcPr>
            <w:tcW w:w="1134" w:type="dxa"/>
          </w:tcPr>
          <w:p w14:paraId="5B4FC8F2" w14:textId="77777777" w:rsidR="00A908BE" w:rsidRPr="002E111F" w:rsidRDefault="00A908BE" w:rsidP="007C1F39">
            <w:pPr>
              <w:jc w:val="both"/>
              <w:rPr>
                <w:sz w:val="20"/>
                <w:szCs w:val="20"/>
              </w:rPr>
            </w:pPr>
            <w:r w:rsidRPr="002E111F">
              <w:rPr>
                <w:sz w:val="20"/>
                <w:szCs w:val="20"/>
              </w:rPr>
              <w:t>65.77</w:t>
            </w:r>
          </w:p>
        </w:tc>
        <w:tc>
          <w:tcPr>
            <w:tcW w:w="1266" w:type="dxa"/>
          </w:tcPr>
          <w:p w14:paraId="1EDCD557" w14:textId="77777777" w:rsidR="00A908BE" w:rsidRPr="002E111F" w:rsidRDefault="00A908BE" w:rsidP="007C1F39">
            <w:pPr>
              <w:ind w:firstLine="33"/>
              <w:jc w:val="both"/>
              <w:rPr>
                <w:sz w:val="20"/>
                <w:szCs w:val="20"/>
              </w:rPr>
            </w:pPr>
            <w:r w:rsidRPr="002E111F">
              <w:rPr>
                <w:sz w:val="20"/>
                <w:szCs w:val="20"/>
              </w:rPr>
              <w:t>7.86</w:t>
            </w:r>
          </w:p>
        </w:tc>
        <w:tc>
          <w:tcPr>
            <w:tcW w:w="1123" w:type="dxa"/>
            <w:vMerge w:val="restart"/>
          </w:tcPr>
          <w:p w14:paraId="18F133E3" w14:textId="77777777" w:rsidR="00A908BE" w:rsidRPr="002E111F" w:rsidRDefault="00A908BE" w:rsidP="007C1F39">
            <w:pPr>
              <w:jc w:val="both"/>
              <w:rPr>
                <w:sz w:val="20"/>
                <w:szCs w:val="20"/>
              </w:rPr>
            </w:pPr>
            <w:r w:rsidRPr="002E111F">
              <w:rPr>
                <w:sz w:val="20"/>
                <w:szCs w:val="20"/>
              </w:rPr>
              <w:t>0.000</w:t>
            </w:r>
          </w:p>
        </w:tc>
      </w:tr>
      <w:tr w:rsidR="004D66D1" w:rsidRPr="002E111F" w14:paraId="0851B0C1" w14:textId="77777777" w:rsidTr="007C1F39">
        <w:tc>
          <w:tcPr>
            <w:tcW w:w="461" w:type="dxa"/>
          </w:tcPr>
          <w:p w14:paraId="23100A8C" w14:textId="77777777" w:rsidR="00A908BE" w:rsidRPr="002E111F" w:rsidRDefault="00A908BE" w:rsidP="007C1F39">
            <w:pPr>
              <w:jc w:val="both"/>
              <w:rPr>
                <w:sz w:val="20"/>
                <w:szCs w:val="20"/>
              </w:rPr>
            </w:pPr>
            <w:r w:rsidRPr="002E111F">
              <w:rPr>
                <w:sz w:val="20"/>
                <w:szCs w:val="20"/>
              </w:rPr>
              <w:t>2</w:t>
            </w:r>
          </w:p>
        </w:tc>
        <w:tc>
          <w:tcPr>
            <w:tcW w:w="1524" w:type="dxa"/>
          </w:tcPr>
          <w:p w14:paraId="39716504" w14:textId="77777777" w:rsidR="00A908BE" w:rsidRPr="002E111F" w:rsidRDefault="00A908BE" w:rsidP="007C1F39">
            <w:pPr>
              <w:ind w:hanging="2"/>
              <w:jc w:val="both"/>
              <w:rPr>
                <w:sz w:val="20"/>
                <w:szCs w:val="20"/>
              </w:rPr>
            </w:pPr>
            <w:r w:rsidRPr="002E111F">
              <w:rPr>
                <w:sz w:val="20"/>
                <w:szCs w:val="20"/>
              </w:rPr>
              <w:t>Nilai  Post test</w:t>
            </w:r>
          </w:p>
        </w:tc>
        <w:tc>
          <w:tcPr>
            <w:tcW w:w="1134" w:type="dxa"/>
          </w:tcPr>
          <w:p w14:paraId="4E3D2138" w14:textId="77777777" w:rsidR="00A908BE" w:rsidRPr="002E111F" w:rsidRDefault="00A908BE" w:rsidP="007C1F39">
            <w:pPr>
              <w:jc w:val="both"/>
              <w:rPr>
                <w:sz w:val="20"/>
                <w:szCs w:val="20"/>
              </w:rPr>
            </w:pPr>
            <w:r w:rsidRPr="002E111F">
              <w:rPr>
                <w:sz w:val="20"/>
                <w:szCs w:val="20"/>
              </w:rPr>
              <w:t>87.30</w:t>
            </w:r>
          </w:p>
        </w:tc>
        <w:tc>
          <w:tcPr>
            <w:tcW w:w="1266" w:type="dxa"/>
          </w:tcPr>
          <w:p w14:paraId="1A304839" w14:textId="77777777" w:rsidR="00A908BE" w:rsidRPr="002E111F" w:rsidRDefault="00A908BE" w:rsidP="007C1F39">
            <w:pPr>
              <w:ind w:firstLine="33"/>
              <w:jc w:val="both"/>
              <w:rPr>
                <w:sz w:val="20"/>
                <w:szCs w:val="20"/>
              </w:rPr>
            </w:pPr>
            <w:r w:rsidRPr="002E111F">
              <w:rPr>
                <w:sz w:val="20"/>
                <w:szCs w:val="20"/>
              </w:rPr>
              <w:t>4.83</w:t>
            </w:r>
          </w:p>
        </w:tc>
        <w:tc>
          <w:tcPr>
            <w:tcW w:w="1123" w:type="dxa"/>
            <w:vMerge/>
          </w:tcPr>
          <w:p w14:paraId="494F753E" w14:textId="77777777" w:rsidR="00A908BE" w:rsidRPr="002E111F" w:rsidRDefault="00A908BE" w:rsidP="00AF709D">
            <w:pPr>
              <w:ind w:hanging="426"/>
              <w:jc w:val="both"/>
              <w:rPr>
                <w:sz w:val="20"/>
                <w:szCs w:val="20"/>
              </w:rPr>
            </w:pPr>
          </w:p>
        </w:tc>
      </w:tr>
    </w:tbl>
    <w:p w14:paraId="40F69ECD" w14:textId="77777777" w:rsidR="00A908BE" w:rsidRPr="002E111F" w:rsidRDefault="00A908BE" w:rsidP="00AF709D">
      <w:pPr>
        <w:ind w:left="426" w:hanging="426"/>
        <w:jc w:val="both"/>
        <w:rPr>
          <w:sz w:val="20"/>
          <w:szCs w:val="20"/>
        </w:rPr>
      </w:pPr>
    </w:p>
    <w:p w14:paraId="5036EB46" w14:textId="19177643" w:rsidR="00A908BE" w:rsidRDefault="00A908BE"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0"/>
          <w:szCs w:val="20"/>
        </w:rPr>
      </w:pPr>
      <w:r w:rsidRPr="002E111F">
        <w:rPr>
          <w:rFonts w:ascii="Times New Roman" w:hAnsi="Times New Roman"/>
          <w:sz w:val="20"/>
          <w:szCs w:val="20"/>
        </w:rPr>
        <w:tab/>
      </w:r>
      <w:r w:rsidR="007C1F39">
        <w:rPr>
          <w:rFonts w:ascii="Times New Roman" w:hAnsi="Times New Roman"/>
          <w:sz w:val="20"/>
          <w:szCs w:val="20"/>
        </w:rPr>
        <w:tab/>
      </w:r>
      <w:r w:rsidR="007C1F39">
        <w:rPr>
          <w:rFonts w:ascii="Times New Roman" w:hAnsi="Times New Roman"/>
          <w:sz w:val="20"/>
          <w:szCs w:val="20"/>
        </w:rPr>
        <w:tab/>
      </w:r>
      <w:r w:rsidRPr="002E111F">
        <w:rPr>
          <w:rFonts w:ascii="Times New Roman" w:hAnsi="Times New Roman"/>
          <w:sz w:val="20"/>
          <w:szCs w:val="20"/>
        </w:rPr>
        <w:t xml:space="preserve">Tabel </w:t>
      </w:r>
      <w:r w:rsidR="007C1F39">
        <w:rPr>
          <w:rFonts w:ascii="Times New Roman" w:hAnsi="Times New Roman"/>
          <w:sz w:val="20"/>
          <w:szCs w:val="20"/>
        </w:rPr>
        <w:t>4</w:t>
      </w:r>
      <w:r w:rsidRPr="002E111F">
        <w:rPr>
          <w:rFonts w:ascii="Times New Roman" w:hAnsi="Times New Roman"/>
          <w:sz w:val="20"/>
          <w:szCs w:val="20"/>
        </w:rPr>
        <w:t xml:space="preserve">  Menunjukkan bahwa terdapat peningkatan nilai rata-rata pre test dan post test gizi seimbang untuk ibu hamil di desa Rantau bakung wilayah  kerja Puskesmas Pekanheran Kabupaten Indragiri Hulu yaitu pre test 65,77 dan post test 87,30.  Hasil uji statistik didapatkan nilai p- value 0.000, artinya terdapat peningkatan yang signifikan antara nilai pre test dan post test pengetahuan ibu hamil tentang gizi </w:t>
      </w:r>
      <w:proofErr w:type="gramStart"/>
      <w:r w:rsidRPr="002E111F">
        <w:rPr>
          <w:rFonts w:ascii="Times New Roman" w:hAnsi="Times New Roman"/>
          <w:sz w:val="20"/>
          <w:szCs w:val="20"/>
        </w:rPr>
        <w:t>seimbang .</w:t>
      </w:r>
      <w:proofErr w:type="gramEnd"/>
      <w:r w:rsidRPr="002E111F">
        <w:rPr>
          <w:rFonts w:ascii="Times New Roman" w:hAnsi="Times New Roman"/>
          <w:sz w:val="20"/>
          <w:szCs w:val="20"/>
        </w:rPr>
        <w:t xml:space="preserve"> Peningkatan pengetahuan ibu hamil tentang gizi seimbang dikarenakan ibu hamil mendapatkan </w:t>
      </w:r>
      <w:proofErr w:type="gramStart"/>
      <w:r w:rsidRPr="002E111F">
        <w:rPr>
          <w:rFonts w:ascii="Times New Roman" w:hAnsi="Times New Roman"/>
          <w:sz w:val="20"/>
          <w:szCs w:val="20"/>
        </w:rPr>
        <w:t>penyuluhan  tentang</w:t>
      </w:r>
      <w:proofErr w:type="gramEnd"/>
      <w:r w:rsidRPr="002E111F">
        <w:rPr>
          <w:rFonts w:ascii="Times New Roman" w:hAnsi="Times New Roman"/>
          <w:sz w:val="20"/>
          <w:szCs w:val="20"/>
        </w:rPr>
        <w:t xml:space="preserve"> gizi seimbang  dari tim pengabmas dan juga mendapatkan informasi dari leaflet yang mereka bawa pulang setelah diberikan penyuluhan.</w:t>
      </w:r>
    </w:p>
    <w:p w14:paraId="5955127D" w14:textId="77777777" w:rsidR="00F052B2" w:rsidRPr="002E111F" w:rsidRDefault="00F052B2" w:rsidP="004D66D1">
      <w:pPr>
        <w:pStyle w:val="ListParagraph"/>
        <w:tabs>
          <w:tab w:val="left" w:pos="-142"/>
          <w:tab w:val="left" w:pos="426"/>
          <w:tab w:val="left" w:pos="1418"/>
          <w:tab w:val="left" w:pos="1701"/>
          <w:tab w:val="left" w:pos="3828"/>
        </w:tabs>
        <w:spacing w:line="240" w:lineRule="auto"/>
        <w:ind w:left="0"/>
        <w:jc w:val="both"/>
        <w:rPr>
          <w:rFonts w:ascii="Times New Roman" w:hAnsi="Times New Roman"/>
          <w:b/>
          <w:sz w:val="20"/>
          <w:szCs w:val="20"/>
        </w:rPr>
      </w:pPr>
    </w:p>
    <w:p w14:paraId="65ECBD3C" w14:textId="61515ABE" w:rsidR="00A908BE" w:rsidRDefault="00A908BE" w:rsidP="004D66D1">
      <w:pPr>
        <w:tabs>
          <w:tab w:val="left" w:pos="1134"/>
        </w:tabs>
        <w:ind w:left="1134" w:hanging="850"/>
        <w:rPr>
          <w:sz w:val="20"/>
          <w:szCs w:val="20"/>
        </w:rPr>
      </w:pPr>
      <w:proofErr w:type="gramStart"/>
      <w:r w:rsidRPr="002E111F">
        <w:rPr>
          <w:sz w:val="20"/>
          <w:szCs w:val="20"/>
        </w:rPr>
        <w:lastRenderedPageBreak/>
        <w:t xml:space="preserve">Tabel </w:t>
      </w:r>
      <w:r w:rsidR="007C1F39">
        <w:rPr>
          <w:sz w:val="20"/>
          <w:szCs w:val="20"/>
        </w:rPr>
        <w:t>5</w:t>
      </w:r>
      <w:r w:rsidRPr="002E111F">
        <w:rPr>
          <w:sz w:val="20"/>
          <w:szCs w:val="20"/>
        </w:rPr>
        <w:t>.</w:t>
      </w:r>
      <w:proofErr w:type="gramEnd"/>
      <w:r w:rsidRPr="002E111F">
        <w:rPr>
          <w:sz w:val="20"/>
          <w:szCs w:val="20"/>
        </w:rPr>
        <w:t xml:space="preserve">  Peningkatan Keterampilan Ibu </w:t>
      </w:r>
      <w:proofErr w:type="gramStart"/>
      <w:r w:rsidRPr="002E111F">
        <w:rPr>
          <w:sz w:val="20"/>
          <w:szCs w:val="20"/>
        </w:rPr>
        <w:t>Hamil  sebelum</w:t>
      </w:r>
      <w:proofErr w:type="gramEnd"/>
      <w:r w:rsidRPr="002E111F">
        <w:rPr>
          <w:sz w:val="20"/>
          <w:szCs w:val="20"/>
        </w:rPr>
        <w:t xml:space="preserve"> dan sesudah dilakukan   praktik  Membuat dan Menyusun Menu Gizi Seimbang untuk Ibu Hamil</w:t>
      </w:r>
    </w:p>
    <w:p w14:paraId="09B32B63" w14:textId="77777777" w:rsidR="00447EAD" w:rsidRPr="002E111F" w:rsidRDefault="00447EAD" w:rsidP="004D66D1">
      <w:pPr>
        <w:tabs>
          <w:tab w:val="left" w:pos="1134"/>
        </w:tabs>
        <w:ind w:left="1134" w:hanging="850"/>
        <w:rPr>
          <w:sz w:val="20"/>
          <w:szCs w:val="20"/>
        </w:rPr>
      </w:pPr>
    </w:p>
    <w:tbl>
      <w:tblPr>
        <w:tblStyle w:val="TableGrid"/>
        <w:tblW w:w="0" w:type="auto"/>
        <w:tblInd w:w="250" w:type="dxa"/>
        <w:tblLook w:val="04A0" w:firstRow="1" w:lastRow="0" w:firstColumn="1" w:lastColumn="0" w:noHBand="0" w:noVBand="1"/>
      </w:tblPr>
      <w:tblGrid>
        <w:gridCol w:w="461"/>
        <w:gridCol w:w="1560"/>
        <w:gridCol w:w="992"/>
        <w:gridCol w:w="1276"/>
        <w:gridCol w:w="1134"/>
      </w:tblGrid>
      <w:tr w:rsidR="004D66D1" w:rsidRPr="002E111F" w14:paraId="586BB359" w14:textId="77777777" w:rsidTr="00447EAD">
        <w:tc>
          <w:tcPr>
            <w:tcW w:w="425" w:type="dxa"/>
          </w:tcPr>
          <w:p w14:paraId="46249AB6" w14:textId="77777777" w:rsidR="00A908BE" w:rsidRPr="002E111F" w:rsidRDefault="00A908BE" w:rsidP="00A908BE">
            <w:pPr>
              <w:jc w:val="center"/>
              <w:rPr>
                <w:sz w:val="20"/>
                <w:szCs w:val="20"/>
              </w:rPr>
            </w:pPr>
            <w:r w:rsidRPr="002E111F">
              <w:rPr>
                <w:sz w:val="20"/>
                <w:szCs w:val="20"/>
              </w:rPr>
              <w:t>No</w:t>
            </w:r>
          </w:p>
        </w:tc>
        <w:tc>
          <w:tcPr>
            <w:tcW w:w="1560" w:type="dxa"/>
          </w:tcPr>
          <w:p w14:paraId="055011E3" w14:textId="77777777" w:rsidR="00A908BE" w:rsidRPr="002E111F" w:rsidRDefault="00A908BE" w:rsidP="00A908BE">
            <w:pPr>
              <w:jc w:val="center"/>
              <w:rPr>
                <w:sz w:val="20"/>
                <w:szCs w:val="20"/>
              </w:rPr>
            </w:pPr>
            <w:r w:rsidRPr="002E111F">
              <w:rPr>
                <w:sz w:val="20"/>
                <w:szCs w:val="20"/>
              </w:rPr>
              <w:t>Variabel</w:t>
            </w:r>
          </w:p>
        </w:tc>
        <w:tc>
          <w:tcPr>
            <w:tcW w:w="992" w:type="dxa"/>
          </w:tcPr>
          <w:p w14:paraId="6BCAD5CD" w14:textId="77777777" w:rsidR="00A908BE" w:rsidRPr="002E111F" w:rsidRDefault="00A908BE" w:rsidP="00A908BE">
            <w:pPr>
              <w:jc w:val="center"/>
              <w:rPr>
                <w:sz w:val="20"/>
                <w:szCs w:val="20"/>
              </w:rPr>
            </w:pPr>
            <w:r w:rsidRPr="002E111F">
              <w:rPr>
                <w:sz w:val="20"/>
                <w:szCs w:val="20"/>
              </w:rPr>
              <w:t>Mean</w:t>
            </w:r>
          </w:p>
        </w:tc>
        <w:tc>
          <w:tcPr>
            <w:tcW w:w="1276" w:type="dxa"/>
          </w:tcPr>
          <w:p w14:paraId="5F791D58" w14:textId="77777777" w:rsidR="00A908BE" w:rsidRPr="002E111F" w:rsidRDefault="00A908BE" w:rsidP="00A908BE">
            <w:pPr>
              <w:jc w:val="center"/>
              <w:rPr>
                <w:sz w:val="20"/>
                <w:szCs w:val="20"/>
              </w:rPr>
            </w:pPr>
            <w:r w:rsidRPr="002E111F">
              <w:rPr>
                <w:sz w:val="20"/>
                <w:szCs w:val="20"/>
              </w:rPr>
              <w:t>Std Deviasi</w:t>
            </w:r>
          </w:p>
        </w:tc>
        <w:tc>
          <w:tcPr>
            <w:tcW w:w="1134" w:type="dxa"/>
          </w:tcPr>
          <w:p w14:paraId="4467AD2F" w14:textId="77777777" w:rsidR="00A908BE" w:rsidRPr="002E111F" w:rsidRDefault="00A908BE" w:rsidP="00A908BE">
            <w:pPr>
              <w:jc w:val="center"/>
              <w:rPr>
                <w:sz w:val="20"/>
                <w:szCs w:val="20"/>
              </w:rPr>
            </w:pPr>
            <w:r w:rsidRPr="002E111F">
              <w:rPr>
                <w:sz w:val="20"/>
                <w:szCs w:val="20"/>
              </w:rPr>
              <w:t>p-value</w:t>
            </w:r>
          </w:p>
        </w:tc>
      </w:tr>
      <w:tr w:rsidR="004D66D1" w:rsidRPr="002E111F" w14:paraId="30D09E10" w14:textId="77777777" w:rsidTr="00447EAD">
        <w:tc>
          <w:tcPr>
            <w:tcW w:w="425" w:type="dxa"/>
          </w:tcPr>
          <w:p w14:paraId="36CC3DEA" w14:textId="77777777" w:rsidR="00A908BE" w:rsidRPr="002E111F" w:rsidRDefault="00A908BE" w:rsidP="00A908BE">
            <w:pPr>
              <w:jc w:val="center"/>
              <w:rPr>
                <w:sz w:val="20"/>
                <w:szCs w:val="20"/>
              </w:rPr>
            </w:pPr>
            <w:r w:rsidRPr="002E111F">
              <w:rPr>
                <w:sz w:val="20"/>
                <w:szCs w:val="20"/>
              </w:rPr>
              <w:t>1</w:t>
            </w:r>
          </w:p>
        </w:tc>
        <w:tc>
          <w:tcPr>
            <w:tcW w:w="1560" w:type="dxa"/>
          </w:tcPr>
          <w:p w14:paraId="54701904" w14:textId="77777777" w:rsidR="00A908BE" w:rsidRPr="002E111F" w:rsidRDefault="00A908BE" w:rsidP="00A908BE">
            <w:pPr>
              <w:rPr>
                <w:sz w:val="20"/>
                <w:szCs w:val="20"/>
              </w:rPr>
            </w:pPr>
            <w:r w:rsidRPr="002E111F">
              <w:rPr>
                <w:sz w:val="20"/>
                <w:szCs w:val="20"/>
              </w:rPr>
              <w:t>Nilai  Pre test</w:t>
            </w:r>
          </w:p>
        </w:tc>
        <w:tc>
          <w:tcPr>
            <w:tcW w:w="992" w:type="dxa"/>
          </w:tcPr>
          <w:p w14:paraId="6B7C9494" w14:textId="77777777" w:rsidR="00A908BE" w:rsidRPr="002E111F" w:rsidRDefault="00A908BE" w:rsidP="00A908BE">
            <w:pPr>
              <w:jc w:val="center"/>
              <w:rPr>
                <w:sz w:val="20"/>
                <w:szCs w:val="20"/>
              </w:rPr>
            </w:pPr>
            <w:r w:rsidRPr="002E111F">
              <w:rPr>
                <w:sz w:val="20"/>
                <w:szCs w:val="20"/>
              </w:rPr>
              <w:t>42.76</w:t>
            </w:r>
          </w:p>
        </w:tc>
        <w:tc>
          <w:tcPr>
            <w:tcW w:w="1276" w:type="dxa"/>
          </w:tcPr>
          <w:p w14:paraId="255CE1B6" w14:textId="77777777" w:rsidR="00A908BE" w:rsidRPr="002E111F" w:rsidRDefault="00A908BE" w:rsidP="00A908BE">
            <w:pPr>
              <w:jc w:val="center"/>
              <w:rPr>
                <w:sz w:val="20"/>
                <w:szCs w:val="20"/>
              </w:rPr>
            </w:pPr>
            <w:r w:rsidRPr="002E111F">
              <w:rPr>
                <w:sz w:val="20"/>
                <w:szCs w:val="20"/>
              </w:rPr>
              <w:t>8.37</w:t>
            </w:r>
          </w:p>
        </w:tc>
        <w:tc>
          <w:tcPr>
            <w:tcW w:w="1134" w:type="dxa"/>
            <w:vMerge w:val="restart"/>
          </w:tcPr>
          <w:p w14:paraId="774BC4FA" w14:textId="77777777" w:rsidR="00A908BE" w:rsidRPr="002E111F" w:rsidRDefault="00A908BE" w:rsidP="00A908BE">
            <w:pPr>
              <w:jc w:val="center"/>
              <w:rPr>
                <w:sz w:val="20"/>
                <w:szCs w:val="20"/>
              </w:rPr>
            </w:pPr>
            <w:r w:rsidRPr="002E111F">
              <w:rPr>
                <w:sz w:val="20"/>
                <w:szCs w:val="20"/>
              </w:rPr>
              <w:t>0.000</w:t>
            </w:r>
          </w:p>
        </w:tc>
      </w:tr>
      <w:tr w:rsidR="004D66D1" w:rsidRPr="002E111F" w14:paraId="010D4701" w14:textId="77777777" w:rsidTr="00447EAD">
        <w:tc>
          <w:tcPr>
            <w:tcW w:w="425" w:type="dxa"/>
          </w:tcPr>
          <w:p w14:paraId="4E4C8D60" w14:textId="77777777" w:rsidR="00A908BE" w:rsidRPr="002E111F" w:rsidRDefault="00A908BE" w:rsidP="00A908BE">
            <w:pPr>
              <w:jc w:val="center"/>
              <w:rPr>
                <w:sz w:val="20"/>
                <w:szCs w:val="20"/>
              </w:rPr>
            </w:pPr>
            <w:r w:rsidRPr="002E111F">
              <w:rPr>
                <w:sz w:val="20"/>
                <w:szCs w:val="20"/>
              </w:rPr>
              <w:t>2</w:t>
            </w:r>
          </w:p>
        </w:tc>
        <w:tc>
          <w:tcPr>
            <w:tcW w:w="1560" w:type="dxa"/>
          </w:tcPr>
          <w:p w14:paraId="69D8733D" w14:textId="77777777" w:rsidR="00A908BE" w:rsidRPr="002E111F" w:rsidRDefault="00A908BE" w:rsidP="00A908BE">
            <w:pPr>
              <w:rPr>
                <w:sz w:val="20"/>
                <w:szCs w:val="20"/>
              </w:rPr>
            </w:pPr>
            <w:r w:rsidRPr="002E111F">
              <w:rPr>
                <w:sz w:val="20"/>
                <w:szCs w:val="20"/>
              </w:rPr>
              <w:t>Nilai  Post test</w:t>
            </w:r>
          </w:p>
        </w:tc>
        <w:tc>
          <w:tcPr>
            <w:tcW w:w="992" w:type="dxa"/>
          </w:tcPr>
          <w:p w14:paraId="2FC9E36C" w14:textId="77777777" w:rsidR="00A908BE" w:rsidRPr="002E111F" w:rsidRDefault="00A908BE" w:rsidP="00A908BE">
            <w:pPr>
              <w:jc w:val="center"/>
              <w:rPr>
                <w:sz w:val="20"/>
                <w:szCs w:val="20"/>
              </w:rPr>
            </w:pPr>
            <w:r w:rsidRPr="002E111F">
              <w:rPr>
                <w:sz w:val="20"/>
                <w:szCs w:val="20"/>
              </w:rPr>
              <w:t>85.61</w:t>
            </w:r>
          </w:p>
        </w:tc>
        <w:tc>
          <w:tcPr>
            <w:tcW w:w="1276" w:type="dxa"/>
          </w:tcPr>
          <w:p w14:paraId="6F266E2A" w14:textId="77777777" w:rsidR="00A908BE" w:rsidRPr="002E111F" w:rsidRDefault="00A908BE" w:rsidP="00A908BE">
            <w:pPr>
              <w:jc w:val="center"/>
              <w:rPr>
                <w:sz w:val="20"/>
                <w:szCs w:val="20"/>
              </w:rPr>
            </w:pPr>
            <w:r w:rsidRPr="002E111F">
              <w:rPr>
                <w:sz w:val="20"/>
                <w:szCs w:val="20"/>
              </w:rPr>
              <w:t>4.44</w:t>
            </w:r>
          </w:p>
        </w:tc>
        <w:tc>
          <w:tcPr>
            <w:tcW w:w="1134" w:type="dxa"/>
            <w:vMerge/>
          </w:tcPr>
          <w:p w14:paraId="305D297C" w14:textId="77777777" w:rsidR="00A908BE" w:rsidRPr="002E111F" w:rsidRDefault="00A908BE" w:rsidP="00A908BE">
            <w:pPr>
              <w:rPr>
                <w:sz w:val="20"/>
                <w:szCs w:val="20"/>
              </w:rPr>
            </w:pPr>
          </w:p>
        </w:tc>
      </w:tr>
    </w:tbl>
    <w:p w14:paraId="75699361" w14:textId="77777777" w:rsidR="00A908BE" w:rsidRPr="002E111F" w:rsidRDefault="00A908BE" w:rsidP="00A908BE">
      <w:pPr>
        <w:ind w:left="426" w:firstLine="708"/>
        <w:jc w:val="both"/>
        <w:rPr>
          <w:sz w:val="20"/>
          <w:szCs w:val="20"/>
        </w:rPr>
      </w:pPr>
    </w:p>
    <w:p w14:paraId="6E47DBE9" w14:textId="3E06D1E9" w:rsidR="00A908BE" w:rsidRDefault="00A908BE" w:rsidP="004D66D1">
      <w:pPr>
        <w:ind w:firstLine="567"/>
        <w:jc w:val="both"/>
        <w:rPr>
          <w:sz w:val="20"/>
          <w:szCs w:val="20"/>
        </w:rPr>
      </w:pPr>
      <w:r w:rsidRPr="002E111F">
        <w:rPr>
          <w:sz w:val="20"/>
          <w:szCs w:val="20"/>
        </w:rPr>
        <w:t xml:space="preserve">Berdasarkan tabel </w:t>
      </w:r>
      <w:proofErr w:type="gramStart"/>
      <w:r w:rsidR="007C1F39">
        <w:rPr>
          <w:sz w:val="20"/>
          <w:szCs w:val="20"/>
        </w:rPr>
        <w:t>5</w:t>
      </w:r>
      <w:r w:rsidRPr="002E111F">
        <w:rPr>
          <w:sz w:val="20"/>
          <w:szCs w:val="20"/>
        </w:rPr>
        <w:t xml:space="preserve">  terdapat</w:t>
      </w:r>
      <w:proofErr w:type="gramEnd"/>
      <w:r w:rsidRPr="002E111F">
        <w:rPr>
          <w:sz w:val="20"/>
          <w:szCs w:val="20"/>
        </w:rPr>
        <w:t xml:space="preserve"> peningkatan yang signifikan antara nilai pretest dan posttest ibu hamil setelah dilakukan simulasi dan praktik membuat dan menyusun menu gizi seimbang untuk ibu hamil . </w:t>
      </w:r>
      <w:proofErr w:type="gramStart"/>
      <w:r w:rsidRPr="002E111F">
        <w:rPr>
          <w:sz w:val="20"/>
          <w:szCs w:val="20"/>
        </w:rPr>
        <w:t>Ini dibuktikan dari nilai p –value 0.000.</w:t>
      </w:r>
      <w:proofErr w:type="gramEnd"/>
      <w:r w:rsidRPr="002E111F">
        <w:rPr>
          <w:sz w:val="20"/>
          <w:szCs w:val="20"/>
        </w:rPr>
        <w:t xml:space="preserve">    Untuk latihan mandiri membuat menu gizi seimbang, </w:t>
      </w:r>
      <w:proofErr w:type="gramStart"/>
      <w:r w:rsidRPr="002E111F">
        <w:rPr>
          <w:sz w:val="20"/>
          <w:szCs w:val="20"/>
        </w:rPr>
        <w:t>tim</w:t>
      </w:r>
      <w:proofErr w:type="gramEnd"/>
      <w:r w:rsidRPr="002E111F">
        <w:rPr>
          <w:sz w:val="20"/>
          <w:szCs w:val="20"/>
        </w:rPr>
        <w:t xml:space="preserve"> pengabmas menganjurkan kepada ibu hamil untuk selalu mempraktikkan atau mengaplikasikan menu gizi seimbang untuk ibu hamil sehingga ibu dan bayi yang akan dilahirkan sehat dan terhindar dari kejadian stunting.</w:t>
      </w:r>
    </w:p>
    <w:p w14:paraId="04CB770C" w14:textId="77777777" w:rsidR="00F052B2" w:rsidRPr="002E111F" w:rsidRDefault="00F052B2" w:rsidP="004D66D1">
      <w:pPr>
        <w:ind w:firstLine="567"/>
        <w:jc w:val="both"/>
        <w:rPr>
          <w:sz w:val="20"/>
          <w:szCs w:val="20"/>
        </w:rPr>
      </w:pPr>
    </w:p>
    <w:p w14:paraId="55CC5FC5" w14:textId="77777777" w:rsidR="00A908BE" w:rsidRPr="002E111F" w:rsidRDefault="00A908BE" w:rsidP="00A908BE">
      <w:pPr>
        <w:ind w:left="426" w:firstLine="720"/>
        <w:jc w:val="both"/>
        <w:rPr>
          <w:sz w:val="20"/>
          <w:szCs w:val="20"/>
        </w:rPr>
      </w:pPr>
    </w:p>
    <w:p w14:paraId="1C82F896" w14:textId="39DD3A63" w:rsidR="00A908BE" w:rsidRDefault="00A908BE" w:rsidP="004D66D1">
      <w:pPr>
        <w:tabs>
          <w:tab w:val="left" w:pos="1134"/>
        </w:tabs>
        <w:ind w:left="1276" w:hanging="850"/>
        <w:rPr>
          <w:sz w:val="20"/>
          <w:szCs w:val="20"/>
        </w:rPr>
      </w:pPr>
      <w:proofErr w:type="gramStart"/>
      <w:r w:rsidRPr="002E111F">
        <w:rPr>
          <w:sz w:val="20"/>
          <w:szCs w:val="20"/>
        </w:rPr>
        <w:t xml:space="preserve">Tabel </w:t>
      </w:r>
      <w:r w:rsidR="007C1F39">
        <w:rPr>
          <w:sz w:val="20"/>
          <w:szCs w:val="20"/>
        </w:rPr>
        <w:t>6</w:t>
      </w:r>
      <w:r w:rsidRPr="002E111F">
        <w:rPr>
          <w:sz w:val="20"/>
          <w:szCs w:val="20"/>
        </w:rPr>
        <w:t>.</w:t>
      </w:r>
      <w:proofErr w:type="gramEnd"/>
      <w:r w:rsidRPr="002E111F">
        <w:rPr>
          <w:sz w:val="20"/>
          <w:szCs w:val="20"/>
        </w:rPr>
        <w:t xml:space="preserve"> </w:t>
      </w:r>
      <w:r w:rsidR="004D66D1" w:rsidRPr="002E111F">
        <w:rPr>
          <w:sz w:val="20"/>
          <w:szCs w:val="20"/>
        </w:rPr>
        <w:t xml:space="preserve"> </w:t>
      </w:r>
      <w:r w:rsidRPr="002E111F">
        <w:rPr>
          <w:sz w:val="20"/>
          <w:szCs w:val="20"/>
        </w:rPr>
        <w:t xml:space="preserve">Peningkatan Keterampilan Ibu </w:t>
      </w:r>
      <w:proofErr w:type="gramStart"/>
      <w:r w:rsidRPr="002E111F">
        <w:rPr>
          <w:sz w:val="20"/>
          <w:szCs w:val="20"/>
        </w:rPr>
        <w:t>Hamil  sebelum</w:t>
      </w:r>
      <w:proofErr w:type="gramEnd"/>
      <w:r w:rsidRPr="002E111F">
        <w:rPr>
          <w:sz w:val="20"/>
          <w:szCs w:val="20"/>
        </w:rPr>
        <w:t xml:space="preserve"> dan sesudah dilakukan   praktik  Perawatan  Payudara</w:t>
      </w:r>
    </w:p>
    <w:p w14:paraId="39942F09" w14:textId="77777777" w:rsidR="00447EAD" w:rsidRPr="002E111F" w:rsidRDefault="00447EAD" w:rsidP="004D66D1">
      <w:pPr>
        <w:tabs>
          <w:tab w:val="left" w:pos="1134"/>
        </w:tabs>
        <w:ind w:left="1276" w:hanging="850"/>
        <w:rPr>
          <w:sz w:val="20"/>
          <w:szCs w:val="20"/>
        </w:rPr>
      </w:pPr>
    </w:p>
    <w:tbl>
      <w:tblPr>
        <w:tblStyle w:val="TableGrid"/>
        <w:tblW w:w="0" w:type="auto"/>
        <w:tblInd w:w="250" w:type="dxa"/>
        <w:tblLook w:val="04A0" w:firstRow="1" w:lastRow="0" w:firstColumn="1" w:lastColumn="0" w:noHBand="0" w:noVBand="1"/>
      </w:tblPr>
      <w:tblGrid>
        <w:gridCol w:w="461"/>
        <w:gridCol w:w="1560"/>
        <w:gridCol w:w="850"/>
        <w:gridCol w:w="1418"/>
        <w:gridCol w:w="1134"/>
      </w:tblGrid>
      <w:tr w:rsidR="004D66D1" w:rsidRPr="002E111F" w14:paraId="1C98B212" w14:textId="77777777" w:rsidTr="00447EAD">
        <w:tc>
          <w:tcPr>
            <w:tcW w:w="425" w:type="dxa"/>
          </w:tcPr>
          <w:p w14:paraId="67875B2C" w14:textId="77777777" w:rsidR="00A908BE" w:rsidRPr="002E111F" w:rsidRDefault="00A908BE" w:rsidP="00A908BE">
            <w:pPr>
              <w:jc w:val="center"/>
              <w:rPr>
                <w:sz w:val="20"/>
                <w:szCs w:val="20"/>
              </w:rPr>
            </w:pPr>
            <w:r w:rsidRPr="002E111F">
              <w:rPr>
                <w:sz w:val="20"/>
                <w:szCs w:val="20"/>
              </w:rPr>
              <w:t>No</w:t>
            </w:r>
          </w:p>
        </w:tc>
        <w:tc>
          <w:tcPr>
            <w:tcW w:w="1560" w:type="dxa"/>
          </w:tcPr>
          <w:p w14:paraId="4EC1882A" w14:textId="77777777" w:rsidR="00A908BE" w:rsidRPr="002E111F" w:rsidRDefault="00A908BE" w:rsidP="00A908BE">
            <w:pPr>
              <w:jc w:val="center"/>
              <w:rPr>
                <w:sz w:val="20"/>
                <w:szCs w:val="20"/>
              </w:rPr>
            </w:pPr>
            <w:r w:rsidRPr="002E111F">
              <w:rPr>
                <w:sz w:val="20"/>
                <w:szCs w:val="20"/>
              </w:rPr>
              <w:t>Variabel</w:t>
            </w:r>
          </w:p>
        </w:tc>
        <w:tc>
          <w:tcPr>
            <w:tcW w:w="850" w:type="dxa"/>
          </w:tcPr>
          <w:p w14:paraId="7191A3A6" w14:textId="77777777" w:rsidR="00A908BE" w:rsidRPr="002E111F" w:rsidRDefault="00A908BE" w:rsidP="00A908BE">
            <w:pPr>
              <w:jc w:val="center"/>
              <w:rPr>
                <w:sz w:val="20"/>
                <w:szCs w:val="20"/>
              </w:rPr>
            </w:pPr>
            <w:r w:rsidRPr="002E111F">
              <w:rPr>
                <w:sz w:val="20"/>
                <w:szCs w:val="20"/>
              </w:rPr>
              <w:t>Mean</w:t>
            </w:r>
          </w:p>
        </w:tc>
        <w:tc>
          <w:tcPr>
            <w:tcW w:w="1418" w:type="dxa"/>
          </w:tcPr>
          <w:p w14:paraId="7B4002D3" w14:textId="77777777" w:rsidR="00A908BE" w:rsidRPr="002E111F" w:rsidRDefault="00A908BE" w:rsidP="00A908BE">
            <w:pPr>
              <w:jc w:val="center"/>
              <w:rPr>
                <w:sz w:val="20"/>
                <w:szCs w:val="20"/>
              </w:rPr>
            </w:pPr>
            <w:r w:rsidRPr="002E111F">
              <w:rPr>
                <w:sz w:val="20"/>
                <w:szCs w:val="20"/>
              </w:rPr>
              <w:t>Std Deviasi</w:t>
            </w:r>
          </w:p>
        </w:tc>
        <w:tc>
          <w:tcPr>
            <w:tcW w:w="1134" w:type="dxa"/>
          </w:tcPr>
          <w:p w14:paraId="61B94BAA" w14:textId="77777777" w:rsidR="00A908BE" w:rsidRPr="002E111F" w:rsidRDefault="00A908BE" w:rsidP="00A908BE">
            <w:pPr>
              <w:jc w:val="center"/>
              <w:rPr>
                <w:sz w:val="20"/>
                <w:szCs w:val="20"/>
              </w:rPr>
            </w:pPr>
            <w:r w:rsidRPr="002E111F">
              <w:rPr>
                <w:sz w:val="20"/>
                <w:szCs w:val="20"/>
              </w:rPr>
              <w:t>p-value</w:t>
            </w:r>
          </w:p>
        </w:tc>
      </w:tr>
      <w:tr w:rsidR="004D66D1" w:rsidRPr="002E111F" w14:paraId="715DF58F" w14:textId="77777777" w:rsidTr="00447EAD">
        <w:tc>
          <w:tcPr>
            <w:tcW w:w="425" w:type="dxa"/>
          </w:tcPr>
          <w:p w14:paraId="28F412F0" w14:textId="77777777" w:rsidR="00A908BE" w:rsidRPr="002E111F" w:rsidRDefault="00A908BE" w:rsidP="00A908BE">
            <w:pPr>
              <w:jc w:val="center"/>
              <w:rPr>
                <w:sz w:val="20"/>
                <w:szCs w:val="20"/>
              </w:rPr>
            </w:pPr>
            <w:r w:rsidRPr="002E111F">
              <w:rPr>
                <w:sz w:val="20"/>
                <w:szCs w:val="20"/>
              </w:rPr>
              <w:t>1</w:t>
            </w:r>
          </w:p>
        </w:tc>
        <w:tc>
          <w:tcPr>
            <w:tcW w:w="1560" w:type="dxa"/>
          </w:tcPr>
          <w:p w14:paraId="36875615" w14:textId="77777777" w:rsidR="00A908BE" w:rsidRPr="002E111F" w:rsidRDefault="00A908BE" w:rsidP="00A908BE">
            <w:pPr>
              <w:rPr>
                <w:sz w:val="20"/>
                <w:szCs w:val="20"/>
              </w:rPr>
            </w:pPr>
            <w:r w:rsidRPr="002E111F">
              <w:rPr>
                <w:sz w:val="20"/>
                <w:szCs w:val="20"/>
              </w:rPr>
              <w:t>Nilai  Pre test</w:t>
            </w:r>
          </w:p>
        </w:tc>
        <w:tc>
          <w:tcPr>
            <w:tcW w:w="850" w:type="dxa"/>
          </w:tcPr>
          <w:p w14:paraId="00FE35C1" w14:textId="77777777" w:rsidR="00A908BE" w:rsidRPr="002E111F" w:rsidRDefault="00A908BE" w:rsidP="00A908BE">
            <w:pPr>
              <w:jc w:val="center"/>
              <w:rPr>
                <w:sz w:val="20"/>
                <w:szCs w:val="20"/>
              </w:rPr>
            </w:pPr>
            <w:r w:rsidRPr="002E111F">
              <w:rPr>
                <w:sz w:val="20"/>
                <w:szCs w:val="20"/>
              </w:rPr>
              <w:t>35.15</w:t>
            </w:r>
          </w:p>
        </w:tc>
        <w:tc>
          <w:tcPr>
            <w:tcW w:w="1418" w:type="dxa"/>
          </w:tcPr>
          <w:p w14:paraId="3360E396" w14:textId="77777777" w:rsidR="00A908BE" w:rsidRPr="002E111F" w:rsidRDefault="00A908BE" w:rsidP="00A908BE">
            <w:pPr>
              <w:jc w:val="center"/>
              <w:rPr>
                <w:sz w:val="20"/>
                <w:szCs w:val="20"/>
              </w:rPr>
            </w:pPr>
            <w:r w:rsidRPr="002E111F">
              <w:rPr>
                <w:sz w:val="20"/>
                <w:szCs w:val="20"/>
              </w:rPr>
              <w:t>8.37</w:t>
            </w:r>
          </w:p>
        </w:tc>
        <w:tc>
          <w:tcPr>
            <w:tcW w:w="1134" w:type="dxa"/>
            <w:vMerge w:val="restart"/>
          </w:tcPr>
          <w:p w14:paraId="2707CD5B" w14:textId="77777777" w:rsidR="00A908BE" w:rsidRPr="002E111F" w:rsidRDefault="00A908BE" w:rsidP="00A908BE">
            <w:pPr>
              <w:jc w:val="center"/>
              <w:rPr>
                <w:sz w:val="20"/>
                <w:szCs w:val="20"/>
              </w:rPr>
            </w:pPr>
            <w:r w:rsidRPr="002E111F">
              <w:rPr>
                <w:sz w:val="20"/>
                <w:szCs w:val="20"/>
              </w:rPr>
              <w:t>0.000</w:t>
            </w:r>
          </w:p>
        </w:tc>
      </w:tr>
      <w:tr w:rsidR="004D66D1" w:rsidRPr="002E111F" w14:paraId="77BBF6B1" w14:textId="77777777" w:rsidTr="00447EAD">
        <w:tc>
          <w:tcPr>
            <w:tcW w:w="425" w:type="dxa"/>
          </w:tcPr>
          <w:p w14:paraId="3CA25ACF" w14:textId="77777777" w:rsidR="00A908BE" w:rsidRPr="002E111F" w:rsidRDefault="00A908BE" w:rsidP="00A908BE">
            <w:pPr>
              <w:jc w:val="center"/>
              <w:rPr>
                <w:sz w:val="20"/>
                <w:szCs w:val="20"/>
              </w:rPr>
            </w:pPr>
            <w:r w:rsidRPr="002E111F">
              <w:rPr>
                <w:sz w:val="20"/>
                <w:szCs w:val="20"/>
              </w:rPr>
              <w:t>2</w:t>
            </w:r>
          </w:p>
        </w:tc>
        <w:tc>
          <w:tcPr>
            <w:tcW w:w="1560" w:type="dxa"/>
          </w:tcPr>
          <w:p w14:paraId="3B828FFD" w14:textId="77777777" w:rsidR="00A908BE" w:rsidRPr="002E111F" w:rsidRDefault="00A908BE" w:rsidP="00A908BE">
            <w:pPr>
              <w:rPr>
                <w:sz w:val="20"/>
                <w:szCs w:val="20"/>
              </w:rPr>
            </w:pPr>
            <w:r w:rsidRPr="002E111F">
              <w:rPr>
                <w:sz w:val="20"/>
                <w:szCs w:val="20"/>
              </w:rPr>
              <w:t>Nilai  Post test</w:t>
            </w:r>
          </w:p>
        </w:tc>
        <w:tc>
          <w:tcPr>
            <w:tcW w:w="850" w:type="dxa"/>
          </w:tcPr>
          <w:p w14:paraId="1ADAC01E" w14:textId="77777777" w:rsidR="00A908BE" w:rsidRPr="002E111F" w:rsidRDefault="00A908BE" w:rsidP="00A908BE">
            <w:pPr>
              <w:jc w:val="center"/>
              <w:rPr>
                <w:sz w:val="20"/>
                <w:szCs w:val="20"/>
              </w:rPr>
            </w:pPr>
            <w:r w:rsidRPr="002E111F">
              <w:rPr>
                <w:sz w:val="20"/>
                <w:szCs w:val="20"/>
              </w:rPr>
              <w:t>89.38</w:t>
            </w:r>
          </w:p>
        </w:tc>
        <w:tc>
          <w:tcPr>
            <w:tcW w:w="1418" w:type="dxa"/>
          </w:tcPr>
          <w:p w14:paraId="55090541" w14:textId="77777777" w:rsidR="00A908BE" w:rsidRPr="002E111F" w:rsidRDefault="00A908BE" w:rsidP="00A908BE">
            <w:pPr>
              <w:jc w:val="center"/>
              <w:rPr>
                <w:sz w:val="20"/>
                <w:szCs w:val="20"/>
              </w:rPr>
            </w:pPr>
            <w:r w:rsidRPr="002E111F">
              <w:rPr>
                <w:sz w:val="20"/>
                <w:szCs w:val="20"/>
              </w:rPr>
              <w:t>4.44</w:t>
            </w:r>
          </w:p>
        </w:tc>
        <w:tc>
          <w:tcPr>
            <w:tcW w:w="1134" w:type="dxa"/>
            <w:vMerge/>
          </w:tcPr>
          <w:p w14:paraId="561B7DF5" w14:textId="77777777" w:rsidR="00A908BE" w:rsidRPr="002E111F" w:rsidRDefault="00A908BE" w:rsidP="00A908BE">
            <w:pPr>
              <w:rPr>
                <w:sz w:val="20"/>
                <w:szCs w:val="20"/>
              </w:rPr>
            </w:pPr>
          </w:p>
        </w:tc>
      </w:tr>
    </w:tbl>
    <w:p w14:paraId="00F3EA94" w14:textId="77777777" w:rsidR="00A908BE" w:rsidRPr="002E111F" w:rsidRDefault="00A908BE" w:rsidP="00A908BE">
      <w:pPr>
        <w:tabs>
          <w:tab w:val="left" w:pos="993"/>
        </w:tabs>
        <w:ind w:left="425" w:hanging="425"/>
        <w:jc w:val="both"/>
        <w:rPr>
          <w:sz w:val="20"/>
          <w:szCs w:val="20"/>
        </w:rPr>
      </w:pPr>
    </w:p>
    <w:p w14:paraId="287AD010" w14:textId="1956E666" w:rsidR="00A908BE" w:rsidRDefault="00A908BE" w:rsidP="004D66D1">
      <w:pPr>
        <w:tabs>
          <w:tab w:val="left" w:pos="426"/>
        </w:tabs>
        <w:ind w:hanging="425"/>
        <w:jc w:val="both"/>
        <w:rPr>
          <w:sz w:val="20"/>
          <w:szCs w:val="20"/>
        </w:rPr>
      </w:pPr>
      <w:r w:rsidRPr="002E111F">
        <w:rPr>
          <w:sz w:val="20"/>
          <w:szCs w:val="20"/>
        </w:rPr>
        <w:tab/>
      </w:r>
      <w:r w:rsidRPr="002E111F">
        <w:rPr>
          <w:sz w:val="20"/>
          <w:szCs w:val="20"/>
        </w:rPr>
        <w:tab/>
        <w:t xml:space="preserve">Tabel </w:t>
      </w:r>
      <w:proofErr w:type="gramStart"/>
      <w:r w:rsidR="007C1F39">
        <w:rPr>
          <w:sz w:val="20"/>
          <w:szCs w:val="20"/>
        </w:rPr>
        <w:t>6</w:t>
      </w:r>
      <w:r w:rsidRPr="002E111F">
        <w:rPr>
          <w:sz w:val="20"/>
          <w:szCs w:val="20"/>
        </w:rPr>
        <w:t xml:space="preserve">  menunjukkan</w:t>
      </w:r>
      <w:proofErr w:type="gramEnd"/>
      <w:r w:rsidRPr="002E111F">
        <w:rPr>
          <w:sz w:val="20"/>
          <w:szCs w:val="20"/>
        </w:rPr>
        <w:t xml:space="preserve"> bahwa terdapat  peningkatan yang bermakna antara keterampilan ibu hamil  dalam melakukan perawatan payudara sebelum dan sesudah dilakukan simulasi dan pratik perawatan payudara. </w:t>
      </w:r>
      <w:proofErr w:type="gramStart"/>
      <w:r w:rsidRPr="002E111F">
        <w:rPr>
          <w:sz w:val="20"/>
          <w:szCs w:val="20"/>
        </w:rPr>
        <w:t>Ini dapat dilihat dari nilai p-value 0.000.</w:t>
      </w:r>
      <w:proofErr w:type="gramEnd"/>
      <w:r w:rsidRPr="002E111F">
        <w:rPr>
          <w:sz w:val="20"/>
          <w:szCs w:val="20"/>
        </w:rPr>
        <w:t xml:space="preserve"> Untuk lebih meningkatkan keterampilan ibu hamil dalam melakukan perawatan payudara, tim pengabmas juga memberikan </w:t>
      </w:r>
      <w:proofErr w:type="gramStart"/>
      <w:r w:rsidRPr="002E111F">
        <w:rPr>
          <w:sz w:val="20"/>
          <w:szCs w:val="20"/>
        </w:rPr>
        <w:t>leaflet  dan</w:t>
      </w:r>
      <w:proofErr w:type="gramEnd"/>
      <w:r w:rsidRPr="002E111F">
        <w:rPr>
          <w:sz w:val="20"/>
          <w:szCs w:val="20"/>
        </w:rPr>
        <w:t xml:space="preserve"> link video cara perawatan payudara, sehingga ibu hamil bisa mempraktikkan secara mandiri perawatan payudara jika kehamilannya sudah lebih dari 37 minggu.</w:t>
      </w:r>
    </w:p>
    <w:p w14:paraId="056905A5" w14:textId="77777777" w:rsidR="00CB4829" w:rsidRDefault="00CB4829" w:rsidP="004D66D1">
      <w:pPr>
        <w:tabs>
          <w:tab w:val="left" w:pos="426"/>
        </w:tabs>
        <w:ind w:hanging="425"/>
        <w:jc w:val="both"/>
        <w:rPr>
          <w:sz w:val="20"/>
          <w:szCs w:val="20"/>
        </w:rPr>
      </w:pPr>
    </w:p>
    <w:p w14:paraId="6C99E7B7" w14:textId="77777777" w:rsidR="003B753D" w:rsidRDefault="003B753D" w:rsidP="004D66D1">
      <w:pPr>
        <w:tabs>
          <w:tab w:val="left" w:pos="426"/>
        </w:tabs>
        <w:ind w:hanging="425"/>
        <w:jc w:val="both"/>
        <w:rPr>
          <w:sz w:val="20"/>
          <w:szCs w:val="20"/>
        </w:rPr>
      </w:pPr>
    </w:p>
    <w:p w14:paraId="4BD550F5" w14:textId="5DF19E92" w:rsidR="00757830" w:rsidRDefault="003B753D" w:rsidP="003921E4">
      <w:pPr>
        <w:pStyle w:val="Body"/>
        <w:ind w:left="426" w:hanging="426"/>
        <w:rPr>
          <w:b/>
        </w:rPr>
      </w:pPr>
      <w:r>
        <w:rPr>
          <w:b/>
        </w:rPr>
        <w:t>Pembahasan</w:t>
      </w:r>
    </w:p>
    <w:p w14:paraId="2E705B08" w14:textId="77777777" w:rsidR="00CB4829" w:rsidRDefault="00CB4829" w:rsidP="00CB4829">
      <w:pPr>
        <w:pStyle w:val="Body"/>
        <w:ind w:left="426" w:firstLine="0"/>
        <w:rPr>
          <w:b/>
        </w:rPr>
      </w:pPr>
    </w:p>
    <w:p w14:paraId="59A2FEF6" w14:textId="6C57486E" w:rsidR="0001272F" w:rsidRPr="0001272F" w:rsidRDefault="0001272F" w:rsidP="0001272F">
      <w:pPr>
        <w:shd w:val="clear" w:color="auto" w:fill="FFFFFF"/>
        <w:tabs>
          <w:tab w:val="left" w:pos="993"/>
        </w:tabs>
        <w:jc w:val="both"/>
        <w:textAlignment w:val="baseline"/>
        <w:rPr>
          <w:color w:val="3D3D3D"/>
          <w:sz w:val="20"/>
          <w:szCs w:val="20"/>
        </w:rPr>
      </w:pPr>
      <w:proofErr w:type="gramStart"/>
      <w:r>
        <w:rPr>
          <w:sz w:val="20"/>
          <w:szCs w:val="20"/>
        </w:rPr>
        <w:t>P</w:t>
      </w:r>
      <w:r w:rsidRPr="0001272F">
        <w:rPr>
          <w:sz w:val="20"/>
          <w:szCs w:val="20"/>
        </w:rPr>
        <w:t xml:space="preserve">ada kegiatan pengabdian masyarakat ini sebagian besar </w:t>
      </w:r>
      <w:r>
        <w:rPr>
          <w:sz w:val="20"/>
          <w:szCs w:val="20"/>
        </w:rPr>
        <w:t xml:space="preserve">ibu hamil </w:t>
      </w:r>
      <w:r w:rsidRPr="0001272F">
        <w:rPr>
          <w:sz w:val="20"/>
          <w:szCs w:val="20"/>
        </w:rPr>
        <w:t>berada pada trimester III yaitu 5 ibu hamil</w:t>
      </w:r>
      <w:r>
        <w:rPr>
          <w:sz w:val="20"/>
          <w:szCs w:val="20"/>
        </w:rPr>
        <w:t>.</w:t>
      </w:r>
      <w:proofErr w:type="gramEnd"/>
      <w:r w:rsidRPr="0001272F">
        <w:rPr>
          <w:sz w:val="20"/>
          <w:szCs w:val="20"/>
        </w:rPr>
        <w:t xml:space="preserve"> Usia ibu hamil sebagian besar berada pada usia tidak </w:t>
      </w:r>
      <w:proofErr w:type="gramStart"/>
      <w:r w:rsidRPr="0001272F">
        <w:rPr>
          <w:sz w:val="20"/>
          <w:szCs w:val="20"/>
        </w:rPr>
        <w:t>berisiko</w:t>
      </w:r>
      <w:r>
        <w:rPr>
          <w:sz w:val="20"/>
          <w:szCs w:val="20"/>
        </w:rPr>
        <w:t xml:space="preserve"> </w:t>
      </w:r>
      <w:r w:rsidRPr="0001272F">
        <w:rPr>
          <w:sz w:val="20"/>
          <w:szCs w:val="20"/>
        </w:rPr>
        <w:t xml:space="preserve"> yaitu</w:t>
      </w:r>
      <w:proofErr w:type="gramEnd"/>
      <w:r w:rsidRPr="0001272F">
        <w:rPr>
          <w:sz w:val="20"/>
          <w:szCs w:val="20"/>
        </w:rPr>
        <w:t xml:space="preserve"> 11 orang. Adapun ukuran lingkar lengan atas (LILA) responden   bervariasi mulai dari 22 </w:t>
      </w:r>
      <w:proofErr w:type="gramStart"/>
      <w:r w:rsidRPr="0001272F">
        <w:rPr>
          <w:sz w:val="20"/>
          <w:szCs w:val="20"/>
        </w:rPr>
        <w:t>cm  sampai</w:t>
      </w:r>
      <w:proofErr w:type="gramEnd"/>
      <w:r w:rsidRPr="0001272F">
        <w:rPr>
          <w:sz w:val="20"/>
          <w:szCs w:val="20"/>
        </w:rPr>
        <w:t xml:space="preserve"> dengan 32 cm..  </w:t>
      </w:r>
      <w:r w:rsidRPr="0001272F">
        <w:rPr>
          <w:color w:val="231F20"/>
          <w:sz w:val="20"/>
          <w:szCs w:val="20"/>
        </w:rPr>
        <w:t xml:space="preserve">Salah satu parameter untuk menentukan status gizi pada ibu hamil adalah dengan pengukuran lingkar lengan atas (LILA) pada ibu hamil, dimana asupan </w:t>
      </w:r>
      <w:proofErr w:type="gramStart"/>
      <w:r w:rsidRPr="0001272F">
        <w:rPr>
          <w:color w:val="231F20"/>
          <w:sz w:val="20"/>
          <w:szCs w:val="20"/>
        </w:rPr>
        <w:t>energi  protein</w:t>
      </w:r>
      <w:proofErr w:type="gramEnd"/>
      <w:r w:rsidRPr="0001272F">
        <w:rPr>
          <w:color w:val="231F20"/>
          <w:sz w:val="20"/>
          <w:szCs w:val="20"/>
        </w:rPr>
        <w:t xml:space="preserve"> yang tidak mencukupi pada ibu hamil dapat menyebabkan kurang energi kronis (KEK). Ibu hamil berisiko mengalami  KEK  jika  memiliki lingkar lengan atas (LILA)  kurang  dari 23,5 cm. Ibu hamil yang mengalami KEK berisiko melahirkan bayi dengan berat badan lahir rendah (BBLR) dan jika tidak mendapatkan penanganan yang cepat dan tepat akan berisiko mengalami stunting.</w:t>
      </w:r>
      <w:r w:rsidRPr="0001272F">
        <w:rPr>
          <w:sz w:val="20"/>
          <w:szCs w:val="20"/>
        </w:rPr>
        <w:t xml:space="preserve"> Pada hasil pengabmas ini ditemui ibu hamil yang mempunyai ukuran LILA dibawah 23</w:t>
      </w:r>
      <w:proofErr w:type="gramStart"/>
      <w:r w:rsidRPr="0001272F">
        <w:rPr>
          <w:sz w:val="20"/>
          <w:szCs w:val="20"/>
        </w:rPr>
        <w:t>,5</w:t>
      </w:r>
      <w:proofErr w:type="gramEnd"/>
      <w:r w:rsidRPr="0001272F">
        <w:rPr>
          <w:sz w:val="20"/>
          <w:szCs w:val="20"/>
        </w:rPr>
        <w:t xml:space="preserve"> cm sebanyak 3 orang. Penyikapi hal tersebut </w:t>
      </w:r>
      <w:proofErr w:type="gramStart"/>
      <w:r w:rsidRPr="0001272F">
        <w:rPr>
          <w:sz w:val="20"/>
          <w:szCs w:val="20"/>
        </w:rPr>
        <w:t>tim</w:t>
      </w:r>
      <w:proofErr w:type="gramEnd"/>
      <w:r w:rsidRPr="0001272F">
        <w:rPr>
          <w:sz w:val="20"/>
          <w:szCs w:val="20"/>
        </w:rPr>
        <w:t xml:space="preserve"> pengabmas selalu memberikan motivasi kepada ibu hamil untuk selalu menjalani pola hidup sehat seperti k</w:t>
      </w:r>
      <w:r w:rsidRPr="0001272F">
        <w:rPr>
          <w:color w:val="3D3D3D"/>
          <w:sz w:val="20"/>
          <w:szCs w:val="20"/>
        </w:rPr>
        <w:t>onsumsi makanan yang sehat dan bergizi serta bervariasi, hindari makanan olahan, perbanyak minum air putih, makan buah-buahan dan sayur-sayuran,</w:t>
      </w:r>
    </w:p>
    <w:p w14:paraId="5D1BF63D" w14:textId="0AAD75F1" w:rsidR="0001272F" w:rsidRDefault="0001272F" w:rsidP="0001272F">
      <w:pPr>
        <w:shd w:val="clear" w:color="auto" w:fill="FFFFFF"/>
        <w:tabs>
          <w:tab w:val="left" w:pos="993"/>
        </w:tabs>
        <w:jc w:val="both"/>
        <w:textAlignment w:val="baseline"/>
        <w:rPr>
          <w:color w:val="3D3D3D"/>
          <w:sz w:val="20"/>
          <w:szCs w:val="20"/>
        </w:rPr>
      </w:pPr>
      <w:proofErr w:type="gramStart"/>
      <w:r w:rsidRPr="0001272F">
        <w:rPr>
          <w:color w:val="3D3D3D"/>
          <w:sz w:val="20"/>
          <w:szCs w:val="20"/>
        </w:rPr>
        <w:lastRenderedPageBreak/>
        <w:t>minum</w:t>
      </w:r>
      <w:proofErr w:type="gramEnd"/>
      <w:r w:rsidRPr="0001272F">
        <w:rPr>
          <w:color w:val="3D3D3D"/>
          <w:sz w:val="20"/>
          <w:szCs w:val="20"/>
        </w:rPr>
        <w:t xml:space="preserve"> susu hamil, vitamin atau suplemen kehamilan, aktif bergerak atau  berolahraga ringan tetapi jangan lupa istirahat yang cukup. Tim pengabmas </w:t>
      </w:r>
      <w:proofErr w:type="gramStart"/>
      <w:r w:rsidRPr="0001272F">
        <w:rPr>
          <w:color w:val="3D3D3D"/>
          <w:sz w:val="20"/>
          <w:szCs w:val="20"/>
        </w:rPr>
        <w:t>juga  bekerjasama</w:t>
      </w:r>
      <w:proofErr w:type="gramEnd"/>
      <w:r w:rsidRPr="0001272F">
        <w:rPr>
          <w:color w:val="3D3D3D"/>
          <w:sz w:val="20"/>
          <w:szCs w:val="20"/>
        </w:rPr>
        <w:t xml:space="preserve"> dengan bidan desa untuk memantau perkembangan ukuran lingkar lengan atas ibu hamil, khususnya yang lingkar lengan atasnya kurang dari 23,5 cm.</w:t>
      </w:r>
      <w:r>
        <w:rPr>
          <w:color w:val="3D3D3D"/>
          <w:sz w:val="20"/>
          <w:szCs w:val="20"/>
        </w:rPr>
        <w:t xml:space="preserve"> </w:t>
      </w:r>
    </w:p>
    <w:p w14:paraId="6B828ECE" w14:textId="26E0FD64" w:rsidR="0001272F" w:rsidRPr="0001272F" w:rsidRDefault="00451D83" w:rsidP="00D36FFF">
      <w:pPr>
        <w:shd w:val="clear" w:color="auto" w:fill="FFFFFF"/>
        <w:tabs>
          <w:tab w:val="left" w:pos="0"/>
        </w:tabs>
        <w:jc w:val="both"/>
        <w:textAlignment w:val="baseline"/>
        <w:rPr>
          <w:color w:val="3D3D3D"/>
          <w:sz w:val="20"/>
          <w:szCs w:val="20"/>
        </w:rPr>
      </w:pPr>
      <w:r>
        <w:rPr>
          <w:color w:val="3D3D3D"/>
          <w:sz w:val="20"/>
          <w:szCs w:val="20"/>
        </w:rPr>
        <w:t xml:space="preserve">Berdasarkan hasil pengabdian kepada masyarakat terdapat peningkatan pengetahuan ibu hamil </w:t>
      </w:r>
      <w:r w:rsidR="00552129">
        <w:rPr>
          <w:color w:val="3D3D3D"/>
          <w:sz w:val="20"/>
          <w:szCs w:val="20"/>
        </w:rPr>
        <w:t xml:space="preserve">tentang stunting, </w:t>
      </w:r>
      <w:proofErr w:type="gramStart"/>
      <w:r w:rsidR="00552129">
        <w:rPr>
          <w:color w:val="3D3D3D"/>
          <w:sz w:val="20"/>
          <w:szCs w:val="20"/>
        </w:rPr>
        <w:t>ASI  Eksklusif</w:t>
      </w:r>
      <w:proofErr w:type="gramEnd"/>
      <w:r w:rsidR="00552129">
        <w:rPr>
          <w:color w:val="3D3D3D"/>
          <w:sz w:val="20"/>
          <w:szCs w:val="20"/>
        </w:rPr>
        <w:t>, gizi seimbang untuk ibu hamil.</w:t>
      </w:r>
      <w:r w:rsidR="0097134D">
        <w:rPr>
          <w:color w:val="3D3D3D"/>
          <w:sz w:val="20"/>
          <w:szCs w:val="20"/>
        </w:rPr>
        <w:t xml:space="preserve"> </w:t>
      </w:r>
      <w:r w:rsidR="009E5E60">
        <w:rPr>
          <w:color w:val="3D3D3D"/>
          <w:sz w:val="20"/>
          <w:szCs w:val="20"/>
        </w:rPr>
        <w:t xml:space="preserve">Peningkatan </w:t>
      </w:r>
      <w:proofErr w:type="gramStart"/>
      <w:r w:rsidR="009E5E60">
        <w:rPr>
          <w:color w:val="3D3D3D"/>
          <w:sz w:val="20"/>
          <w:szCs w:val="20"/>
        </w:rPr>
        <w:t>pengetahuan</w:t>
      </w:r>
      <w:r w:rsidR="00552129">
        <w:rPr>
          <w:color w:val="3D3D3D"/>
          <w:sz w:val="20"/>
          <w:szCs w:val="20"/>
        </w:rPr>
        <w:t xml:space="preserve"> </w:t>
      </w:r>
      <w:r w:rsidR="009E5E60">
        <w:rPr>
          <w:color w:val="3D3D3D"/>
          <w:sz w:val="20"/>
          <w:szCs w:val="20"/>
        </w:rPr>
        <w:t xml:space="preserve"> </w:t>
      </w:r>
      <w:r w:rsidR="009E5E60" w:rsidRPr="0097134D">
        <w:rPr>
          <w:sz w:val="20"/>
          <w:szCs w:val="20"/>
        </w:rPr>
        <w:t>ibu</w:t>
      </w:r>
      <w:proofErr w:type="gramEnd"/>
      <w:r w:rsidR="009E5E60" w:rsidRPr="0097134D">
        <w:rPr>
          <w:sz w:val="20"/>
          <w:szCs w:val="20"/>
        </w:rPr>
        <w:t xml:space="preserve"> hamil tentang Stunting   dikarenakan ibu hamil telah mendapatkan penyuluhan tentang Stunting yang diberikan secara langsung oleh tim pengabmas.  </w:t>
      </w:r>
      <w:proofErr w:type="gramStart"/>
      <w:r w:rsidR="009E5E60" w:rsidRPr="0097134D">
        <w:rPr>
          <w:sz w:val="20"/>
          <w:szCs w:val="20"/>
        </w:rPr>
        <w:t>Selanjutnya  setelah</w:t>
      </w:r>
      <w:proofErr w:type="gramEnd"/>
      <w:r w:rsidR="009E5E60" w:rsidRPr="0097134D">
        <w:rPr>
          <w:sz w:val="20"/>
          <w:szCs w:val="20"/>
        </w:rPr>
        <w:t xml:space="preserve"> melakukan penyuluhan tim pengabmas memberikan  leaflet yang berisikan informasi tentang pengertian stunting, penyebab,ciri-ciri,dampak dan pencegahan stunting untuk dapat dibaca sebagai menambah wawasan tentang stunting.</w:t>
      </w:r>
    </w:p>
    <w:p w14:paraId="27611D8C" w14:textId="6B294681" w:rsidR="00CB4829" w:rsidRDefault="009E5E60" w:rsidP="00D36FFF">
      <w:pPr>
        <w:ind w:firstLine="720"/>
        <w:jc w:val="both"/>
        <w:rPr>
          <w:sz w:val="20"/>
          <w:szCs w:val="20"/>
        </w:rPr>
      </w:pPr>
      <w:r w:rsidRPr="009E5E60">
        <w:rPr>
          <w:sz w:val="20"/>
          <w:szCs w:val="20"/>
        </w:rPr>
        <w:t>Kegiatan penyuluhan diawali  dengan mengerjakan soal  pre test tentang Stunting sebanyak 15 pertanyaan, ASI Eksklusif sebanyak 20 pertanyaan  dan soal Gizi Seimbang Ibu Hamil sebanyak  20 pertanyaan .  Penyuluhan Stunting, ASI Eksklusif dan gizi seimbang pada ibu hamil dilakukan dengan menggunakan media LCD, power point dan leaflet.</w:t>
      </w:r>
      <w:r w:rsidRPr="009E5E60">
        <w:rPr>
          <w:color w:val="FF0000"/>
          <w:sz w:val="20"/>
          <w:szCs w:val="20"/>
        </w:rPr>
        <w:t xml:space="preserve"> </w:t>
      </w:r>
      <w:r w:rsidRPr="009E5E60">
        <w:rPr>
          <w:sz w:val="20"/>
          <w:szCs w:val="20"/>
        </w:rPr>
        <w:t xml:space="preserve"> Penyuluhan </w:t>
      </w:r>
      <w:proofErr w:type="gramStart"/>
      <w:r w:rsidRPr="009E5E60">
        <w:rPr>
          <w:sz w:val="20"/>
          <w:szCs w:val="20"/>
        </w:rPr>
        <w:t>stunting  dilakukan</w:t>
      </w:r>
      <w:proofErr w:type="gramEnd"/>
      <w:r w:rsidRPr="009E5E60">
        <w:rPr>
          <w:sz w:val="20"/>
          <w:szCs w:val="20"/>
        </w:rPr>
        <w:t xml:space="preserve"> pada pertemuan pertama setelah pretest. </w:t>
      </w:r>
      <w:proofErr w:type="gramStart"/>
      <w:r w:rsidRPr="009E5E60">
        <w:rPr>
          <w:sz w:val="20"/>
          <w:szCs w:val="20"/>
        </w:rPr>
        <w:t>Penyuluhan ASI Eksklusif dan gizi seimbang ibu hamil dilakukan pada pertemuan kedua dan ketiga.</w:t>
      </w:r>
      <w:proofErr w:type="gramEnd"/>
      <w:r w:rsidRPr="009E5E60">
        <w:rPr>
          <w:sz w:val="20"/>
          <w:szCs w:val="20"/>
        </w:rPr>
        <w:t xml:space="preserve"> Materi </w:t>
      </w:r>
      <w:proofErr w:type="gramStart"/>
      <w:r w:rsidRPr="009E5E60">
        <w:rPr>
          <w:sz w:val="20"/>
          <w:szCs w:val="20"/>
        </w:rPr>
        <w:t>Stunting  terdiri</w:t>
      </w:r>
      <w:proofErr w:type="gramEnd"/>
      <w:r w:rsidRPr="009E5E60">
        <w:rPr>
          <w:sz w:val="20"/>
          <w:szCs w:val="20"/>
        </w:rPr>
        <w:t xml:space="preserve"> dari  Pengertian stunting, penyebab,ciri-ciri,dampak dan pencegahan stunting. Materi penyuluhan Gizi seimbang untuk ibu hamil meliputi pengertian gizi seimbang,manfaat gizi seimbang untuk ibu hamil,  penambahan kebutuhan zat gizi selama hamil, jumlah atau porsi dalam 1 kali makan dan frekuensi makan dalam sehari, zat gizi yang diperlukan selama hamil. Materi ASI </w:t>
      </w:r>
      <w:proofErr w:type="gramStart"/>
      <w:r w:rsidRPr="009E5E60">
        <w:rPr>
          <w:sz w:val="20"/>
          <w:szCs w:val="20"/>
        </w:rPr>
        <w:t>eksklusif  terdiri</w:t>
      </w:r>
      <w:proofErr w:type="gramEnd"/>
      <w:r w:rsidRPr="009E5E60">
        <w:rPr>
          <w:sz w:val="20"/>
          <w:szCs w:val="20"/>
        </w:rPr>
        <w:t xml:space="preserve"> dari pengertian, komposisi, manfaat, cara meningkatkan produksi ASI dan jenis makanan yang dapat meningkatkan produksi ASI. Setelah penyuluhan, ibu hamil diberi kesempatan untuk bertanya dan terakhir </w:t>
      </w:r>
      <w:proofErr w:type="gramStart"/>
      <w:r w:rsidRPr="009E5E60">
        <w:rPr>
          <w:sz w:val="20"/>
          <w:szCs w:val="20"/>
        </w:rPr>
        <w:t>tim</w:t>
      </w:r>
      <w:proofErr w:type="gramEnd"/>
      <w:r w:rsidRPr="009E5E60">
        <w:rPr>
          <w:sz w:val="20"/>
          <w:szCs w:val="20"/>
        </w:rPr>
        <w:t xml:space="preserve"> pengabmas melakukan evaluasi formatif dengan cara memberikan pertanyaan kepada ibu hamil secara lisan.  </w:t>
      </w:r>
    </w:p>
    <w:p w14:paraId="5B4A5246" w14:textId="39A6DC29" w:rsidR="00D36FFF" w:rsidRDefault="005618D8" w:rsidP="000E4CD1">
      <w:pPr>
        <w:ind w:firstLine="720"/>
        <w:jc w:val="both"/>
        <w:rPr>
          <w:sz w:val="20"/>
          <w:szCs w:val="20"/>
        </w:rPr>
      </w:pPr>
      <w:r>
        <w:rPr>
          <w:sz w:val="20"/>
          <w:szCs w:val="20"/>
        </w:rPr>
        <w:t xml:space="preserve">Keterampilan </w:t>
      </w:r>
      <w:proofErr w:type="gramStart"/>
      <w:r w:rsidR="000E4CD1">
        <w:rPr>
          <w:sz w:val="20"/>
          <w:szCs w:val="20"/>
        </w:rPr>
        <w:t>membuat  dan</w:t>
      </w:r>
      <w:proofErr w:type="gramEnd"/>
      <w:r w:rsidR="000E4CD1">
        <w:rPr>
          <w:sz w:val="20"/>
          <w:szCs w:val="20"/>
        </w:rPr>
        <w:t xml:space="preserve"> menyusun menu gizi seimbang untuk ibu hamil terjadi peningkatan sebelum dan sesudah dilakukan simulasi dan praktik. K</w:t>
      </w:r>
      <w:r w:rsidR="00A376DA">
        <w:rPr>
          <w:sz w:val="20"/>
          <w:szCs w:val="20"/>
        </w:rPr>
        <w:t xml:space="preserve">egiatan simulasi dan praktik </w:t>
      </w:r>
      <w:proofErr w:type="gramStart"/>
      <w:r w:rsidR="00A376DA">
        <w:rPr>
          <w:sz w:val="20"/>
          <w:szCs w:val="20"/>
        </w:rPr>
        <w:t>me</w:t>
      </w:r>
      <w:r w:rsidR="000E4CD1">
        <w:rPr>
          <w:sz w:val="20"/>
          <w:szCs w:val="20"/>
        </w:rPr>
        <w:t xml:space="preserve">mbuat </w:t>
      </w:r>
      <w:r w:rsidR="00A376DA">
        <w:rPr>
          <w:sz w:val="20"/>
          <w:szCs w:val="20"/>
        </w:rPr>
        <w:t xml:space="preserve"> dan</w:t>
      </w:r>
      <w:proofErr w:type="gramEnd"/>
      <w:r w:rsidR="00A376DA">
        <w:rPr>
          <w:sz w:val="20"/>
          <w:szCs w:val="20"/>
        </w:rPr>
        <w:t xml:space="preserve"> menyusun menu gizi seimbang untuk ibu hamil </w:t>
      </w:r>
      <w:r w:rsidR="00A376DA" w:rsidRPr="00A376DA">
        <w:rPr>
          <w:color w:val="000000" w:themeColor="text1"/>
          <w:sz w:val="20"/>
          <w:szCs w:val="20"/>
        </w:rPr>
        <w:t>diawali dengan  pretest praktik tersebut dan selanjutnya dilakukan</w:t>
      </w:r>
      <w:r w:rsidR="00A376DA" w:rsidRPr="00A376DA">
        <w:rPr>
          <w:sz w:val="20"/>
          <w:szCs w:val="20"/>
        </w:rPr>
        <w:t xml:space="preserve"> simulasi  oleh tim pengabmas. </w:t>
      </w:r>
      <w:proofErr w:type="gramStart"/>
      <w:r w:rsidR="00A376DA" w:rsidRPr="00A376DA">
        <w:rPr>
          <w:sz w:val="20"/>
          <w:szCs w:val="20"/>
        </w:rPr>
        <w:t>selanjutnya</w:t>
      </w:r>
      <w:proofErr w:type="gramEnd"/>
      <w:r w:rsidR="00A376DA" w:rsidRPr="00A376DA">
        <w:rPr>
          <w:sz w:val="20"/>
          <w:szCs w:val="20"/>
        </w:rPr>
        <w:t xml:space="preserve"> masing-masing  ibu hamil diberi kesempatan untuk mempraktikkan menyusun menu gizi seimbang</w:t>
      </w:r>
      <w:r w:rsidR="00A376DA">
        <w:rPr>
          <w:sz w:val="20"/>
          <w:szCs w:val="20"/>
        </w:rPr>
        <w:t xml:space="preserve">. </w:t>
      </w:r>
      <w:r w:rsidR="00A376DA" w:rsidRPr="00A376DA">
        <w:rPr>
          <w:sz w:val="20"/>
          <w:szCs w:val="20"/>
        </w:rPr>
        <w:t xml:space="preserve">Simulasi dan praktik yang dilakukan adalah bagaimana </w:t>
      </w:r>
      <w:proofErr w:type="gramStart"/>
      <w:r w:rsidR="00A376DA" w:rsidRPr="00A376DA">
        <w:rPr>
          <w:sz w:val="20"/>
          <w:szCs w:val="20"/>
        </w:rPr>
        <w:t>cara</w:t>
      </w:r>
      <w:proofErr w:type="gramEnd"/>
      <w:r w:rsidR="00A376DA" w:rsidRPr="00A376DA">
        <w:rPr>
          <w:sz w:val="20"/>
          <w:szCs w:val="20"/>
        </w:rPr>
        <w:t xml:space="preserve"> membuat dan menyusun menu gizi seimbang untuk ibu hamil untuk sarapan pagi, selingan pagi, menu makan siang, selingan sore dan menu makan malam.Ibu-ibu hamil tampak semangat dan antusias didalam menyusun menu gizi seimbang tersebut. Setelah dilakukan simulasi dan praktik, </w:t>
      </w:r>
      <w:proofErr w:type="gramStart"/>
      <w:r w:rsidR="00A376DA" w:rsidRPr="00A376DA">
        <w:rPr>
          <w:sz w:val="20"/>
          <w:szCs w:val="20"/>
        </w:rPr>
        <w:t>tim</w:t>
      </w:r>
      <w:proofErr w:type="gramEnd"/>
      <w:r w:rsidR="00A376DA" w:rsidRPr="00A376DA">
        <w:rPr>
          <w:sz w:val="20"/>
          <w:szCs w:val="20"/>
        </w:rPr>
        <w:t xml:space="preserve"> pengabmas melakukan post test terhadap kemampuan ibu hamil dalam menyusun menu gizi seimbang tersebut. </w:t>
      </w:r>
    </w:p>
    <w:p w14:paraId="60183DF3" w14:textId="0F3EF3E4" w:rsidR="00DA7761" w:rsidRPr="00B268CD" w:rsidRDefault="00B268CD" w:rsidP="00B268CD">
      <w:pPr>
        <w:pStyle w:val="ListParagraph"/>
        <w:tabs>
          <w:tab w:val="left" w:pos="0"/>
          <w:tab w:val="left" w:pos="567"/>
          <w:tab w:val="left" w:pos="709"/>
        </w:tabs>
        <w:spacing w:before="0" w:line="240" w:lineRule="auto"/>
        <w:ind w:left="0"/>
        <w:jc w:val="both"/>
        <w:rPr>
          <w:rFonts w:ascii="Times New Roman" w:hAnsi="Times New Roman"/>
          <w:sz w:val="20"/>
          <w:szCs w:val="20"/>
        </w:rPr>
      </w:pPr>
      <w:r>
        <w:rPr>
          <w:rFonts w:ascii="Times New Roman" w:hAnsi="Times New Roman"/>
          <w:sz w:val="20"/>
          <w:szCs w:val="20"/>
        </w:rPr>
        <w:tab/>
      </w:r>
      <w:proofErr w:type="gramStart"/>
      <w:r w:rsidR="000E4CD1" w:rsidRPr="00B268CD">
        <w:rPr>
          <w:rFonts w:ascii="Times New Roman" w:hAnsi="Times New Roman"/>
          <w:sz w:val="20"/>
          <w:szCs w:val="20"/>
        </w:rPr>
        <w:t>Keterampilan perawatan payudara juga terjadi peningkatan setelah dilakukan simulasi dan praktik.</w:t>
      </w:r>
      <w:proofErr w:type="gramEnd"/>
      <w:r w:rsidR="000E4CD1" w:rsidRPr="00B268CD">
        <w:rPr>
          <w:rFonts w:ascii="Times New Roman" w:hAnsi="Times New Roman"/>
          <w:sz w:val="20"/>
          <w:szCs w:val="20"/>
        </w:rPr>
        <w:t xml:space="preserve"> Kegiatan praktik perawatan payudara diawali dengan pretest </w:t>
      </w:r>
      <w:proofErr w:type="gramStart"/>
      <w:r w:rsidR="000E4CD1" w:rsidRPr="00B268CD">
        <w:rPr>
          <w:rFonts w:ascii="Times New Roman" w:hAnsi="Times New Roman"/>
          <w:sz w:val="20"/>
          <w:szCs w:val="20"/>
        </w:rPr>
        <w:t>praktik  perawatan</w:t>
      </w:r>
      <w:proofErr w:type="gramEnd"/>
      <w:r w:rsidR="000E4CD1" w:rsidRPr="00B268CD">
        <w:rPr>
          <w:rFonts w:ascii="Times New Roman" w:hAnsi="Times New Roman"/>
          <w:sz w:val="20"/>
          <w:szCs w:val="20"/>
        </w:rPr>
        <w:t xml:space="preserve"> payudara. Pretest dilakukan menggunakan pantom, dengan instrumen evaluasi pretest adalah standar operasional prosedur (SOP) perawatan payudara.   Setelah dilakukan pretest, tim pengabmas melakukan simulasi yang diawali dengan   pemutaran video perawatan payudara oleh tim pengabmas, kemudian dilanjutkan dengan </w:t>
      </w:r>
      <w:proofErr w:type="gramStart"/>
      <w:r w:rsidR="000E4CD1" w:rsidRPr="00B268CD">
        <w:rPr>
          <w:rFonts w:ascii="Times New Roman" w:hAnsi="Times New Roman"/>
          <w:sz w:val="20"/>
          <w:szCs w:val="20"/>
        </w:rPr>
        <w:t>simulasi  yang</w:t>
      </w:r>
      <w:proofErr w:type="gramEnd"/>
      <w:r w:rsidR="000E4CD1" w:rsidRPr="00B268CD">
        <w:rPr>
          <w:rFonts w:ascii="Times New Roman" w:hAnsi="Times New Roman"/>
          <w:sz w:val="20"/>
          <w:szCs w:val="20"/>
        </w:rPr>
        <w:t xml:space="preserve"> dilakukan oleh tim pengabmas dan ibu hamil memperhatikan simulasi yang dilakukan, mulai dari persiapan alat sampai dengan prosedur tindakan yang dilakukan . Simulasi dilakukan menggunakan pantom payudara, tidak dipraktikkan langsung kepada ibu hamil, </w:t>
      </w:r>
      <w:bookmarkStart w:id="4" w:name="_GoBack"/>
      <w:bookmarkEnd w:id="4"/>
      <w:r w:rsidR="000E4CD1" w:rsidRPr="00B268CD">
        <w:rPr>
          <w:rFonts w:ascii="Times New Roman" w:hAnsi="Times New Roman"/>
          <w:sz w:val="20"/>
          <w:szCs w:val="20"/>
        </w:rPr>
        <w:t xml:space="preserve">karena semua ibu hamil </w:t>
      </w:r>
      <w:r w:rsidR="000E4CD1" w:rsidRPr="00B268CD">
        <w:rPr>
          <w:rFonts w:ascii="Times New Roman" w:hAnsi="Times New Roman"/>
          <w:sz w:val="20"/>
          <w:szCs w:val="20"/>
        </w:rPr>
        <w:lastRenderedPageBreak/>
        <w:t xml:space="preserve">yang menjadi responden mempunyai usia kehamilan dibawah 37 minggu, jadi belum memenuhi kriteria untuk dijadikan pasien dalam perawatan payudara. Masing-masing ibu hamil diberikan kesempatan </w:t>
      </w:r>
      <w:proofErr w:type="gramStart"/>
      <w:r w:rsidR="000E4CD1" w:rsidRPr="00B268CD">
        <w:rPr>
          <w:rFonts w:ascii="Times New Roman" w:hAnsi="Times New Roman"/>
          <w:sz w:val="20"/>
          <w:szCs w:val="20"/>
        </w:rPr>
        <w:t>untuk  mempraktikkan</w:t>
      </w:r>
      <w:proofErr w:type="gramEnd"/>
      <w:r w:rsidR="000E4CD1" w:rsidRPr="00B268CD">
        <w:rPr>
          <w:rFonts w:ascii="Times New Roman" w:hAnsi="Times New Roman"/>
          <w:sz w:val="20"/>
          <w:szCs w:val="20"/>
        </w:rPr>
        <w:t xml:space="preserve"> cara perawatan payudara dengan menggunakan pantom.</w:t>
      </w:r>
      <w:r w:rsidR="00DA7761" w:rsidRPr="00B268CD">
        <w:rPr>
          <w:rFonts w:ascii="Times New Roman" w:hAnsi="Times New Roman"/>
          <w:sz w:val="20"/>
          <w:szCs w:val="20"/>
        </w:rPr>
        <w:t xml:space="preserve"> Perawatan payudara dapat dilakukan pada kehamilan trimester III yaitu pada </w:t>
      </w:r>
      <w:proofErr w:type="gramStart"/>
      <w:r w:rsidR="00DA7761" w:rsidRPr="00B268CD">
        <w:rPr>
          <w:rFonts w:ascii="Times New Roman" w:hAnsi="Times New Roman"/>
          <w:sz w:val="20"/>
          <w:szCs w:val="20"/>
        </w:rPr>
        <w:t>usia</w:t>
      </w:r>
      <w:proofErr w:type="gramEnd"/>
      <w:r w:rsidR="00DA7761" w:rsidRPr="00B268CD">
        <w:rPr>
          <w:rFonts w:ascii="Times New Roman" w:hAnsi="Times New Roman"/>
          <w:sz w:val="20"/>
          <w:szCs w:val="20"/>
        </w:rPr>
        <w:t xml:space="preserve"> kehamilan lebih dari 37 minggu dan pada hari pertama sampai ke dua setelah melahirkan. </w:t>
      </w:r>
      <w:proofErr w:type="gramStart"/>
      <w:r w:rsidR="00DA7761" w:rsidRPr="00B268CD">
        <w:rPr>
          <w:rFonts w:ascii="Times New Roman" w:hAnsi="Times New Roman"/>
          <w:sz w:val="20"/>
          <w:szCs w:val="20"/>
        </w:rPr>
        <w:t>Perawatan payudara dilakukan minimal dua kali sehari.</w:t>
      </w:r>
      <w:proofErr w:type="gramEnd"/>
      <w:r w:rsidR="00DA7761" w:rsidRPr="00B268CD">
        <w:rPr>
          <w:rFonts w:ascii="Times New Roman" w:hAnsi="Times New Roman"/>
          <w:sz w:val="20"/>
          <w:szCs w:val="20"/>
        </w:rPr>
        <w:t xml:space="preserve"> Selain perawatan payudara, hal-hal yang harus  diperhatihan ibu hamil untuk meningkatkan produksi ASI adalah  m</w:t>
      </w:r>
      <w:r w:rsidR="00DA7761" w:rsidRPr="00B268CD">
        <w:rPr>
          <w:rFonts w:ascii="Times New Roman" w:hAnsi="Times New Roman"/>
          <w:w w:val="110"/>
          <w:sz w:val="20"/>
          <w:szCs w:val="20"/>
        </w:rPr>
        <w:t>emperhatikan makanan dengan menu</w:t>
      </w:r>
      <w:r w:rsidR="00DA7761" w:rsidRPr="00B268CD">
        <w:rPr>
          <w:rFonts w:ascii="Times New Roman" w:hAnsi="Times New Roman"/>
          <w:spacing w:val="-15"/>
          <w:w w:val="110"/>
          <w:sz w:val="20"/>
          <w:szCs w:val="20"/>
        </w:rPr>
        <w:t xml:space="preserve"> </w:t>
      </w:r>
      <w:r w:rsidR="00DA7761" w:rsidRPr="00B268CD">
        <w:rPr>
          <w:rFonts w:ascii="Times New Roman" w:hAnsi="Times New Roman"/>
          <w:w w:val="110"/>
          <w:sz w:val="20"/>
          <w:szCs w:val="20"/>
        </w:rPr>
        <w:t>seimbang, memperhatikan kebersihan</w:t>
      </w:r>
      <w:r w:rsidR="00DA7761" w:rsidRPr="00B268CD">
        <w:rPr>
          <w:rFonts w:ascii="Times New Roman" w:hAnsi="Times New Roman"/>
          <w:spacing w:val="3"/>
          <w:w w:val="110"/>
          <w:sz w:val="20"/>
          <w:szCs w:val="20"/>
        </w:rPr>
        <w:t xml:space="preserve"> </w:t>
      </w:r>
      <w:r w:rsidR="00DA7761" w:rsidRPr="00B268CD">
        <w:rPr>
          <w:rFonts w:ascii="Times New Roman" w:hAnsi="Times New Roman"/>
          <w:w w:val="110"/>
          <w:sz w:val="20"/>
          <w:szCs w:val="20"/>
        </w:rPr>
        <w:t>sehari-hari, memakai BH yang bersih dan bentuknya yang menyokong</w:t>
      </w:r>
      <w:r w:rsidR="00DA7761" w:rsidRPr="00B268CD">
        <w:rPr>
          <w:rFonts w:ascii="Times New Roman" w:hAnsi="Times New Roman"/>
          <w:spacing w:val="-31"/>
          <w:w w:val="110"/>
          <w:sz w:val="20"/>
          <w:szCs w:val="20"/>
        </w:rPr>
        <w:t xml:space="preserve"> </w:t>
      </w:r>
      <w:r w:rsidR="00DA7761" w:rsidRPr="00B268CD">
        <w:rPr>
          <w:rFonts w:ascii="Times New Roman" w:hAnsi="Times New Roman"/>
          <w:spacing w:val="-3"/>
          <w:w w:val="110"/>
          <w:sz w:val="20"/>
          <w:szCs w:val="20"/>
        </w:rPr>
        <w:t>payudara, m</w:t>
      </w:r>
      <w:r w:rsidR="00DA7761" w:rsidRPr="00B268CD">
        <w:rPr>
          <w:rFonts w:ascii="Times New Roman" w:hAnsi="Times New Roman"/>
          <w:w w:val="110"/>
          <w:sz w:val="20"/>
          <w:szCs w:val="20"/>
        </w:rPr>
        <w:t>enghindari rokok dan minuman</w:t>
      </w:r>
      <w:r w:rsidR="00DA7761" w:rsidRPr="00B268CD">
        <w:rPr>
          <w:rFonts w:ascii="Times New Roman" w:hAnsi="Times New Roman"/>
          <w:spacing w:val="34"/>
          <w:w w:val="110"/>
          <w:sz w:val="20"/>
          <w:szCs w:val="20"/>
        </w:rPr>
        <w:t xml:space="preserve"> </w:t>
      </w:r>
      <w:r w:rsidR="00DA7761" w:rsidRPr="00B268CD">
        <w:rPr>
          <w:rFonts w:ascii="Times New Roman" w:hAnsi="Times New Roman"/>
          <w:w w:val="110"/>
          <w:sz w:val="20"/>
          <w:szCs w:val="20"/>
        </w:rPr>
        <w:t>beralkohol serta istirahat yang cukup dan pikiran yang</w:t>
      </w:r>
      <w:r w:rsidR="00DA7761" w:rsidRPr="00B268CD">
        <w:rPr>
          <w:rFonts w:ascii="Times New Roman" w:hAnsi="Times New Roman"/>
          <w:spacing w:val="47"/>
          <w:w w:val="110"/>
          <w:sz w:val="20"/>
          <w:szCs w:val="20"/>
        </w:rPr>
        <w:t xml:space="preserve"> </w:t>
      </w:r>
      <w:r w:rsidR="00DA7761" w:rsidRPr="00B268CD">
        <w:rPr>
          <w:rFonts w:ascii="Times New Roman" w:hAnsi="Times New Roman"/>
          <w:w w:val="110"/>
          <w:sz w:val="20"/>
          <w:szCs w:val="20"/>
        </w:rPr>
        <w:t>tenang.</w:t>
      </w:r>
      <w:r w:rsidR="00DA7761" w:rsidRPr="00B268CD">
        <w:rPr>
          <w:rFonts w:ascii="Times New Roman" w:hAnsi="Times New Roman"/>
          <w:sz w:val="20"/>
          <w:szCs w:val="20"/>
        </w:rPr>
        <w:t xml:space="preserve">   </w:t>
      </w:r>
    </w:p>
    <w:p w14:paraId="7E0689F5" w14:textId="77777777" w:rsidR="00A908BE" w:rsidRPr="00B268CD" w:rsidRDefault="00A908BE" w:rsidP="00B268CD">
      <w:pPr>
        <w:pStyle w:val="Body"/>
        <w:ind w:firstLine="0"/>
        <w:rPr>
          <w:b/>
        </w:rPr>
      </w:pPr>
    </w:p>
    <w:p w14:paraId="5A886229" w14:textId="101DEBAA" w:rsidR="004D4A63" w:rsidRPr="00B268CD" w:rsidRDefault="004D4A63" w:rsidP="00B268CD">
      <w:pPr>
        <w:pStyle w:val="Body"/>
        <w:numPr>
          <w:ilvl w:val="0"/>
          <w:numId w:val="7"/>
        </w:numPr>
        <w:ind w:left="284" w:hanging="284"/>
        <w:rPr>
          <w:lang w:val="id-ID"/>
        </w:rPr>
      </w:pPr>
      <w:r w:rsidRPr="00B268CD">
        <w:rPr>
          <w:b/>
          <w:lang w:val="id-ID"/>
        </w:rPr>
        <w:t>K</w:t>
      </w:r>
      <w:r w:rsidR="002E111F" w:rsidRPr="00B268CD">
        <w:rPr>
          <w:b/>
        </w:rPr>
        <w:t>esimpulan</w:t>
      </w:r>
    </w:p>
    <w:p w14:paraId="38477812" w14:textId="77777777" w:rsidR="00830164" w:rsidRPr="00B268CD" w:rsidRDefault="00830164" w:rsidP="00B268CD">
      <w:pPr>
        <w:pStyle w:val="Body"/>
        <w:ind w:left="284" w:firstLine="0"/>
        <w:rPr>
          <w:lang w:val="id-ID"/>
        </w:rPr>
      </w:pPr>
    </w:p>
    <w:p w14:paraId="6CC5337D" w14:textId="78907378" w:rsidR="004D66D1" w:rsidRPr="00B268CD" w:rsidRDefault="004D66D1" w:rsidP="00B268CD">
      <w:pPr>
        <w:tabs>
          <w:tab w:val="left" w:pos="993"/>
        </w:tabs>
        <w:jc w:val="both"/>
        <w:rPr>
          <w:sz w:val="20"/>
          <w:szCs w:val="20"/>
        </w:rPr>
      </w:pPr>
      <w:proofErr w:type="gramStart"/>
      <w:r w:rsidRPr="00B268CD">
        <w:rPr>
          <w:sz w:val="20"/>
          <w:szCs w:val="20"/>
        </w:rPr>
        <w:t>Berdasarkan hasil pengabdian masyarakat ini didapatkan hasil terdapat peningkatan pengetahuan ibu hamil tentang Stunting, ASI Eksklusif dan gizi seimbang untuk ibu hamil setelah diberikan penyuluhan.</w:t>
      </w:r>
      <w:proofErr w:type="gramEnd"/>
      <w:r w:rsidRPr="00B268CD">
        <w:rPr>
          <w:sz w:val="20"/>
          <w:szCs w:val="20"/>
        </w:rPr>
        <w:t xml:space="preserve"> Terdapat peningkatan keterampilan ibu hamil dalam melakukan perawatan payudara dan menyusun menu gizi seimbang setelah disimulasikan dan dipraktikkan cara perawatan payudara dan menyusun menu gizi seimbang untuk ibu hamil</w:t>
      </w:r>
      <w:r w:rsidR="00830164" w:rsidRPr="00B268CD">
        <w:rPr>
          <w:sz w:val="20"/>
          <w:szCs w:val="20"/>
        </w:rPr>
        <w:t xml:space="preserve"> di Desa Rantau Bakung </w:t>
      </w:r>
      <w:proofErr w:type="gramStart"/>
      <w:r w:rsidR="00830164" w:rsidRPr="00B268CD">
        <w:rPr>
          <w:sz w:val="20"/>
          <w:szCs w:val="20"/>
        </w:rPr>
        <w:t>wilayah  kerja</w:t>
      </w:r>
      <w:proofErr w:type="gramEnd"/>
      <w:r w:rsidR="00830164" w:rsidRPr="00B268CD">
        <w:rPr>
          <w:sz w:val="20"/>
          <w:szCs w:val="20"/>
        </w:rPr>
        <w:t xml:space="preserve"> Puskesmas Pekanheran Kabupaten Indragiri Hulu </w:t>
      </w:r>
      <w:r w:rsidRPr="00B268CD">
        <w:rPr>
          <w:sz w:val="20"/>
          <w:szCs w:val="20"/>
        </w:rPr>
        <w:t>.</w:t>
      </w:r>
    </w:p>
    <w:p w14:paraId="64553F8A" w14:textId="77777777" w:rsidR="004D66D1" w:rsidRPr="00B268CD" w:rsidRDefault="004D66D1" w:rsidP="00B268CD">
      <w:pPr>
        <w:tabs>
          <w:tab w:val="left" w:pos="993"/>
        </w:tabs>
        <w:ind w:left="425" w:hanging="425"/>
        <w:jc w:val="both"/>
        <w:rPr>
          <w:sz w:val="20"/>
          <w:szCs w:val="20"/>
        </w:rPr>
      </w:pPr>
    </w:p>
    <w:p w14:paraId="221CF395" w14:textId="77777777" w:rsidR="004D66D1" w:rsidRPr="00B268CD" w:rsidRDefault="004D66D1" w:rsidP="00B268CD">
      <w:pPr>
        <w:pStyle w:val="Body"/>
        <w:ind w:left="284" w:firstLine="0"/>
      </w:pPr>
    </w:p>
    <w:p w14:paraId="12040412" w14:textId="77777777" w:rsidR="002D7096" w:rsidRPr="00B268CD" w:rsidRDefault="00CC60F3" w:rsidP="00B268CD">
      <w:pPr>
        <w:pStyle w:val="Body"/>
        <w:numPr>
          <w:ilvl w:val="0"/>
          <w:numId w:val="7"/>
        </w:numPr>
        <w:tabs>
          <w:tab w:val="left" w:pos="993"/>
        </w:tabs>
        <w:ind w:left="284" w:hanging="295"/>
      </w:pPr>
      <w:r w:rsidRPr="00B268CD">
        <w:rPr>
          <w:b/>
          <w:lang w:val="id-ID"/>
        </w:rPr>
        <w:t>U</w:t>
      </w:r>
      <w:r w:rsidR="002E111F" w:rsidRPr="00B268CD">
        <w:rPr>
          <w:b/>
        </w:rPr>
        <w:t xml:space="preserve">capan </w:t>
      </w:r>
      <w:r w:rsidRPr="00B268CD">
        <w:rPr>
          <w:b/>
          <w:lang w:val="id-ID"/>
        </w:rPr>
        <w:t>T</w:t>
      </w:r>
      <w:r w:rsidR="002D7096" w:rsidRPr="00B268CD">
        <w:rPr>
          <w:b/>
        </w:rPr>
        <w:t>erima</w:t>
      </w:r>
      <w:r w:rsidRPr="00B268CD">
        <w:rPr>
          <w:b/>
          <w:lang w:val="id-ID"/>
        </w:rPr>
        <w:t xml:space="preserve"> K</w:t>
      </w:r>
      <w:r w:rsidR="002D7096" w:rsidRPr="00B268CD">
        <w:rPr>
          <w:b/>
        </w:rPr>
        <w:t>asih</w:t>
      </w:r>
    </w:p>
    <w:p w14:paraId="58AAC8A4" w14:textId="77777777" w:rsidR="00830164" w:rsidRPr="00B268CD" w:rsidRDefault="00830164" w:rsidP="00B268CD">
      <w:pPr>
        <w:pStyle w:val="Body"/>
        <w:tabs>
          <w:tab w:val="left" w:pos="993"/>
        </w:tabs>
        <w:ind w:left="284" w:firstLine="0"/>
      </w:pPr>
    </w:p>
    <w:p w14:paraId="71A32196" w14:textId="1FEB5A4E" w:rsidR="004D66D1" w:rsidRPr="00B268CD" w:rsidRDefault="004D66D1" w:rsidP="00B268CD">
      <w:pPr>
        <w:pStyle w:val="Body"/>
        <w:tabs>
          <w:tab w:val="left" w:pos="993"/>
        </w:tabs>
        <w:ind w:firstLine="0"/>
      </w:pPr>
      <w:r w:rsidRPr="00B268CD">
        <w:t>Pada kegiatan pengabdian masyarakat ini, pengabdi mengucapkan terimakasih kepada Direktur Poltekkes Kemenkes Riau, Kepala UPT Puskesmas Pekan Heran, Bidan Desa Rantau Bakung</w:t>
      </w:r>
      <w:r w:rsidR="00830164" w:rsidRPr="00B268CD">
        <w:t xml:space="preserve"> </w:t>
      </w:r>
      <w:r w:rsidRPr="00B268CD">
        <w:t xml:space="preserve"> dan ibu hamil di Desa Rantau Bakung Wilayah Kerja Puskesmas Pekan Heran</w:t>
      </w:r>
      <w:r w:rsidR="00830164" w:rsidRPr="00B268CD">
        <w:t xml:space="preserve"> Kabupaten Indragiri Hulu</w:t>
      </w:r>
      <w:r w:rsidRPr="00B268CD">
        <w:t>.</w:t>
      </w:r>
    </w:p>
    <w:p w14:paraId="1A4C6ACF" w14:textId="77777777" w:rsidR="004D66D1" w:rsidRPr="00B268CD" w:rsidRDefault="004D66D1" w:rsidP="00B268CD">
      <w:pPr>
        <w:tabs>
          <w:tab w:val="left" w:pos="993"/>
        </w:tabs>
        <w:ind w:left="425" w:hanging="425"/>
        <w:jc w:val="both"/>
        <w:rPr>
          <w:sz w:val="20"/>
          <w:szCs w:val="20"/>
        </w:rPr>
      </w:pPr>
    </w:p>
    <w:p w14:paraId="40DCC36F" w14:textId="77777777" w:rsidR="00CC60F3" w:rsidRPr="00B268CD" w:rsidRDefault="00CC60F3" w:rsidP="00B268CD">
      <w:pPr>
        <w:rPr>
          <w:sz w:val="20"/>
          <w:szCs w:val="20"/>
          <w:lang w:val="id-ID" w:eastAsia="ar-SA"/>
        </w:rPr>
      </w:pPr>
    </w:p>
    <w:p w14:paraId="70423F9B" w14:textId="50E49D20" w:rsidR="00CC60F3" w:rsidRPr="00B268CD" w:rsidRDefault="002D7096" w:rsidP="00B268CD">
      <w:pPr>
        <w:pStyle w:val="Heading1"/>
        <w:tabs>
          <w:tab w:val="left" w:pos="0"/>
        </w:tabs>
      </w:pPr>
      <w:r w:rsidRPr="00B268CD">
        <w:t xml:space="preserve">6. </w:t>
      </w:r>
      <w:commentRangeStart w:id="5"/>
      <w:r w:rsidR="00CC60F3" w:rsidRPr="00B268CD">
        <w:t>Daftar Pustaka</w:t>
      </w:r>
      <w:commentRangeEnd w:id="5"/>
      <w:r w:rsidR="00216481">
        <w:rPr>
          <w:rStyle w:val="CommentReference"/>
          <w:b w:val="0"/>
          <w:lang w:eastAsia="en-US"/>
        </w:rPr>
        <w:commentReference w:id="5"/>
      </w:r>
    </w:p>
    <w:p w14:paraId="22F435CF" w14:textId="77777777" w:rsidR="00830164" w:rsidRPr="00B268CD" w:rsidRDefault="00830164" w:rsidP="00B268CD">
      <w:pPr>
        <w:rPr>
          <w:sz w:val="20"/>
          <w:szCs w:val="20"/>
          <w:lang w:eastAsia="ar-SA"/>
        </w:rPr>
      </w:pPr>
    </w:p>
    <w:p w14:paraId="0C0FC8DC" w14:textId="77777777" w:rsidR="00E64C78" w:rsidRPr="00B268CD" w:rsidRDefault="00E64C78" w:rsidP="00B268CD">
      <w:pPr>
        <w:jc w:val="both"/>
        <w:rPr>
          <w:sz w:val="20"/>
          <w:szCs w:val="20"/>
        </w:rPr>
      </w:pPr>
      <w:r w:rsidRPr="00B268CD">
        <w:rPr>
          <w:sz w:val="20"/>
          <w:szCs w:val="20"/>
        </w:rPr>
        <w:t xml:space="preserve">Febri A, Pujiastuti N, Fajar A, 2013. Ilmu Gizi Untuk Praktisi Kesehatan. </w:t>
      </w:r>
      <w:proofErr w:type="gramStart"/>
      <w:r w:rsidRPr="00B268CD">
        <w:rPr>
          <w:sz w:val="20"/>
          <w:szCs w:val="20"/>
        </w:rPr>
        <w:t>Yogyakarta :</w:t>
      </w:r>
      <w:proofErr w:type="gramEnd"/>
      <w:r w:rsidRPr="00B268CD">
        <w:rPr>
          <w:sz w:val="20"/>
          <w:szCs w:val="20"/>
        </w:rPr>
        <w:t xml:space="preserve"> Graha Ilmu</w:t>
      </w:r>
    </w:p>
    <w:p w14:paraId="54996382" w14:textId="77777777" w:rsidR="00E64C78" w:rsidRPr="00B268CD" w:rsidRDefault="00E64C78" w:rsidP="00B268CD">
      <w:pPr>
        <w:jc w:val="both"/>
        <w:rPr>
          <w:sz w:val="20"/>
          <w:szCs w:val="20"/>
        </w:rPr>
      </w:pPr>
    </w:p>
    <w:p w14:paraId="1B8B45ED" w14:textId="77777777" w:rsidR="00E64C78" w:rsidRPr="000E4CD1" w:rsidRDefault="00E64C78" w:rsidP="00B268CD">
      <w:pPr>
        <w:jc w:val="both"/>
        <w:rPr>
          <w:sz w:val="20"/>
          <w:szCs w:val="20"/>
        </w:rPr>
      </w:pPr>
      <w:r w:rsidRPr="00B268CD">
        <w:rPr>
          <w:sz w:val="20"/>
          <w:szCs w:val="20"/>
        </w:rPr>
        <w:t>Dinas Kese</w:t>
      </w:r>
      <w:r w:rsidRPr="000E4CD1">
        <w:rPr>
          <w:sz w:val="20"/>
          <w:szCs w:val="20"/>
        </w:rPr>
        <w:t xml:space="preserve">hatan Kabupaten INHU, 2018. Laporan </w:t>
      </w:r>
      <w:proofErr w:type="gramStart"/>
      <w:r w:rsidRPr="000E4CD1">
        <w:rPr>
          <w:sz w:val="20"/>
          <w:szCs w:val="20"/>
        </w:rPr>
        <w:t>Penyakit  Tidak</w:t>
      </w:r>
      <w:proofErr w:type="gramEnd"/>
      <w:r w:rsidRPr="000E4CD1">
        <w:rPr>
          <w:sz w:val="20"/>
          <w:szCs w:val="20"/>
        </w:rPr>
        <w:t xml:space="preserve"> Menular</w:t>
      </w:r>
    </w:p>
    <w:p w14:paraId="49064474" w14:textId="77777777" w:rsidR="00E64C78" w:rsidRPr="000E4CD1" w:rsidRDefault="00E64C78" w:rsidP="009E5E60">
      <w:pPr>
        <w:jc w:val="both"/>
        <w:rPr>
          <w:sz w:val="20"/>
          <w:szCs w:val="20"/>
        </w:rPr>
      </w:pPr>
    </w:p>
    <w:p w14:paraId="107CE831" w14:textId="77777777" w:rsidR="00E64C78" w:rsidRPr="000E4CD1" w:rsidRDefault="00E64C78" w:rsidP="009E5E60">
      <w:pPr>
        <w:jc w:val="both"/>
        <w:rPr>
          <w:sz w:val="20"/>
          <w:szCs w:val="20"/>
        </w:rPr>
      </w:pPr>
      <w:r w:rsidRPr="000E4CD1">
        <w:rPr>
          <w:sz w:val="20"/>
          <w:szCs w:val="20"/>
        </w:rPr>
        <w:t xml:space="preserve">Dian N, Suryani P, 2019. Edukasi Gizi pada Ibu Hamil Mencegah Stunting pada Kelas </w:t>
      </w:r>
    </w:p>
    <w:p w14:paraId="22E44F4F" w14:textId="77777777" w:rsidR="00E64C78" w:rsidRPr="000E4CD1" w:rsidRDefault="00E64C78" w:rsidP="009E5E60">
      <w:pPr>
        <w:jc w:val="both"/>
        <w:rPr>
          <w:sz w:val="20"/>
          <w:szCs w:val="20"/>
        </w:rPr>
      </w:pPr>
      <w:r w:rsidRPr="000E4CD1">
        <w:rPr>
          <w:sz w:val="20"/>
          <w:szCs w:val="20"/>
        </w:rPr>
        <w:t>Ibu Hamil. Jurnal Kesehatan, Volume 10, Nomor 3, November 2019</w:t>
      </w:r>
    </w:p>
    <w:p w14:paraId="7CFA6E69" w14:textId="77777777" w:rsidR="00E64C78" w:rsidRPr="000E4CD1" w:rsidRDefault="00E64C78" w:rsidP="009E5E60">
      <w:pPr>
        <w:jc w:val="both"/>
        <w:rPr>
          <w:sz w:val="20"/>
          <w:szCs w:val="20"/>
        </w:rPr>
      </w:pPr>
      <w:r w:rsidRPr="000E4CD1">
        <w:rPr>
          <w:sz w:val="20"/>
          <w:szCs w:val="20"/>
        </w:rPr>
        <w:t>Fitriah A</w:t>
      </w:r>
      <w:proofErr w:type="gramStart"/>
      <w:r w:rsidRPr="000E4CD1">
        <w:rPr>
          <w:sz w:val="20"/>
          <w:szCs w:val="20"/>
        </w:rPr>
        <w:t>,dkk</w:t>
      </w:r>
      <w:proofErr w:type="gramEnd"/>
      <w:r w:rsidRPr="000E4CD1">
        <w:rPr>
          <w:sz w:val="20"/>
          <w:szCs w:val="20"/>
        </w:rPr>
        <w:t>, 2018.Buku Praktis Gizi Ibu Hamil. Malang. Media Nusa Creative</w:t>
      </w:r>
    </w:p>
    <w:p w14:paraId="2E6AB93E" w14:textId="77777777" w:rsidR="00E64C78" w:rsidRPr="000E4CD1" w:rsidRDefault="00E64C78" w:rsidP="009E5E60">
      <w:pPr>
        <w:jc w:val="both"/>
        <w:rPr>
          <w:sz w:val="20"/>
          <w:szCs w:val="20"/>
        </w:rPr>
      </w:pPr>
      <w:r w:rsidRPr="000E4CD1">
        <w:rPr>
          <w:sz w:val="20"/>
          <w:szCs w:val="20"/>
        </w:rPr>
        <w:t xml:space="preserve">  </w:t>
      </w:r>
    </w:p>
    <w:p w14:paraId="4F51462E" w14:textId="77777777" w:rsidR="00E64C78" w:rsidRPr="000E4CD1" w:rsidRDefault="00E64C78" w:rsidP="009E5E60">
      <w:pPr>
        <w:jc w:val="both"/>
        <w:rPr>
          <w:sz w:val="20"/>
          <w:szCs w:val="20"/>
        </w:rPr>
      </w:pPr>
      <w:r w:rsidRPr="000E4CD1">
        <w:rPr>
          <w:sz w:val="20"/>
          <w:szCs w:val="20"/>
        </w:rPr>
        <w:t xml:space="preserve">Fitriani D, 2016. </w:t>
      </w:r>
      <w:proofErr w:type="gramStart"/>
      <w:r w:rsidRPr="000E4CD1">
        <w:rPr>
          <w:sz w:val="20"/>
          <w:szCs w:val="20"/>
        </w:rPr>
        <w:t>Info Gizi.</w:t>
      </w:r>
      <w:proofErr w:type="gramEnd"/>
      <w:r w:rsidRPr="000E4CD1">
        <w:rPr>
          <w:sz w:val="20"/>
          <w:szCs w:val="20"/>
        </w:rPr>
        <w:t xml:space="preserve"> Program Studi Ilmu Gizi Fakultas Kedokteran Universitas Brawijaya</w:t>
      </w:r>
    </w:p>
    <w:p w14:paraId="7BFE3790" w14:textId="77777777" w:rsidR="00E64C78" w:rsidRPr="000E4CD1" w:rsidRDefault="00E64C78" w:rsidP="009E5E60">
      <w:pPr>
        <w:jc w:val="both"/>
        <w:rPr>
          <w:sz w:val="20"/>
          <w:szCs w:val="20"/>
        </w:rPr>
      </w:pPr>
    </w:p>
    <w:p w14:paraId="62A67BE2" w14:textId="77777777" w:rsidR="00E64C78" w:rsidRPr="000E4CD1" w:rsidRDefault="00E64C78" w:rsidP="009E5E60">
      <w:pPr>
        <w:jc w:val="both"/>
        <w:rPr>
          <w:sz w:val="20"/>
          <w:szCs w:val="20"/>
        </w:rPr>
      </w:pPr>
      <w:r w:rsidRPr="000E4CD1">
        <w:rPr>
          <w:sz w:val="20"/>
          <w:szCs w:val="20"/>
        </w:rPr>
        <w:t>Kementerian Kesehatan Republik Indonesia</w:t>
      </w:r>
      <w:proofErr w:type="gramStart"/>
      <w:r w:rsidRPr="000E4CD1">
        <w:rPr>
          <w:sz w:val="20"/>
          <w:szCs w:val="20"/>
        </w:rPr>
        <w:t>,2018</w:t>
      </w:r>
      <w:proofErr w:type="gramEnd"/>
      <w:r w:rsidRPr="000E4CD1">
        <w:rPr>
          <w:sz w:val="20"/>
          <w:szCs w:val="20"/>
        </w:rPr>
        <w:t xml:space="preserve">. Riset Kesehatan </w:t>
      </w:r>
      <w:proofErr w:type="gramStart"/>
      <w:r w:rsidRPr="000E4CD1">
        <w:rPr>
          <w:sz w:val="20"/>
          <w:szCs w:val="20"/>
        </w:rPr>
        <w:t>Dasar ;</w:t>
      </w:r>
      <w:proofErr w:type="gramEnd"/>
      <w:r w:rsidRPr="000E4CD1">
        <w:rPr>
          <w:sz w:val="20"/>
          <w:szCs w:val="20"/>
        </w:rPr>
        <w:t xml:space="preserve"> Riskesdas. Jakarta: Balitbang Kemenkes RI</w:t>
      </w:r>
    </w:p>
    <w:p w14:paraId="27EB6E96" w14:textId="77777777" w:rsidR="00E64C78" w:rsidRPr="000E4CD1" w:rsidRDefault="00E64C78" w:rsidP="009E5E60">
      <w:pPr>
        <w:jc w:val="both"/>
        <w:rPr>
          <w:sz w:val="20"/>
          <w:szCs w:val="20"/>
        </w:rPr>
      </w:pPr>
    </w:p>
    <w:p w14:paraId="0DFE3009" w14:textId="77777777" w:rsidR="00E64C78" w:rsidRPr="000E4CD1" w:rsidRDefault="00E64C78" w:rsidP="009E5E60">
      <w:pPr>
        <w:jc w:val="both"/>
        <w:rPr>
          <w:sz w:val="20"/>
          <w:szCs w:val="20"/>
        </w:rPr>
      </w:pPr>
      <w:proofErr w:type="gramStart"/>
      <w:r w:rsidRPr="000E4CD1">
        <w:rPr>
          <w:sz w:val="20"/>
          <w:szCs w:val="20"/>
        </w:rPr>
        <w:lastRenderedPageBreak/>
        <w:t>Kementerian Kesehatan Republik Indonesia, 2018.Situasi Balita Pendek (Stunting) di Indonesia.</w:t>
      </w:r>
      <w:proofErr w:type="gramEnd"/>
      <w:r w:rsidRPr="000E4CD1">
        <w:rPr>
          <w:sz w:val="20"/>
          <w:szCs w:val="20"/>
        </w:rPr>
        <w:t xml:space="preserve"> Jakarta. Pusat Data dan Informasi</w:t>
      </w:r>
    </w:p>
    <w:p w14:paraId="6B857DF1" w14:textId="77777777" w:rsidR="00E64C78" w:rsidRPr="000E4CD1" w:rsidRDefault="00E64C78" w:rsidP="009E5E60">
      <w:pPr>
        <w:jc w:val="both"/>
        <w:rPr>
          <w:sz w:val="20"/>
          <w:szCs w:val="20"/>
        </w:rPr>
      </w:pPr>
    </w:p>
    <w:p w14:paraId="7B3D7AFC" w14:textId="77777777" w:rsidR="00E64C78" w:rsidRPr="0001272F" w:rsidRDefault="00E64C78" w:rsidP="009E5E60">
      <w:pPr>
        <w:jc w:val="both"/>
        <w:rPr>
          <w:sz w:val="20"/>
          <w:szCs w:val="20"/>
        </w:rPr>
      </w:pPr>
      <w:proofErr w:type="gramStart"/>
      <w:r w:rsidRPr="000E4CD1">
        <w:rPr>
          <w:sz w:val="20"/>
          <w:szCs w:val="20"/>
        </w:rPr>
        <w:t>Kementerian Kesehatan Republik Indonesia</w:t>
      </w:r>
      <w:r w:rsidRPr="009E5E60">
        <w:rPr>
          <w:sz w:val="20"/>
          <w:szCs w:val="20"/>
        </w:rPr>
        <w:t>, 2019.</w:t>
      </w:r>
      <w:proofErr w:type="gramEnd"/>
      <w:r w:rsidRPr="009E5E60">
        <w:rPr>
          <w:sz w:val="20"/>
          <w:szCs w:val="20"/>
        </w:rPr>
        <w:t xml:space="preserve"> </w:t>
      </w:r>
      <w:proofErr w:type="gramStart"/>
      <w:r w:rsidRPr="009E5E60">
        <w:rPr>
          <w:sz w:val="20"/>
          <w:szCs w:val="20"/>
        </w:rPr>
        <w:t>Pencegahan Stunting pada Anak.</w:t>
      </w:r>
      <w:proofErr w:type="gramEnd"/>
      <w:r w:rsidRPr="009E5E60">
        <w:rPr>
          <w:sz w:val="20"/>
          <w:szCs w:val="20"/>
        </w:rPr>
        <w:t xml:space="preserve"> Direktorat Promkes dan Pemberdayaan </w:t>
      </w:r>
      <w:r w:rsidRPr="0001272F">
        <w:rPr>
          <w:sz w:val="20"/>
          <w:szCs w:val="20"/>
        </w:rPr>
        <w:t xml:space="preserve">Masyarakat </w:t>
      </w:r>
    </w:p>
    <w:p w14:paraId="3375A664" w14:textId="77777777" w:rsidR="00E64C78" w:rsidRPr="0001272F" w:rsidRDefault="00E64C78" w:rsidP="0001272F">
      <w:pPr>
        <w:jc w:val="both"/>
        <w:rPr>
          <w:sz w:val="20"/>
          <w:szCs w:val="20"/>
        </w:rPr>
      </w:pPr>
      <w:r w:rsidRPr="0001272F">
        <w:rPr>
          <w:sz w:val="20"/>
          <w:szCs w:val="20"/>
        </w:rPr>
        <w:t>Mufdlilah</w:t>
      </w:r>
      <w:proofErr w:type="gramStart"/>
      <w:r w:rsidRPr="0001272F">
        <w:rPr>
          <w:sz w:val="20"/>
          <w:szCs w:val="20"/>
        </w:rPr>
        <w:t>,dkk,2017</w:t>
      </w:r>
      <w:proofErr w:type="gramEnd"/>
      <w:r w:rsidRPr="0001272F">
        <w:rPr>
          <w:sz w:val="20"/>
          <w:szCs w:val="20"/>
        </w:rPr>
        <w:t xml:space="preserve">. </w:t>
      </w:r>
      <w:proofErr w:type="gramStart"/>
      <w:r w:rsidRPr="0001272F">
        <w:rPr>
          <w:sz w:val="20"/>
          <w:szCs w:val="20"/>
        </w:rPr>
        <w:t>Buku Pedoman Pemberdayaan Ibu Menyusui Pada Program ASI Eksklusif.</w:t>
      </w:r>
      <w:proofErr w:type="gramEnd"/>
      <w:r w:rsidRPr="0001272F">
        <w:rPr>
          <w:sz w:val="20"/>
          <w:szCs w:val="20"/>
        </w:rPr>
        <w:t xml:space="preserve"> Yogyakarta</w:t>
      </w:r>
    </w:p>
    <w:p w14:paraId="437D2930" w14:textId="77777777" w:rsidR="00E64C78" w:rsidRPr="0001272F" w:rsidRDefault="00E64C78" w:rsidP="0001272F">
      <w:pPr>
        <w:jc w:val="both"/>
        <w:rPr>
          <w:sz w:val="20"/>
          <w:szCs w:val="20"/>
        </w:rPr>
      </w:pPr>
    </w:p>
    <w:p w14:paraId="33A1FA21" w14:textId="77777777" w:rsidR="00E64C78" w:rsidRPr="002E111F" w:rsidRDefault="00E64C78" w:rsidP="00E64C78">
      <w:pPr>
        <w:jc w:val="both"/>
        <w:rPr>
          <w:color w:val="000000" w:themeColor="text1"/>
          <w:sz w:val="20"/>
          <w:szCs w:val="20"/>
        </w:rPr>
      </w:pPr>
      <w:r w:rsidRPr="002E111F">
        <w:rPr>
          <w:color w:val="000000" w:themeColor="text1"/>
          <w:sz w:val="20"/>
          <w:szCs w:val="20"/>
        </w:rPr>
        <w:t>Puskesmas Pekanheran Kabupaten Indragiri Hulu</w:t>
      </w:r>
      <w:proofErr w:type="gramStart"/>
      <w:r w:rsidRPr="002E111F">
        <w:rPr>
          <w:color w:val="000000" w:themeColor="text1"/>
          <w:sz w:val="20"/>
          <w:szCs w:val="20"/>
        </w:rPr>
        <w:t>,2018</w:t>
      </w:r>
      <w:proofErr w:type="gramEnd"/>
      <w:r w:rsidRPr="002E111F">
        <w:rPr>
          <w:color w:val="000000" w:themeColor="text1"/>
          <w:sz w:val="20"/>
          <w:szCs w:val="20"/>
        </w:rPr>
        <w:t>. Laporan penyakit Tidak Menular</w:t>
      </w:r>
    </w:p>
    <w:p w14:paraId="6805A47E" w14:textId="77777777" w:rsidR="00E64C78" w:rsidRPr="002E111F" w:rsidRDefault="00E64C78" w:rsidP="00E64C78">
      <w:pPr>
        <w:jc w:val="both"/>
        <w:rPr>
          <w:color w:val="000000" w:themeColor="text1"/>
          <w:sz w:val="20"/>
          <w:szCs w:val="20"/>
        </w:rPr>
      </w:pPr>
    </w:p>
    <w:p w14:paraId="3B84742E" w14:textId="77777777" w:rsidR="00E64C78" w:rsidRPr="002E111F" w:rsidRDefault="00E64C78" w:rsidP="00E64C78">
      <w:pPr>
        <w:jc w:val="both"/>
        <w:rPr>
          <w:sz w:val="20"/>
          <w:szCs w:val="20"/>
        </w:rPr>
      </w:pPr>
      <w:r w:rsidRPr="002E111F">
        <w:rPr>
          <w:sz w:val="20"/>
          <w:szCs w:val="20"/>
        </w:rPr>
        <w:lastRenderedPageBreak/>
        <w:t xml:space="preserve">Ringgo A, Yesi N, Syifa N, 2019. </w:t>
      </w:r>
      <w:proofErr w:type="gramStart"/>
      <w:r w:rsidRPr="002E111F">
        <w:rPr>
          <w:sz w:val="20"/>
          <w:szCs w:val="20"/>
        </w:rPr>
        <w:t>Status Gizi Ibu Hamil Dapat Menyebabkan Kejadian Stunting Pada Balita.</w:t>
      </w:r>
      <w:proofErr w:type="gramEnd"/>
      <w:r w:rsidRPr="002E111F">
        <w:rPr>
          <w:sz w:val="20"/>
          <w:szCs w:val="20"/>
        </w:rPr>
        <w:t xml:space="preserve"> Jurnal Kebidanan, Volume 5, Nomor 3, Juli 2019 </w:t>
      </w:r>
    </w:p>
    <w:p w14:paraId="6369CC98" w14:textId="77777777" w:rsidR="00E64C78" w:rsidRPr="002E111F" w:rsidRDefault="00E64C78" w:rsidP="00E64C78">
      <w:pPr>
        <w:spacing w:before="190"/>
        <w:rPr>
          <w:sz w:val="20"/>
          <w:szCs w:val="20"/>
        </w:rPr>
      </w:pPr>
      <w:r w:rsidRPr="002E111F">
        <w:rPr>
          <w:sz w:val="20"/>
          <w:szCs w:val="20"/>
        </w:rPr>
        <w:t xml:space="preserve">Riksani, </w:t>
      </w:r>
      <w:proofErr w:type="gramStart"/>
      <w:r w:rsidRPr="002E111F">
        <w:rPr>
          <w:sz w:val="20"/>
          <w:szCs w:val="20"/>
        </w:rPr>
        <w:t>Ria</w:t>
      </w:r>
      <w:proofErr w:type="gramEnd"/>
      <w:r w:rsidRPr="002E111F">
        <w:rPr>
          <w:sz w:val="20"/>
          <w:szCs w:val="20"/>
        </w:rPr>
        <w:t xml:space="preserve">. 2012. </w:t>
      </w:r>
      <w:r w:rsidRPr="002E111F">
        <w:rPr>
          <w:i/>
          <w:sz w:val="20"/>
          <w:szCs w:val="20"/>
        </w:rPr>
        <w:t>Keajaiban ASI</w:t>
      </w:r>
      <w:r w:rsidRPr="002E111F">
        <w:rPr>
          <w:sz w:val="20"/>
          <w:szCs w:val="20"/>
        </w:rPr>
        <w:t>. Jakarta: Dunia Sehat.</w:t>
      </w:r>
    </w:p>
    <w:p w14:paraId="6CDAD2C9" w14:textId="77777777" w:rsidR="00E64C78" w:rsidRPr="002E111F" w:rsidRDefault="00E64C78" w:rsidP="00E64C78">
      <w:pPr>
        <w:tabs>
          <w:tab w:val="left" w:pos="426"/>
        </w:tabs>
        <w:jc w:val="both"/>
        <w:rPr>
          <w:sz w:val="20"/>
          <w:szCs w:val="20"/>
        </w:rPr>
      </w:pPr>
    </w:p>
    <w:p w14:paraId="21D5549E" w14:textId="77777777" w:rsidR="00E64C78" w:rsidRPr="002E111F" w:rsidRDefault="00E64C78" w:rsidP="00E64C78">
      <w:pPr>
        <w:tabs>
          <w:tab w:val="left" w:pos="426"/>
        </w:tabs>
        <w:jc w:val="both"/>
        <w:rPr>
          <w:sz w:val="20"/>
          <w:szCs w:val="20"/>
        </w:rPr>
      </w:pPr>
      <w:r w:rsidRPr="002E111F">
        <w:rPr>
          <w:sz w:val="20"/>
          <w:szCs w:val="20"/>
        </w:rPr>
        <w:t xml:space="preserve">Sutarto, Mayasari D, Indriyani R, 2018. </w:t>
      </w:r>
      <w:proofErr w:type="gramStart"/>
      <w:r w:rsidRPr="002E111F">
        <w:rPr>
          <w:sz w:val="20"/>
          <w:szCs w:val="20"/>
        </w:rPr>
        <w:t>Stunting, Faktor Risiko dan Pencegahannya.</w:t>
      </w:r>
      <w:proofErr w:type="gramEnd"/>
      <w:r w:rsidRPr="002E111F">
        <w:rPr>
          <w:sz w:val="20"/>
          <w:szCs w:val="20"/>
        </w:rPr>
        <w:t xml:space="preserve"> J Agromedicine, Volume 5, Nomor 1, Juni 2018</w:t>
      </w:r>
    </w:p>
    <w:p w14:paraId="101C04F2" w14:textId="77777777" w:rsidR="00E64C78" w:rsidRPr="002E111F" w:rsidRDefault="00E64C78" w:rsidP="00E64C78">
      <w:pPr>
        <w:jc w:val="both"/>
        <w:rPr>
          <w:sz w:val="20"/>
          <w:szCs w:val="20"/>
        </w:rPr>
      </w:pPr>
    </w:p>
    <w:p w14:paraId="1DF67FB3" w14:textId="77777777" w:rsidR="00E64C78" w:rsidRPr="002E111F" w:rsidRDefault="00E64C78" w:rsidP="00E64C78">
      <w:pPr>
        <w:ind w:left="851" w:hanging="851"/>
        <w:jc w:val="both"/>
        <w:rPr>
          <w:sz w:val="20"/>
          <w:szCs w:val="20"/>
        </w:rPr>
      </w:pPr>
    </w:p>
    <w:p w14:paraId="68A39B27" w14:textId="77777777" w:rsidR="00E64C78" w:rsidRPr="002E111F" w:rsidRDefault="00E64C78" w:rsidP="00C60300">
      <w:pPr>
        <w:jc w:val="both"/>
        <w:rPr>
          <w:sz w:val="20"/>
          <w:szCs w:val="20"/>
        </w:rPr>
      </w:pPr>
    </w:p>
    <w:p w14:paraId="2142FA33" w14:textId="7F53C045" w:rsidR="00757830" w:rsidRPr="002E111F" w:rsidRDefault="00757830" w:rsidP="00757830">
      <w:pPr>
        <w:jc w:val="both"/>
        <w:rPr>
          <w:sz w:val="20"/>
          <w:szCs w:val="20"/>
        </w:rPr>
        <w:sectPr w:rsidR="00757830" w:rsidRPr="002E111F" w:rsidSect="00285595">
          <w:headerReference w:type="even" r:id="rId13"/>
          <w:headerReference w:type="default" r:id="rId14"/>
          <w:footerReference w:type="even" r:id="rId15"/>
          <w:footerReference w:type="default" r:id="rId16"/>
          <w:headerReference w:type="first" r:id="rId17"/>
          <w:footerReference w:type="first" r:id="rId18"/>
          <w:pgSz w:w="12240" w:h="15840" w:code="1"/>
          <w:pgMar w:top="170" w:right="113" w:bottom="113" w:left="142" w:header="720" w:footer="720" w:gutter="0"/>
          <w:cols w:num="2" w:space="567"/>
          <w:docGrid w:linePitch="360"/>
        </w:sectPr>
      </w:pPr>
    </w:p>
    <w:p w14:paraId="4681F65C" w14:textId="77777777" w:rsidR="000616EE" w:rsidRPr="002E111F" w:rsidRDefault="000616EE" w:rsidP="00757830">
      <w:pPr>
        <w:rPr>
          <w:b/>
          <w:sz w:val="20"/>
          <w:szCs w:val="20"/>
        </w:rPr>
      </w:pPr>
    </w:p>
    <w:sectPr w:rsidR="000616EE" w:rsidRPr="002E111F" w:rsidSect="002D5990">
      <w:type w:val="continuous"/>
      <w:pgSz w:w="12240" w:h="15840" w:code="1"/>
      <w:pgMar w:top="1701" w:right="1134" w:bottom="1134" w:left="1418"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2-03-22T08:38:00Z" w:initials="T">
    <w:p w14:paraId="1404CE2B" w14:textId="65A5E84B" w:rsidR="00767775" w:rsidRDefault="00767775">
      <w:pPr>
        <w:pStyle w:val="CommentText"/>
      </w:pPr>
      <w:r>
        <w:rPr>
          <w:rStyle w:val="CommentReference"/>
        </w:rPr>
        <w:annotationRef/>
      </w:r>
      <w:r>
        <w:t>Font size 12; angka 1 dan 2 hanya untuk penulis denga asal yang berbeda</w:t>
      </w:r>
    </w:p>
  </w:comment>
  <w:comment w:id="1" w:author="THIA-MUTU" w:date="2022-03-22T08:41:00Z" w:initials="T">
    <w:p w14:paraId="227211B2" w14:textId="5D686047" w:rsidR="00216481" w:rsidRDefault="00216481">
      <w:pPr>
        <w:pStyle w:val="CommentText"/>
      </w:pPr>
      <w:r>
        <w:rPr>
          <w:rStyle w:val="CommentReference"/>
        </w:rPr>
        <w:annotationRef/>
      </w:r>
      <w:r>
        <w:t>Formatnya hanya 1 kolom, font size 12;</w:t>
      </w:r>
    </w:p>
  </w:comment>
  <w:comment w:id="2" w:author="THIA-MUTU" w:date="2022-03-22T08:43:00Z" w:initials="T">
    <w:p w14:paraId="7A376CE5" w14:textId="64DBD9A9" w:rsidR="00216481" w:rsidRDefault="00216481">
      <w:pPr>
        <w:pStyle w:val="CommentText"/>
      </w:pPr>
      <w:r>
        <w:rPr>
          <w:rStyle w:val="CommentReference"/>
        </w:rPr>
        <w:annotationRef/>
      </w:r>
      <w:r>
        <w:t>Border table hanya yang horizontal saja seperti yang dicontohkan pada templet;</w:t>
      </w:r>
    </w:p>
  </w:comment>
  <w:comment w:id="3" w:author="THIA-MUTU" w:date="2022-03-22T08:42:00Z" w:initials="T">
    <w:p w14:paraId="08427311" w14:textId="4A495464" w:rsidR="00216481" w:rsidRDefault="00216481">
      <w:pPr>
        <w:pStyle w:val="CommentText"/>
      </w:pPr>
      <w:r>
        <w:rPr>
          <w:rStyle w:val="CommentReference"/>
        </w:rPr>
        <w:annotationRef/>
      </w:r>
      <w:r>
        <w:t>Judul table tdk berjarak dengan tabel</w:t>
      </w:r>
    </w:p>
  </w:comment>
  <w:comment w:id="5" w:author="THIA-MUTU" w:date="2022-03-22T08:44:00Z" w:initials="T">
    <w:p w14:paraId="613A1856" w14:textId="5E7E1022" w:rsidR="00216481" w:rsidRDefault="00216481">
      <w:pPr>
        <w:pStyle w:val="CommentText"/>
      </w:pPr>
      <w:r>
        <w:rPr>
          <w:rStyle w:val="CommentReference"/>
        </w:rPr>
        <w:annotationRef/>
      </w:r>
      <w:r>
        <w:t>Urutan daftar pustaka berdasarkan alphabet; menggunakan format APA syle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2C996" w14:textId="77777777" w:rsidR="00820ACE" w:rsidRDefault="00820ACE" w:rsidP="002D5990">
      <w:r>
        <w:separator/>
      </w:r>
    </w:p>
  </w:endnote>
  <w:endnote w:type="continuationSeparator" w:id="0">
    <w:p w14:paraId="345F05A3" w14:textId="77777777" w:rsidR="00820ACE" w:rsidRDefault="00820ACE"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C4B2" w14:textId="77777777" w:rsidR="00A62561" w:rsidRDefault="00A62561" w:rsidP="00971D0E">
    <w:pPr>
      <w:pStyle w:val="Footer"/>
    </w:pPr>
    <w:r>
      <w:rPr>
        <w:noProof/>
        <w:lang w:val="en-ID" w:eastAsia="en-ID"/>
      </w:rPr>
      <mc:AlternateContent>
        <mc:Choice Requires="wps">
          <w:drawing>
            <wp:anchor distT="0" distB="0" distL="114300" distR="114300" simplePos="0" relativeHeight="251661312" behindDoc="0" locked="0" layoutInCell="1" allowOverlap="1" wp14:anchorId="41E8BB1A" wp14:editId="185EA2D3">
              <wp:simplePos x="0" y="0"/>
              <wp:positionH relativeFrom="column">
                <wp:posOffset>3810</wp:posOffset>
              </wp:positionH>
              <wp:positionV relativeFrom="paragraph">
                <wp:posOffset>32385</wp:posOffset>
              </wp:positionV>
              <wp:extent cx="60674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l94gEAABcEAAAOAAAAZHJzL2Uyb0RvYy54bWysU01vGyEQvVfqf0Dc6127rhutvM7BUXqp&#10;WqtpeycseJGAQQP12v++A2uvk/TUKBfEfL2Z9xjWt0dn2UFhNOBbPp/VnCkvoTN+3/JfP+8/3HAW&#10;k/CdsOBVy08q8tvN+3frITRqAT3YTiEjEB+bIbS8Tyk0VRVlr5yIMwjKU1ADOpHIxH3VoRgI3dlq&#10;UderagDsAoJUMZL3bgzyTcHXWsn0XeuoErMtp9lSObGcj/msNmvR7FGE3sjzGOIVUzhhPDWdoO5E&#10;EuwPmn+gnJEIEXSaSXAVaG2kKhyIzbx+weahF0EVLiRODJNM8e1g5bfDDpnpWr7kzAtHT/SQUJh9&#10;n9gWvCcBAdky6zSE2FD61u/wbMWww0z6qNExbU34TStQZCBi7FhUPk0qq2NikpyrevV5ufjEmbzE&#10;qhEiQwWM6YsCx/Kl5db4LIBoxOFrTNSWUi8p2W09G1r+8WZe1yUtgjXdvbE2B8sSqa1FdhD0/Ok4&#10;zzQI4UkWWdaTM5Mb6ZRbOlk14v9QmuShsUdiLzCFlMqnC671lJ3LNE0wFZ4nyxt9HeZ54Tk/l6qy&#10;tP9TPFWUzuDTVOyMBxx1ed79KoUe8y8KjLyzBI/QncpDF2lo+4py55+S1/upXcqv/3nzFwAA//8D&#10;AFBLAwQUAAYACAAAACEAqCPk89kAAAAEAQAADwAAAGRycy9kb3ducmV2LnhtbEyOQU/CQBSE7yb+&#10;h80z8SZbSGikdEsAAU8GRcJ56T7ahu7bZneB+u99etHbTGYy8+Wz3rbiij40jhQMBwkIpNKZhioF&#10;+8/10zOIEDUZ3TpCBV8YYFbc3+U6M+5GH3jdxUrwCIVMK6hj7DIpQ1mj1WHgOiTOTs5bHdn6Shqv&#10;bzxuWzlKklRa3RA/1LrDZY3leXexCl5tWKwO5XK/XRya9011mqxe/JtSjw/9fAoiYh//yvCDz+hQ&#10;MNPRXcgE0SpIuadgPATB4WScsjj+elnk8j988Q0AAP//AwBQSwECLQAUAAYACAAAACEAtoM4kv4A&#10;AADhAQAAEwAAAAAAAAAAAAAAAAAAAAAAW0NvbnRlbnRfVHlwZXNdLnhtbFBLAQItABQABgAIAAAA&#10;IQA4/SH/1gAAAJQBAAALAAAAAAAAAAAAAAAAAC8BAABfcmVscy8ucmVsc1BLAQItABQABgAIAAAA&#10;IQBn0nl94gEAABcEAAAOAAAAAAAAAAAAAAAAAC4CAABkcnMvZTJvRG9jLnhtbFBLAQItABQABgAI&#10;AAAAIQCoI+Tz2QAAAAQBAAAPAAAAAAAAAAAAAAAAADwEAABkcnMvZG93bnJldi54bWxQSwUGAAAA&#10;AAQABADzAAAAQgUAAAAA&#10;" strokecolor="black [3213]" strokeweight="3pt">
              <v:stroke joinstyle="miter"/>
            </v:line>
          </w:pict>
        </mc:Fallback>
      </mc:AlternateContent>
    </w:r>
    <w:r>
      <w:t xml:space="preserve"> </w:t>
    </w:r>
  </w:p>
  <w:p w14:paraId="6BB3F390" w14:textId="6110C775" w:rsidR="00A62561" w:rsidRDefault="00A62561" w:rsidP="00862CCB">
    <w:pPr>
      <w:pStyle w:val="Footer"/>
    </w:pPr>
    <w:r w:rsidRPr="00971D0E">
      <w:rPr>
        <w:rFonts w:ascii="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BBF6D" w14:textId="77777777" w:rsidR="00971D0E" w:rsidRDefault="00971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D3B17" w14:textId="77777777" w:rsidR="00971D0E" w:rsidRDefault="002D5990" w:rsidP="00971D0E">
    <w:pPr>
      <w:pStyle w:val="Footer"/>
    </w:pPr>
    <w:r>
      <w:rPr>
        <w:noProof/>
        <w:lang w:val="en-ID" w:eastAsia="en-ID"/>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r w:rsidR="00971D0E">
      <w:t xml:space="preserve"> </w:t>
    </w:r>
  </w:p>
  <w:p w14:paraId="79611B2C" w14:textId="4995FDB2" w:rsidR="002D5990" w:rsidRDefault="00971D0E" w:rsidP="00862CCB">
    <w:pPr>
      <w:pStyle w:val="Footer"/>
    </w:pPr>
    <w:r w:rsidRPr="00971D0E">
      <w:rPr>
        <w:rFonts w:ascii="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1B692" w14:textId="77777777" w:rsidR="00971D0E" w:rsidRDefault="00971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B3BC1" w14:textId="77777777" w:rsidR="00820ACE" w:rsidRDefault="00820ACE" w:rsidP="002D5990">
      <w:r>
        <w:separator/>
      </w:r>
    </w:p>
  </w:footnote>
  <w:footnote w:type="continuationSeparator" w:id="0">
    <w:p w14:paraId="5CFDC199" w14:textId="77777777" w:rsidR="00820ACE" w:rsidRDefault="00820ACE" w:rsidP="002D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FFD8B" w14:textId="77777777" w:rsidR="00A62561" w:rsidRDefault="00A62561">
    <w:pPr>
      <w:pStyle w:val="Header"/>
    </w:pPr>
  </w:p>
  <w:p w14:paraId="302E75B2" w14:textId="6DFF83DC" w:rsidR="00A62561" w:rsidRDefault="00A62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9884" w14:textId="77777777" w:rsidR="00971D0E" w:rsidRDefault="00971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9D142" w14:textId="1248F8A6" w:rsidR="002D5990" w:rsidRDefault="002D5990">
    <w:pPr>
      <w:pStyle w:val="Header"/>
    </w:pPr>
    <w:r>
      <w:rPr>
        <w:noProof/>
        <w:lang w:val="en-ID" w:eastAsia="en-ID"/>
      </w:rPr>
      <mc:AlternateContent>
        <mc:Choice Requires="wps">
          <w:drawing>
            <wp:anchor distT="0" distB="0" distL="114300" distR="114300" simplePos="0" relativeHeight="251659264" behindDoc="0" locked="0" layoutInCell="1" allowOverlap="1" wp14:anchorId="3A1CF87F" wp14:editId="452693B5">
              <wp:simplePos x="0" y="0"/>
              <wp:positionH relativeFrom="column">
                <wp:posOffset>0</wp:posOffset>
              </wp:positionH>
              <wp:positionV relativeFrom="paragraph">
                <wp:posOffset>0</wp:posOffset>
              </wp:positionV>
              <wp:extent cx="60674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62BF5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Z84gEAABcEAAAOAAAAZHJzL2Uyb0RvYy54bWysU02P0zAQvSPxHyzfadIAZRU13UNXywVB&#10;xS7cvc64sWR7LNs07b9n7LTp7nICcbE8X2/mPY/Xt0dr2AFC1Og6vlzUnIGT2Gu37/iPx/t3N5zF&#10;JFwvDDro+Akiv928fbMefQsNDmh6CIxAXGxH3/EhJd9WVZQDWBEX6MFRUGGwIpEZ9lUfxEjo1lRN&#10;Xa+qEUPvA0qIkbx3U5BvCr5SINM3pSIkZjpOs6VyhnI+5bParEW7D8IPWp7HEP8whRXaUdMZ6k4k&#10;wX4F/QeU1TJgRJUWEm2FSmkJhQOxWdav2DwMwkPhQuJEP8sU/x+s/HrYBab7jjecOWHpiR5SEHo/&#10;JLZF50hADKzJOo0+tpS+dbtwtqLfhUz6qIJlymj/k1agyEDE2LGofJpVhmNikpyrevXpQ/ORM3mJ&#10;VRNEhvIhps+AluVLx412WQDRisOXmKgtpV5Ssts4Nnb8/c2yrktaRKP7e21MDpYlgq0J7CDo+dNx&#10;mWkQwrMssowjZyY30Sm3dDIw4X8HRfLQ2BOxV5hCSnDpgmscZecyRRPMhefJ8kZfh3lZeM7PpVCW&#10;9m+K54rSGV2ai612GCZdXna/SqGm/IsCE+8swRP2p/LQRRravqLc+afk9X5ul/Lrf978BgAA//8D&#10;AFBLAwQUAAYACAAAACEAbOjU8tkAAAACAQAADwAAAGRycy9kb3ducmV2LnhtbEyPwU7DMBBE70j8&#10;g7VI3KgDUhANcSpaCpwQUKqet/E2iYjXke224e/ZcoHLSKNZzbwtZ6Pr1YFC7DwbuJ5koIhrbztu&#10;DKw/n67uQMWEbLH3TAa+KcKsOj8rsbD+yB90WKVGSQnHAg20KQ2F1rFuyWGc+IFYsp0PDpPY0Ggb&#10;8Cjlrtc3WXarHXYsCy0OtGip/lrtnYEXF+fLTb1Yv8033ftzs5suH8OrMZcX48M9qERj+juGE76g&#10;QyVMW79nG1VvQB5JvyrZNM9zUNuT1VWp/6NXPwAAAP//AwBQSwECLQAUAAYACAAAACEAtoM4kv4A&#10;AADhAQAAEwAAAAAAAAAAAAAAAAAAAAAAW0NvbnRlbnRfVHlwZXNdLnhtbFBLAQItABQABgAIAAAA&#10;IQA4/SH/1gAAAJQBAAALAAAAAAAAAAAAAAAAAC8BAABfcmVscy8ucmVsc1BLAQItABQABgAIAAAA&#10;IQBFNyZ84gEAABcEAAAOAAAAAAAAAAAAAAAAAC4CAABkcnMvZTJvRG9jLnhtbFBLAQItABQABgAI&#10;AAAAIQBs6NTy2QAAAAIBAAAPAAAAAAAAAAAAAAAAADwEAABkcnMvZG93bnJldi54bWxQSwUGAAAA&#10;AAQABADzAAAAQgUAAAAA&#10;" strokecolor="black [3213]" strokeweight="3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00E00" w14:textId="77777777" w:rsidR="00971D0E" w:rsidRDefault="0097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B2633C7"/>
    <w:multiLevelType w:val="multilevel"/>
    <w:tmpl w:val="32BA513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1272F"/>
    <w:rsid w:val="00043AF8"/>
    <w:rsid w:val="000616EE"/>
    <w:rsid w:val="000A590B"/>
    <w:rsid w:val="000E433A"/>
    <w:rsid w:val="000E4CD1"/>
    <w:rsid w:val="0015278A"/>
    <w:rsid w:val="001530D0"/>
    <w:rsid w:val="0018745D"/>
    <w:rsid w:val="001B0D5E"/>
    <w:rsid w:val="001B33CC"/>
    <w:rsid w:val="001C5CF2"/>
    <w:rsid w:val="001D2317"/>
    <w:rsid w:val="001D7287"/>
    <w:rsid w:val="001E7C99"/>
    <w:rsid w:val="00216481"/>
    <w:rsid w:val="002218DC"/>
    <w:rsid w:val="00233B61"/>
    <w:rsid w:val="00244410"/>
    <w:rsid w:val="00253CBC"/>
    <w:rsid w:val="00265EE5"/>
    <w:rsid w:val="00266820"/>
    <w:rsid w:val="00285595"/>
    <w:rsid w:val="002C4B3C"/>
    <w:rsid w:val="002D4C62"/>
    <w:rsid w:val="002D5990"/>
    <w:rsid w:val="002D7096"/>
    <w:rsid w:val="002E111F"/>
    <w:rsid w:val="00320870"/>
    <w:rsid w:val="00332CC9"/>
    <w:rsid w:val="00364A23"/>
    <w:rsid w:val="00380593"/>
    <w:rsid w:val="00385B7C"/>
    <w:rsid w:val="003921E4"/>
    <w:rsid w:val="00392F1E"/>
    <w:rsid w:val="00394641"/>
    <w:rsid w:val="003A30CB"/>
    <w:rsid w:val="003A5FC6"/>
    <w:rsid w:val="003B753D"/>
    <w:rsid w:val="003C25B3"/>
    <w:rsid w:val="004058BA"/>
    <w:rsid w:val="00416309"/>
    <w:rsid w:val="00421649"/>
    <w:rsid w:val="004233C8"/>
    <w:rsid w:val="004340ED"/>
    <w:rsid w:val="00446E09"/>
    <w:rsid w:val="00447EAD"/>
    <w:rsid w:val="00451D83"/>
    <w:rsid w:val="004650FD"/>
    <w:rsid w:val="004C42DF"/>
    <w:rsid w:val="004C6F1B"/>
    <w:rsid w:val="004D4A63"/>
    <w:rsid w:val="004D5229"/>
    <w:rsid w:val="004D66D1"/>
    <w:rsid w:val="004E2C4F"/>
    <w:rsid w:val="004F64FE"/>
    <w:rsid w:val="0050620E"/>
    <w:rsid w:val="00516DCD"/>
    <w:rsid w:val="00552129"/>
    <w:rsid w:val="005618D8"/>
    <w:rsid w:val="0057139A"/>
    <w:rsid w:val="00584C2F"/>
    <w:rsid w:val="005B7BB7"/>
    <w:rsid w:val="005C0F43"/>
    <w:rsid w:val="005E7AFC"/>
    <w:rsid w:val="005F45FA"/>
    <w:rsid w:val="00641F7C"/>
    <w:rsid w:val="0064390F"/>
    <w:rsid w:val="006720AB"/>
    <w:rsid w:val="006870AB"/>
    <w:rsid w:val="00694674"/>
    <w:rsid w:val="006C0F37"/>
    <w:rsid w:val="006D7D4D"/>
    <w:rsid w:val="006E0450"/>
    <w:rsid w:val="0070076C"/>
    <w:rsid w:val="00757830"/>
    <w:rsid w:val="00767775"/>
    <w:rsid w:val="0077014D"/>
    <w:rsid w:val="007B38B9"/>
    <w:rsid w:val="007B3AE5"/>
    <w:rsid w:val="007C1389"/>
    <w:rsid w:val="007C1F39"/>
    <w:rsid w:val="007E7575"/>
    <w:rsid w:val="007F3924"/>
    <w:rsid w:val="008107CD"/>
    <w:rsid w:val="00820ACE"/>
    <w:rsid w:val="00830164"/>
    <w:rsid w:val="00833169"/>
    <w:rsid w:val="0083430A"/>
    <w:rsid w:val="0085234B"/>
    <w:rsid w:val="00862CCB"/>
    <w:rsid w:val="008E405A"/>
    <w:rsid w:val="008E5CBA"/>
    <w:rsid w:val="00906ABB"/>
    <w:rsid w:val="0092430A"/>
    <w:rsid w:val="00941470"/>
    <w:rsid w:val="0094459F"/>
    <w:rsid w:val="00966941"/>
    <w:rsid w:val="0097134D"/>
    <w:rsid w:val="00971D0E"/>
    <w:rsid w:val="009C7CBA"/>
    <w:rsid w:val="009E5E60"/>
    <w:rsid w:val="009F0387"/>
    <w:rsid w:val="00A24D2F"/>
    <w:rsid w:val="00A376DA"/>
    <w:rsid w:val="00A44C41"/>
    <w:rsid w:val="00A62561"/>
    <w:rsid w:val="00A84B1B"/>
    <w:rsid w:val="00A908BE"/>
    <w:rsid w:val="00AC39F7"/>
    <w:rsid w:val="00AC3F38"/>
    <w:rsid w:val="00AD1D12"/>
    <w:rsid w:val="00AF709D"/>
    <w:rsid w:val="00B268CD"/>
    <w:rsid w:val="00B35C9A"/>
    <w:rsid w:val="00B45C20"/>
    <w:rsid w:val="00B56928"/>
    <w:rsid w:val="00B82A5B"/>
    <w:rsid w:val="00B866D7"/>
    <w:rsid w:val="00BA1B93"/>
    <w:rsid w:val="00BE4D46"/>
    <w:rsid w:val="00C2370C"/>
    <w:rsid w:val="00C25A1C"/>
    <w:rsid w:val="00C26478"/>
    <w:rsid w:val="00C3471F"/>
    <w:rsid w:val="00C60300"/>
    <w:rsid w:val="00C95B35"/>
    <w:rsid w:val="00CB4829"/>
    <w:rsid w:val="00CC60F3"/>
    <w:rsid w:val="00D1603B"/>
    <w:rsid w:val="00D36FFF"/>
    <w:rsid w:val="00D61A8D"/>
    <w:rsid w:val="00DA2DB9"/>
    <w:rsid w:val="00DA7761"/>
    <w:rsid w:val="00DA7F7B"/>
    <w:rsid w:val="00DF6710"/>
    <w:rsid w:val="00E23719"/>
    <w:rsid w:val="00E34030"/>
    <w:rsid w:val="00E471C9"/>
    <w:rsid w:val="00E6389C"/>
    <w:rsid w:val="00E64C78"/>
    <w:rsid w:val="00E70DD6"/>
    <w:rsid w:val="00E76089"/>
    <w:rsid w:val="00E853C1"/>
    <w:rsid w:val="00E94684"/>
    <w:rsid w:val="00EE1C55"/>
    <w:rsid w:val="00F00A30"/>
    <w:rsid w:val="00F03EA0"/>
    <w:rsid w:val="00F052B2"/>
    <w:rsid w:val="00F21141"/>
    <w:rsid w:val="00F251D3"/>
    <w:rsid w:val="00F41AD2"/>
    <w:rsid w:val="00F8046D"/>
    <w:rsid w:val="00FA0D17"/>
    <w:rsid w:val="00FC1551"/>
    <w:rsid w:val="00FD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lmukhsinurmanaf@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8290-D1D5-4616-AD00-B97A18CC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2</cp:revision>
  <cp:lastPrinted>2021-12-07T14:49:00Z</cp:lastPrinted>
  <dcterms:created xsi:type="dcterms:W3CDTF">2022-03-22T01:45:00Z</dcterms:created>
  <dcterms:modified xsi:type="dcterms:W3CDTF">2022-03-22T01:45:00Z</dcterms:modified>
</cp:coreProperties>
</file>