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C8089" w14:textId="77777777" w:rsidR="00F47D35" w:rsidRDefault="002C2DBF" w:rsidP="00C474AD">
      <w:pPr>
        <w:jc w:val="center"/>
        <w:rPr>
          <w:b/>
          <w:sz w:val="28"/>
          <w:szCs w:val="28"/>
        </w:rPr>
      </w:pPr>
      <w:r w:rsidRPr="00224487">
        <w:rPr>
          <w:b/>
          <w:sz w:val="28"/>
          <w:szCs w:val="28"/>
        </w:rPr>
        <w:t>PELAKSANAAN</w:t>
      </w:r>
      <w:bookmarkStart w:id="0" w:name="_GoBack"/>
      <w:bookmarkEnd w:id="0"/>
      <w:r w:rsidRPr="00224487">
        <w:rPr>
          <w:b/>
          <w:sz w:val="28"/>
          <w:szCs w:val="28"/>
        </w:rPr>
        <w:t xml:space="preserve"> SENAM ASMA SEBAGAI UPAYA P</w:t>
      </w:r>
      <w:r w:rsidR="00C474AD" w:rsidRPr="00224487">
        <w:rPr>
          <w:b/>
          <w:sz w:val="28"/>
          <w:szCs w:val="28"/>
        </w:rPr>
        <w:t xml:space="preserve">ENINGKATAN KEMAMPUAN PERNAFASAN </w:t>
      </w:r>
    </w:p>
    <w:p w14:paraId="4AC7E5AF" w14:textId="3CC37E99" w:rsidR="00E81EBD" w:rsidRPr="00224487" w:rsidRDefault="002C2DBF" w:rsidP="00C474AD">
      <w:pPr>
        <w:jc w:val="center"/>
        <w:rPr>
          <w:b/>
          <w:sz w:val="28"/>
          <w:szCs w:val="28"/>
        </w:rPr>
      </w:pPr>
      <w:r w:rsidRPr="00224487">
        <w:rPr>
          <w:b/>
          <w:sz w:val="28"/>
          <w:szCs w:val="28"/>
        </w:rPr>
        <w:t>PADA MASYARAKAT</w:t>
      </w:r>
    </w:p>
    <w:p w14:paraId="71C3423D" w14:textId="77777777" w:rsidR="002C2DBF" w:rsidRPr="00224487" w:rsidRDefault="002C2DBF" w:rsidP="00C474AD">
      <w:pPr>
        <w:jc w:val="center"/>
        <w:rPr>
          <w:b/>
        </w:rPr>
      </w:pPr>
    </w:p>
    <w:p w14:paraId="6AD10BEE" w14:textId="516BBBCE" w:rsidR="002C2DBF" w:rsidRPr="000875CF" w:rsidRDefault="002C2DBF" w:rsidP="00C474AD">
      <w:pPr>
        <w:jc w:val="center"/>
        <w:rPr>
          <w:b/>
          <w:vertAlign w:val="superscript"/>
        </w:rPr>
      </w:pPr>
      <w:r w:rsidRPr="00224487">
        <w:rPr>
          <w:b/>
        </w:rPr>
        <w:t>Yeni Devita</w:t>
      </w:r>
      <w:r w:rsidR="00224487" w:rsidRPr="00224487">
        <w:rPr>
          <w:b/>
          <w:vertAlign w:val="superscript"/>
        </w:rPr>
        <w:t>*</w:t>
      </w:r>
      <w:r w:rsidRPr="00224487">
        <w:rPr>
          <w:b/>
        </w:rPr>
        <w:t>, Stephanie Dwiguna, Yureya Nita, Angga Arfina</w:t>
      </w:r>
      <w:r w:rsidR="000875CF">
        <w:rPr>
          <w:b/>
        </w:rPr>
        <w:t>, Dendy Kharisna</w:t>
      </w:r>
    </w:p>
    <w:p w14:paraId="70C38758" w14:textId="77777777" w:rsidR="002C2DBF" w:rsidRPr="00224487" w:rsidRDefault="002C2DBF" w:rsidP="00C474AD">
      <w:pPr>
        <w:jc w:val="center"/>
        <w:rPr>
          <w:b/>
        </w:rPr>
      </w:pPr>
    </w:p>
    <w:p w14:paraId="182C2BBD" w14:textId="7335EF03" w:rsidR="002C2DBF" w:rsidRPr="00A80F75" w:rsidRDefault="002C2DBF" w:rsidP="00C474AD">
      <w:pPr>
        <w:jc w:val="center"/>
        <w:rPr>
          <w:sz w:val="20"/>
        </w:rPr>
      </w:pPr>
      <w:r w:rsidRPr="00A80F75">
        <w:rPr>
          <w:sz w:val="20"/>
        </w:rPr>
        <w:t>Sekolah Tinggi Ilmu Kesehatan Payung Negeri Pekanbaru</w:t>
      </w:r>
    </w:p>
    <w:p w14:paraId="7196B35F" w14:textId="2B766A8D" w:rsidR="002C2DBF" w:rsidRDefault="00A80F75" w:rsidP="00C474AD">
      <w:pPr>
        <w:jc w:val="center"/>
      </w:pPr>
      <w:r w:rsidRPr="00A80F75">
        <w:rPr>
          <w:sz w:val="20"/>
        </w:rPr>
        <w:t>Penulis korespondensi</w:t>
      </w:r>
      <w:r w:rsidR="00C83FC7" w:rsidRPr="00A80F75">
        <w:rPr>
          <w:sz w:val="20"/>
        </w:rPr>
        <w:t xml:space="preserve">: </w:t>
      </w:r>
      <w:hyperlink r:id="rId9" w:history="1">
        <w:r w:rsidR="00C83FC7" w:rsidRPr="00A80F75">
          <w:rPr>
            <w:rStyle w:val="Hyperlink"/>
            <w:color w:val="auto"/>
            <w:sz w:val="20"/>
            <w:u w:val="none"/>
          </w:rPr>
          <w:t>vitandesta@ymail.com</w:t>
        </w:r>
      </w:hyperlink>
      <w:r w:rsidR="00C83FC7" w:rsidRPr="00224487">
        <w:t xml:space="preserve"> </w:t>
      </w:r>
    </w:p>
    <w:p w14:paraId="3D6C28D1" w14:textId="77777777" w:rsidR="002C2DBF" w:rsidRPr="00224487" w:rsidRDefault="002C2DBF" w:rsidP="00C474AD">
      <w:pPr>
        <w:jc w:val="center"/>
      </w:pPr>
    </w:p>
    <w:p w14:paraId="7966A394" w14:textId="77777777" w:rsidR="002C2DBF" w:rsidRPr="00224487" w:rsidRDefault="002C2DBF" w:rsidP="00C474AD">
      <w:pPr>
        <w:jc w:val="center"/>
        <w:rPr>
          <w:b/>
        </w:rPr>
      </w:pPr>
      <w:r w:rsidRPr="00224487">
        <w:rPr>
          <w:b/>
        </w:rPr>
        <w:t>ABSTRAK</w:t>
      </w:r>
    </w:p>
    <w:p w14:paraId="719E53CF" w14:textId="7BCF7B02" w:rsidR="002C2DBF" w:rsidRPr="00224487" w:rsidRDefault="002C2DBF" w:rsidP="00C474AD">
      <w:pPr>
        <w:jc w:val="both"/>
        <w:rPr>
          <w:sz w:val="20"/>
          <w:szCs w:val="20"/>
        </w:rPr>
      </w:pPr>
      <w:r w:rsidRPr="00224487">
        <w:rPr>
          <w:sz w:val="20"/>
          <w:szCs w:val="20"/>
        </w:rPr>
        <w:t>Penyakit asma merupakan penyakit peradangan saluran napas dan obstruksi aliran udara yang ditandai dengan adanya mengi, sesak napas (</w:t>
      </w:r>
      <w:r w:rsidRPr="00224487">
        <w:rPr>
          <w:i/>
          <w:iCs/>
          <w:sz w:val="20"/>
          <w:szCs w:val="20"/>
        </w:rPr>
        <w:t>dyspnea</w:t>
      </w:r>
      <w:r w:rsidRPr="00224487">
        <w:rPr>
          <w:sz w:val="20"/>
          <w:szCs w:val="20"/>
        </w:rPr>
        <w:t xml:space="preserve">) dan batuk. Kasus asma di dunia cukup besar, berdasarkan </w:t>
      </w:r>
      <w:r w:rsidRPr="00224487">
        <w:rPr>
          <w:i/>
          <w:iCs/>
          <w:sz w:val="20"/>
          <w:szCs w:val="20"/>
        </w:rPr>
        <w:t xml:space="preserve">World Health Organization </w:t>
      </w:r>
      <w:r w:rsidRPr="00224487">
        <w:rPr>
          <w:sz w:val="20"/>
          <w:szCs w:val="20"/>
        </w:rPr>
        <w:t>(WHO) memperkirakan 100-150</w:t>
      </w:r>
      <w:r w:rsidR="00C474AD" w:rsidRPr="00224487">
        <w:rPr>
          <w:sz w:val="20"/>
          <w:szCs w:val="20"/>
        </w:rPr>
        <w:t xml:space="preserve"> </w:t>
      </w:r>
      <w:r w:rsidRPr="00224487">
        <w:rPr>
          <w:sz w:val="20"/>
          <w:szCs w:val="20"/>
        </w:rPr>
        <w:t xml:space="preserve">juta penduduk dunia menderita asma, jumlah ini diperkirakan akan terus bertambah sebesar 180.000 orang setiap tahun. Salah satu upaya penatalaksanaan asma yang perlu dibudayakan pada pasien adalah senam asma. Tujuan dari kegiatan ini agar penderita asma dapat mengontrol asmanya dengan baik. </w:t>
      </w:r>
      <w:r w:rsidR="00B64C0E">
        <w:rPr>
          <w:sz w:val="20"/>
          <w:szCs w:val="20"/>
        </w:rPr>
        <w:t xml:space="preserve">Kegiatan ini dilaksanakan di Kelurahan Sri Meranti Kecamatan Rumbai Kota Pekanbaru Riau. </w:t>
      </w:r>
      <w:r w:rsidR="00B64C0E" w:rsidRPr="00224487">
        <w:rPr>
          <w:sz w:val="20"/>
          <w:szCs w:val="20"/>
        </w:rPr>
        <w:t>Pelaksanaan pemberian terapi senam otak dilaksanakan pada tanggal 22 Juni – 11 agustus 2018. Pelaksanaan kegiatan pengabdian masyarakat ini dilakukan dalam 2 tahap yaitu; tahap penyuluhan tentang asma dan cara mengontrol asma dan tahap pelaksanaan senam asma</w:t>
      </w:r>
      <w:r w:rsidR="00E306FC">
        <w:rPr>
          <w:sz w:val="20"/>
          <w:szCs w:val="20"/>
        </w:rPr>
        <w:t xml:space="preserve">. </w:t>
      </w:r>
      <w:r w:rsidR="00B64C0E">
        <w:rPr>
          <w:sz w:val="20"/>
          <w:szCs w:val="20"/>
        </w:rPr>
        <w:t>Kegiatan pengabdian masyarakat ini terdiri dari tahap persiapan, tahap pelaksanaa</w:t>
      </w:r>
      <w:r w:rsidR="00E306FC">
        <w:rPr>
          <w:sz w:val="20"/>
          <w:szCs w:val="20"/>
        </w:rPr>
        <w:t>n</w:t>
      </w:r>
      <w:r w:rsidR="00B64C0E">
        <w:rPr>
          <w:sz w:val="20"/>
          <w:szCs w:val="20"/>
        </w:rPr>
        <w:t xml:space="preserve">, dan tahap evaluasi. </w:t>
      </w:r>
      <w:r w:rsidR="00C474AD" w:rsidRPr="00224487">
        <w:rPr>
          <w:sz w:val="20"/>
          <w:szCs w:val="20"/>
        </w:rPr>
        <w:t xml:space="preserve">Selesai pelaksanaan kegiatan, masyarakat menyadari pentingnya melakukan senam asma secara teratur untuk mengontrol asma. </w:t>
      </w:r>
      <w:r w:rsidR="00E306FC">
        <w:rPr>
          <w:sz w:val="20"/>
          <w:szCs w:val="20"/>
        </w:rPr>
        <w:t xml:space="preserve">Diharapkan kepada semua masyarakat agar dapat mengontrol kesehatannya dengan meningkatkan pengetahuan dan rutin berolahraga. </w:t>
      </w:r>
    </w:p>
    <w:p w14:paraId="62020D88" w14:textId="77777777" w:rsidR="00CF5C38" w:rsidRPr="00224487" w:rsidRDefault="00CF5C38" w:rsidP="00C474AD">
      <w:pPr>
        <w:jc w:val="both"/>
        <w:rPr>
          <w:sz w:val="20"/>
          <w:szCs w:val="20"/>
        </w:rPr>
      </w:pPr>
    </w:p>
    <w:p w14:paraId="03CDF273" w14:textId="27111B03" w:rsidR="00CF5C38" w:rsidRPr="00224487" w:rsidRDefault="00CF5C38" w:rsidP="00C474AD">
      <w:pPr>
        <w:jc w:val="both"/>
        <w:rPr>
          <w:sz w:val="20"/>
          <w:szCs w:val="20"/>
        </w:rPr>
      </w:pPr>
      <w:r w:rsidRPr="00224487">
        <w:rPr>
          <w:sz w:val="20"/>
          <w:szCs w:val="20"/>
        </w:rPr>
        <w:t>Kata Kunci : Senam Asma, Pernafasan, Masyarakat</w:t>
      </w:r>
    </w:p>
    <w:p w14:paraId="56461748" w14:textId="59F81326" w:rsidR="009F0220" w:rsidRPr="00224487" w:rsidRDefault="009F0220" w:rsidP="00C474AD">
      <w:pPr>
        <w:jc w:val="both"/>
      </w:pPr>
    </w:p>
    <w:p w14:paraId="1D038B86" w14:textId="5E185464" w:rsidR="009F0220" w:rsidRPr="00224487" w:rsidRDefault="00C66AFB" w:rsidP="00C66AFB">
      <w:pPr>
        <w:jc w:val="center"/>
        <w:rPr>
          <w:b/>
          <w:bCs/>
        </w:rPr>
      </w:pPr>
      <w:r w:rsidRPr="00224487">
        <w:rPr>
          <w:b/>
          <w:bCs/>
        </w:rPr>
        <w:t>ABSTRACT</w:t>
      </w:r>
    </w:p>
    <w:p w14:paraId="5B1A3FF9" w14:textId="6DC9DB2F" w:rsidR="00C66AFB" w:rsidRDefault="00E306FC" w:rsidP="00E306FC">
      <w:pPr>
        <w:jc w:val="both"/>
        <w:rPr>
          <w:sz w:val="20"/>
          <w:szCs w:val="20"/>
        </w:rPr>
      </w:pPr>
      <w:r w:rsidRPr="00E306FC">
        <w:rPr>
          <w:rStyle w:val="ts-alignment-element"/>
          <w:color w:val="000000"/>
          <w:sz w:val="20"/>
          <w:szCs w:val="20"/>
        </w:rPr>
        <w:t>Asthma</w:t>
      </w:r>
      <w:r w:rsidRPr="00E306FC">
        <w:rPr>
          <w:color w:val="000000"/>
          <w:sz w:val="20"/>
          <w:szCs w:val="20"/>
        </w:rPr>
        <w:t xml:space="preserve"> </w:t>
      </w:r>
      <w:r w:rsidRPr="00E306FC">
        <w:rPr>
          <w:rStyle w:val="ts-alignment-element"/>
          <w:color w:val="000000"/>
          <w:sz w:val="20"/>
          <w:szCs w:val="20"/>
        </w:rPr>
        <w:t>is</w:t>
      </w:r>
      <w:r w:rsidRPr="00E306FC">
        <w:rPr>
          <w:color w:val="000000"/>
          <w:sz w:val="20"/>
          <w:szCs w:val="20"/>
        </w:rPr>
        <w:t xml:space="preserve"> </w:t>
      </w:r>
      <w:r w:rsidRPr="00E306FC">
        <w:rPr>
          <w:rStyle w:val="ts-alignment-element"/>
          <w:color w:val="000000"/>
          <w:sz w:val="20"/>
          <w:szCs w:val="20"/>
        </w:rPr>
        <w:t>an</w:t>
      </w:r>
      <w:r w:rsidRPr="00E306FC">
        <w:rPr>
          <w:color w:val="000000"/>
          <w:sz w:val="20"/>
          <w:szCs w:val="20"/>
        </w:rPr>
        <w:t xml:space="preserve"> </w:t>
      </w:r>
      <w:r w:rsidRPr="00E306FC">
        <w:rPr>
          <w:rStyle w:val="ts-alignment-element"/>
          <w:color w:val="000000"/>
          <w:sz w:val="20"/>
          <w:szCs w:val="20"/>
        </w:rPr>
        <w:t>inflammatory</w:t>
      </w:r>
      <w:r w:rsidRPr="00E306FC">
        <w:rPr>
          <w:color w:val="000000"/>
          <w:sz w:val="20"/>
          <w:szCs w:val="20"/>
        </w:rPr>
        <w:t xml:space="preserve"> </w:t>
      </w:r>
      <w:r w:rsidRPr="00E306FC">
        <w:rPr>
          <w:rStyle w:val="ts-alignment-element"/>
          <w:color w:val="000000"/>
          <w:sz w:val="20"/>
          <w:szCs w:val="20"/>
        </w:rPr>
        <w:t>disease</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airways</w:t>
      </w:r>
      <w:r w:rsidRPr="00E306FC">
        <w:rPr>
          <w:color w:val="000000"/>
          <w:sz w:val="20"/>
          <w:szCs w:val="20"/>
        </w:rPr>
        <w:t xml:space="preserve"> </w:t>
      </w:r>
      <w:r w:rsidRPr="00E306FC">
        <w:rPr>
          <w:rStyle w:val="ts-alignment-element"/>
          <w:color w:val="000000"/>
          <w:sz w:val="20"/>
          <w:szCs w:val="20"/>
        </w:rPr>
        <w:t>and</w:t>
      </w:r>
      <w:r w:rsidRPr="00E306FC">
        <w:rPr>
          <w:color w:val="000000"/>
          <w:sz w:val="20"/>
          <w:szCs w:val="20"/>
        </w:rPr>
        <w:t xml:space="preserve"> </w:t>
      </w:r>
      <w:r w:rsidRPr="00E306FC">
        <w:rPr>
          <w:rStyle w:val="ts-alignment-element"/>
          <w:color w:val="000000"/>
          <w:sz w:val="20"/>
          <w:szCs w:val="20"/>
        </w:rPr>
        <w:t>obstruction</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air</w:t>
      </w:r>
      <w:r w:rsidRPr="00E306FC">
        <w:rPr>
          <w:color w:val="000000"/>
          <w:sz w:val="20"/>
          <w:szCs w:val="20"/>
        </w:rPr>
        <w:t xml:space="preserve"> </w:t>
      </w:r>
      <w:r w:rsidRPr="00E306FC">
        <w:rPr>
          <w:rStyle w:val="ts-alignment-element"/>
          <w:color w:val="000000"/>
          <w:sz w:val="20"/>
          <w:szCs w:val="20"/>
        </w:rPr>
        <w:t>flow</w:t>
      </w:r>
      <w:r w:rsidRPr="00E306FC">
        <w:rPr>
          <w:color w:val="000000"/>
          <w:sz w:val="20"/>
          <w:szCs w:val="20"/>
        </w:rPr>
        <w:t xml:space="preserve"> </w:t>
      </w:r>
      <w:r w:rsidRPr="00E306FC">
        <w:rPr>
          <w:rStyle w:val="ts-alignment-element"/>
          <w:color w:val="000000"/>
          <w:sz w:val="20"/>
          <w:szCs w:val="20"/>
        </w:rPr>
        <w:t>characterized</w:t>
      </w:r>
      <w:r w:rsidRPr="00E306FC">
        <w:rPr>
          <w:color w:val="000000"/>
          <w:sz w:val="20"/>
          <w:szCs w:val="20"/>
        </w:rPr>
        <w:t xml:space="preserve"> </w:t>
      </w:r>
      <w:r w:rsidRPr="00E306FC">
        <w:rPr>
          <w:rStyle w:val="ts-alignment-element"/>
          <w:color w:val="000000"/>
          <w:sz w:val="20"/>
          <w:szCs w:val="20"/>
        </w:rPr>
        <w:t>by</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presence</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wheezing,</w:t>
      </w:r>
      <w:r w:rsidRPr="00E306FC">
        <w:rPr>
          <w:color w:val="000000"/>
          <w:sz w:val="20"/>
          <w:szCs w:val="20"/>
        </w:rPr>
        <w:t xml:space="preserve"> </w:t>
      </w:r>
      <w:r w:rsidRPr="00E306FC">
        <w:rPr>
          <w:rStyle w:val="ts-alignment-element"/>
          <w:color w:val="000000"/>
          <w:sz w:val="20"/>
          <w:szCs w:val="20"/>
        </w:rPr>
        <w:t>shortness</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breath</w:t>
      </w:r>
      <w:r w:rsidRPr="00E306FC">
        <w:rPr>
          <w:color w:val="000000"/>
          <w:sz w:val="20"/>
          <w:szCs w:val="20"/>
        </w:rPr>
        <w:t xml:space="preserve"> </w:t>
      </w:r>
      <w:r w:rsidRPr="00E306FC">
        <w:rPr>
          <w:rStyle w:val="ts-alignment-element"/>
          <w:color w:val="000000"/>
          <w:sz w:val="20"/>
          <w:szCs w:val="20"/>
        </w:rPr>
        <w:t>(dyspnoea)</w:t>
      </w:r>
      <w:r w:rsidRPr="00E306FC">
        <w:rPr>
          <w:color w:val="000000"/>
          <w:sz w:val="20"/>
          <w:szCs w:val="20"/>
        </w:rPr>
        <w:t xml:space="preserve"> </w:t>
      </w:r>
      <w:r w:rsidRPr="00E306FC">
        <w:rPr>
          <w:rStyle w:val="ts-alignment-element"/>
          <w:color w:val="000000"/>
          <w:sz w:val="20"/>
          <w:szCs w:val="20"/>
        </w:rPr>
        <w:t>and</w:t>
      </w:r>
      <w:r w:rsidRPr="00E306FC">
        <w:rPr>
          <w:color w:val="000000"/>
          <w:sz w:val="20"/>
          <w:szCs w:val="20"/>
        </w:rPr>
        <w:t xml:space="preserve"> </w:t>
      </w:r>
      <w:r w:rsidRPr="00E306FC">
        <w:rPr>
          <w:rStyle w:val="ts-alignment-element"/>
          <w:color w:val="000000"/>
          <w:sz w:val="20"/>
          <w:szCs w:val="20"/>
        </w:rPr>
        <w:t>coughing.</w:t>
      </w:r>
      <w:r w:rsidRPr="00E306FC">
        <w:rPr>
          <w:color w:val="000000"/>
          <w:sz w:val="20"/>
          <w:szCs w:val="20"/>
        </w:rPr>
        <w:t xml:space="preserve"> </w:t>
      </w:r>
      <w:r w:rsidRPr="00E306FC">
        <w:rPr>
          <w:rStyle w:val="ts-alignment-element"/>
          <w:color w:val="000000"/>
          <w:sz w:val="20"/>
          <w:szCs w:val="20"/>
        </w:rPr>
        <w:t>Asthma</w:t>
      </w:r>
      <w:r w:rsidRPr="00E306FC">
        <w:rPr>
          <w:color w:val="000000"/>
          <w:sz w:val="20"/>
          <w:szCs w:val="20"/>
        </w:rPr>
        <w:t xml:space="preserve"> </w:t>
      </w:r>
      <w:r w:rsidRPr="00E306FC">
        <w:rPr>
          <w:rStyle w:val="ts-alignment-element"/>
          <w:color w:val="000000"/>
          <w:sz w:val="20"/>
          <w:szCs w:val="20"/>
        </w:rPr>
        <w:t>cases</w:t>
      </w:r>
      <w:r w:rsidRPr="00E306FC">
        <w:rPr>
          <w:color w:val="000000"/>
          <w:sz w:val="20"/>
          <w:szCs w:val="20"/>
        </w:rPr>
        <w:t xml:space="preserve"> </w:t>
      </w:r>
      <w:r w:rsidRPr="00E306FC">
        <w:rPr>
          <w:rStyle w:val="ts-alignment-element"/>
          <w:color w:val="000000"/>
          <w:sz w:val="20"/>
          <w:szCs w:val="20"/>
        </w:rPr>
        <w:t>in</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world</w:t>
      </w:r>
      <w:r w:rsidRPr="00E306FC">
        <w:rPr>
          <w:color w:val="000000"/>
          <w:sz w:val="20"/>
          <w:szCs w:val="20"/>
        </w:rPr>
        <w:t xml:space="preserve"> </w:t>
      </w:r>
      <w:r w:rsidRPr="00E306FC">
        <w:rPr>
          <w:rStyle w:val="ts-alignment-element"/>
          <w:color w:val="000000"/>
          <w:sz w:val="20"/>
          <w:szCs w:val="20"/>
        </w:rPr>
        <w:t>are</w:t>
      </w:r>
      <w:r w:rsidRPr="00E306FC">
        <w:rPr>
          <w:color w:val="000000"/>
          <w:sz w:val="20"/>
          <w:szCs w:val="20"/>
        </w:rPr>
        <w:t xml:space="preserve"> </w:t>
      </w:r>
      <w:r w:rsidRPr="00E306FC">
        <w:rPr>
          <w:rStyle w:val="ts-alignment-element"/>
          <w:color w:val="000000"/>
          <w:sz w:val="20"/>
          <w:szCs w:val="20"/>
        </w:rPr>
        <w:t>quite</w:t>
      </w:r>
      <w:r w:rsidRPr="00E306FC">
        <w:rPr>
          <w:color w:val="000000"/>
          <w:sz w:val="20"/>
          <w:szCs w:val="20"/>
        </w:rPr>
        <w:t xml:space="preserve"> </w:t>
      </w:r>
      <w:r w:rsidRPr="00E306FC">
        <w:rPr>
          <w:rStyle w:val="ts-alignment-element"/>
          <w:color w:val="000000"/>
          <w:sz w:val="20"/>
          <w:szCs w:val="20"/>
        </w:rPr>
        <w:t>large,</w:t>
      </w:r>
      <w:r w:rsidRPr="00E306FC">
        <w:rPr>
          <w:color w:val="000000"/>
          <w:sz w:val="20"/>
          <w:szCs w:val="20"/>
        </w:rPr>
        <w:t xml:space="preserve"> </w:t>
      </w:r>
      <w:r w:rsidRPr="00E306FC">
        <w:rPr>
          <w:rStyle w:val="ts-alignment-element"/>
          <w:color w:val="000000"/>
          <w:sz w:val="20"/>
          <w:szCs w:val="20"/>
        </w:rPr>
        <w:t>based</w:t>
      </w:r>
      <w:r w:rsidRPr="00E306FC">
        <w:rPr>
          <w:color w:val="000000"/>
          <w:sz w:val="20"/>
          <w:szCs w:val="20"/>
        </w:rPr>
        <w:t xml:space="preserve"> </w:t>
      </w:r>
      <w:r w:rsidRPr="00E306FC">
        <w:rPr>
          <w:rStyle w:val="ts-alignment-element"/>
          <w:color w:val="000000"/>
          <w:sz w:val="20"/>
          <w:szCs w:val="20"/>
        </w:rPr>
        <w:t>on</w:t>
      </w:r>
      <w:r w:rsidRPr="00E306FC">
        <w:rPr>
          <w:color w:val="000000"/>
          <w:sz w:val="20"/>
          <w:szCs w:val="20"/>
        </w:rPr>
        <w:t xml:space="preserve"> the </w:t>
      </w:r>
      <w:r w:rsidRPr="00E306FC">
        <w:rPr>
          <w:rStyle w:val="ts-alignment-element"/>
          <w:color w:val="000000"/>
          <w:sz w:val="20"/>
          <w:szCs w:val="20"/>
        </w:rPr>
        <w:t>World</w:t>
      </w:r>
      <w:r w:rsidRPr="00E306FC">
        <w:rPr>
          <w:color w:val="000000"/>
          <w:sz w:val="20"/>
          <w:szCs w:val="20"/>
        </w:rPr>
        <w:t xml:space="preserve"> </w:t>
      </w:r>
      <w:r w:rsidRPr="00E306FC">
        <w:rPr>
          <w:rStyle w:val="ts-alignment-element"/>
          <w:color w:val="000000"/>
          <w:sz w:val="20"/>
          <w:szCs w:val="20"/>
        </w:rPr>
        <w:t>Health</w:t>
      </w:r>
      <w:r w:rsidRPr="00E306FC">
        <w:rPr>
          <w:color w:val="000000"/>
          <w:sz w:val="20"/>
          <w:szCs w:val="20"/>
        </w:rPr>
        <w:t xml:space="preserve"> </w:t>
      </w:r>
      <w:r w:rsidRPr="00E306FC">
        <w:rPr>
          <w:rStyle w:val="ts-alignment-element"/>
          <w:color w:val="000000"/>
          <w:sz w:val="20"/>
          <w:szCs w:val="20"/>
        </w:rPr>
        <w:t>Organization</w:t>
      </w:r>
      <w:r w:rsidRPr="00E306FC">
        <w:rPr>
          <w:color w:val="000000"/>
          <w:sz w:val="20"/>
          <w:szCs w:val="20"/>
        </w:rPr>
        <w:t xml:space="preserve"> </w:t>
      </w:r>
      <w:r w:rsidRPr="00E306FC">
        <w:rPr>
          <w:rStyle w:val="ts-alignment-element"/>
          <w:color w:val="000000"/>
          <w:sz w:val="20"/>
          <w:szCs w:val="20"/>
        </w:rPr>
        <w:t>(WHO)</w:t>
      </w:r>
      <w:r w:rsidRPr="00E306FC">
        <w:rPr>
          <w:color w:val="000000"/>
          <w:sz w:val="20"/>
          <w:szCs w:val="20"/>
        </w:rPr>
        <w:t xml:space="preserve"> </w:t>
      </w:r>
      <w:r w:rsidRPr="00E306FC">
        <w:rPr>
          <w:rStyle w:val="ts-alignment-element"/>
          <w:color w:val="000000"/>
          <w:sz w:val="20"/>
          <w:szCs w:val="20"/>
        </w:rPr>
        <w:t>estimates</w:t>
      </w:r>
      <w:r w:rsidRPr="00E306FC">
        <w:rPr>
          <w:color w:val="000000"/>
          <w:sz w:val="20"/>
          <w:szCs w:val="20"/>
        </w:rPr>
        <w:t xml:space="preserve"> </w:t>
      </w:r>
      <w:r w:rsidRPr="00E306FC">
        <w:rPr>
          <w:rStyle w:val="ts-alignment-element"/>
          <w:color w:val="000000"/>
          <w:sz w:val="20"/>
          <w:szCs w:val="20"/>
        </w:rPr>
        <w:t>that</w:t>
      </w:r>
      <w:r w:rsidRPr="00E306FC">
        <w:rPr>
          <w:color w:val="000000"/>
          <w:sz w:val="20"/>
          <w:szCs w:val="20"/>
        </w:rPr>
        <w:t xml:space="preserve"> </w:t>
      </w:r>
      <w:r w:rsidRPr="00E306FC">
        <w:rPr>
          <w:rStyle w:val="ts-alignment-element"/>
          <w:color w:val="000000"/>
          <w:sz w:val="20"/>
          <w:szCs w:val="20"/>
        </w:rPr>
        <w:t>100-150</w:t>
      </w:r>
      <w:r w:rsidRPr="00E306FC">
        <w:rPr>
          <w:color w:val="000000"/>
          <w:sz w:val="20"/>
          <w:szCs w:val="20"/>
        </w:rPr>
        <w:t xml:space="preserve"> </w:t>
      </w:r>
      <w:r w:rsidRPr="00E306FC">
        <w:rPr>
          <w:rStyle w:val="ts-alignment-element"/>
          <w:color w:val="000000"/>
          <w:sz w:val="20"/>
          <w:szCs w:val="20"/>
        </w:rPr>
        <w:t>million</w:t>
      </w:r>
      <w:r w:rsidRPr="00E306FC">
        <w:rPr>
          <w:color w:val="000000"/>
          <w:sz w:val="20"/>
          <w:szCs w:val="20"/>
        </w:rPr>
        <w:t xml:space="preserve"> </w:t>
      </w:r>
      <w:r w:rsidRPr="00E306FC">
        <w:rPr>
          <w:rStyle w:val="ts-alignment-element"/>
          <w:color w:val="000000"/>
          <w:sz w:val="20"/>
          <w:szCs w:val="20"/>
        </w:rPr>
        <w:t>people</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world</w:t>
      </w:r>
      <w:r w:rsidRPr="00E306FC">
        <w:rPr>
          <w:color w:val="000000"/>
          <w:sz w:val="20"/>
          <w:szCs w:val="20"/>
        </w:rPr>
        <w:t xml:space="preserve"> </w:t>
      </w:r>
      <w:r w:rsidRPr="00E306FC">
        <w:rPr>
          <w:rStyle w:val="ts-alignment-element"/>
          <w:color w:val="000000"/>
          <w:sz w:val="20"/>
          <w:szCs w:val="20"/>
        </w:rPr>
        <w:t>suffer</w:t>
      </w:r>
      <w:r w:rsidRPr="00E306FC">
        <w:rPr>
          <w:color w:val="000000"/>
          <w:sz w:val="20"/>
          <w:szCs w:val="20"/>
        </w:rPr>
        <w:t xml:space="preserve"> </w:t>
      </w:r>
      <w:r w:rsidRPr="00E306FC">
        <w:rPr>
          <w:rStyle w:val="ts-alignment-element"/>
          <w:color w:val="000000"/>
          <w:sz w:val="20"/>
          <w:szCs w:val="20"/>
        </w:rPr>
        <w:t>from</w:t>
      </w:r>
      <w:r w:rsidRPr="00E306FC">
        <w:rPr>
          <w:color w:val="000000"/>
          <w:sz w:val="20"/>
          <w:szCs w:val="20"/>
        </w:rPr>
        <w:t xml:space="preserve"> </w:t>
      </w:r>
      <w:r w:rsidRPr="00E306FC">
        <w:rPr>
          <w:rStyle w:val="ts-alignment-element"/>
          <w:color w:val="000000"/>
          <w:sz w:val="20"/>
          <w:szCs w:val="20"/>
        </w:rPr>
        <w:t>asthma,</w:t>
      </w:r>
      <w:r w:rsidRPr="00E306FC">
        <w:rPr>
          <w:color w:val="000000"/>
          <w:sz w:val="20"/>
          <w:szCs w:val="20"/>
        </w:rPr>
        <w:t xml:space="preserve"> </w:t>
      </w:r>
      <w:r w:rsidRPr="00E306FC">
        <w:rPr>
          <w:rStyle w:val="ts-alignment-element"/>
          <w:color w:val="000000"/>
          <w:sz w:val="20"/>
          <w:szCs w:val="20"/>
        </w:rPr>
        <w:t>this</w:t>
      </w:r>
      <w:r w:rsidRPr="00E306FC">
        <w:rPr>
          <w:color w:val="000000"/>
          <w:sz w:val="20"/>
          <w:szCs w:val="20"/>
        </w:rPr>
        <w:t xml:space="preserve"> </w:t>
      </w:r>
      <w:r w:rsidRPr="00E306FC">
        <w:rPr>
          <w:rStyle w:val="ts-alignment-element"/>
          <w:color w:val="000000"/>
          <w:sz w:val="20"/>
          <w:szCs w:val="20"/>
        </w:rPr>
        <w:t>number</w:t>
      </w:r>
      <w:r w:rsidRPr="00E306FC">
        <w:rPr>
          <w:color w:val="000000"/>
          <w:sz w:val="20"/>
          <w:szCs w:val="20"/>
        </w:rPr>
        <w:t xml:space="preserve"> </w:t>
      </w:r>
      <w:r w:rsidRPr="00E306FC">
        <w:rPr>
          <w:rStyle w:val="ts-alignment-element"/>
          <w:color w:val="000000"/>
          <w:sz w:val="20"/>
          <w:szCs w:val="20"/>
        </w:rPr>
        <w:t>is</w:t>
      </w:r>
      <w:r w:rsidRPr="00E306FC">
        <w:rPr>
          <w:color w:val="000000"/>
          <w:sz w:val="20"/>
          <w:szCs w:val="20"/>
        </w:rPr>
        <w:t xml:space="preserve"> </w:t>
      </w:r>
      <w:r w:rsidRPr="00E306FC">
        <w:rPr>
          <w:rStyle w:val="ts-alignment-element"/>
          <w:color w:val="000000"/>
          <w:sz w:val="20"/>
          <w:szCs w:val="20"/>
        </w:rPr>
        <w:t>expected</w:t>
      </w:r>
      <w:r w:rsidRPr="00E306FC">
        <w:rPr>
          <w:color w:val="000000"/>
          <w:sz w:val="20"/>
          <w:szCs w:val="20"/>
        </w:rPr>
        <w:t xml:space="preserve"> </w:t>
      </w:r>
      <w:r w:rsidRPr="00E306FC">
        <w:rPr>
          <w:rStyle w:val="ts-alignment-element"/>
          <w:color w:val="000000"/>
          <w:sz w:val="20"/>
          <w:szCs w:val="20"/>
        </w:rPr>
        <w:t>to</w:t>
      </w:r>
      <w:r w:rsidRPr="00E306FC">
        <w:rPr>
          <w:color w:val="000000"/>
          <w:sz w:val="20"/>
          <w:szCs w:val="20"/>
        </w:rPr>
        <w:t xml:space="preserve"> </w:t>
      </w:r>
      <w:r w:rsidRPr="00E306FC">
        <w:rPr>
          <w:rStyle w:val="ts-alignment-element"/>
          <w:color w:val="000000"/>
          <w:sz w:val="20"/>
          <w:szCs w:val="20"/>
        </w:rPr>
        <w:t>continue</w:t>
      </w:r>
      <w:r w:rsidRPr="00E306FC">
        <w:rPr>
          <w:color w:val="000000"/>
          <w:sz w:val="20"/>
          <w:szCs w:val="20"/>
        </w:rPr>
        <w:t xml:space="preserve"> </w:t>
      </w:r>
      <w:r w:rsidRPr="00E306FC">
        <w:rPr>
          <w:rStyle w:val="ts-alignment-element"/>
          <w:color w:val="000000"/>
          <w:sz w:val="20"/>
          <w:szCs w:val="20"/>
        </w:rPr>
        <w:t>to</w:t>
      </w:r>
      <w:r w:rsidRPr="00E306FC">
        <w:rPr>
          <w:color w:val="000000"/>
          <w:sz w:val="20"/>
          <w:szCs w:val="20"/>
        </w:rPr>
        <w:t xml:space="preserve"> </w:t>
      </w:r>
      <w:r w:rsidRPr="00E306FC">
        <w:rPr>
          <w:rStyle w:val="ts-alignment-element"/>
          <w:color w:val="000000"/>
          <w:sz w:val="20"/>
          <w:szCs w:val="20"/>
        </w:rPr>
        <w:t>grow</w:t>
      </w:r>
      <w:r w:rsidRPr="00E306FC">
        <w:rPr>
          <w:color w:val="000000"/>
          <w:sz w:val="20"/>
          <w:szCs w:val="20"/>
        </w:rPr>
        <w:t xml:space="preserve"> </w:t>
      </w:r>
      <w:r w:rsidRPr="00E306FC">
        <w:rPr>
          <w:rStyle w:val="ts-alignment-element"/>
          <w:color w:val="000000"/>
          <w:sz w:val="20"/>
          <w:szCs w:val="20"/>
        </w:rPr>
        <w:t>by</w:t>
      </w:r>
      <w:r w:rsidRPr="00E306FC">
        <w:rPr>
          <w:color w:val="000000"/>
          <w:sz w:val="20"/>
          <w:szCs w:val="20"/>
        </w:rPr>
        <w:t xml:space="preserve"> </w:t>
      </w:r>
      <w:r w:rsidRPr="00E306FC">
        <w:rPr>
          <w:rStyle w:val="ts-alignment-element"/>
          <w:color w:val="000000"/>
          <w:sz w:val="20"/>
          <w:szCs w:val="20"/>
        </w:rPr>
        <w:t>180,000</w:t>
      </w:r>
      <w:r w:rsidRPr="00E306FC">
        <w:rPr>
          <w:color w:val="000000"/>
          <w:sz w:val="20"/>
          <w:szCs w:val="20"/>
        </w:rPr>
        <w:t xml:space="preserve"> </w:t>
      </w:r>
      <w:r w:rsidRPr="00E306FC">
        <w:rPr>
          <w:rStyle w:val="ts-alignment-element"/>
          <w:color w:val="000000"/>
          <w:sz w:val="20"/>
          <w:szCs w:val="20"/>
        </w:rPr>
        <w:t>people</w:t>
      </w:r>
      <w:r w:rsidRPr="00E306FC">
        <w:rPr>
          <w:color w:val="000000"/>
          <w:sz w:val="20"/>
          <w:szCs w:val="20"/>
        </w:rPr>
        <w:t xml:space="preserve"> </w:t>
      </w:r>
      <w:r w:rsidRPr="00E306FC">
        <w:rPr>
          <w:rStyle w:val="ts-alignment-element"/>
          <w:color w:val="000000"/>
          <w:sz w:val="20"/>
          <w:szCs w:val="20"/>
        </w:rPr>
        <w:t>every</w:t>
      </w:r>
      <w:r w:rsidRPr="00E306FC">
        <w:rPr>
          <w:color w:val="000000"/>
          <w:sz w:val="20"/>
          <w:szCs w:val="20"/>
        </w:rPr>
        <w:t xml:space="preserve"> </w:t>
      </w:r>
      <w:r w:rsidRPr="00E306FC">
        <w:rPr>
          <w:rStyle w:val="ts-alignment-element"/>
          <w:color w:val="000000"/>
          <w:sz w:val="20"/>
          <w:szCs w:val="20"/>
        </w:rPr>
        <w:t>year.</w:t>
      </w:r>
      <w:r w:rsidRPr="00E306FC">
        <w:rPr>
          <w:color w:val="000000"/>
          <w:sz w:val="20"/>
          <w:szCs w:val="20"/>
        </w:rPr>
        <w:t xml:space="preserve"> </w:t>
      </w:r>
      <w:r w:rsidRPr="00E306FC">
        <w:rPr>
          <w:rStyle w:val="ts-alignment-element"/>
          <w:color w:val="000000"/>
          <w:sz w:val="20"/>
          <w:szCs w:val="20"/>
        </w:rPr>
        <w:t>One</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the </w:t>
      </w:r>
      <w:r w:rsidRPr="00E306FC">
        <w:rPr>
          <w:rStyle w:val="ts-alignment-element"/>
          <w:color w:val="000000"/>
          <w:sz w:val="20"/>
          <w:szCs w:val="20"/>
        </w:rPr>
        <w:t>asthma</w:t>
      </w:r>
      <w:r w:rsidRPr="00E306FC">
        <w:rPr>
          <w:color w:val="000000"/>
          <w:sz w:val="20"/>
          <w:szCs w:val="20"/>
        </w:rPr>
        <w:t xml:space="preserve"> </w:t>
      </w:r>
      <w:r w:rsidRPr="00E306FC">
        <w:rPr>
          <w:rStyle w:val="ts-alignment-element"/>
          <w:color w:val="000000"/>
          <w:sz w:val="20"/>
          <w:szCs w:val="20"/>
        </w:rPr>
        <w:t>management</w:t>
      </w:r>
      <w:r w:rsidRPr="00E306FC">
        <w:rPr>
          <w:color w:val="000000"/>
          <w:sz w:val="20"/>
          <w:szCs w:val="20"/>
        </w:rPr>
        <w:t xml:space="preserve"> </w:t>
      </w:r>
      <w:r w:rsidRPr="00E306FC">
        <w:rPr>
          <w:rStyle w:val="ts-alignment-element"/>
          <w:color w:val="000000"/>
          <w:sz w:val="20"/>
          <w:szCs w:val="20"/>
        </w:rPr>
        <w:t>efforts</w:t>
      </w:r>
      <w:r w:rsidRPr="00E306FC">
        <w:rPr>
          <w:color w:val="000000"/>
          <w:sz w:val="20"/>
          <w:szCs w:val="20"/>
        </w:rPr>
        <w:t xml:space="preserve"> </w:t>
      </w:r>
      <w:r w:rsidRPr="00E306FC">
        <w:rPr>
          <w:rStyle w:val="ts-alignment-element"/>
          <w:color w:val="000000"/>
          <w:sz w:val="20"/>
          <w:szCs w:val="20"/>
        </w:rPr>
        <w:t>that</w:t>
      </w:r>
      <w:r w:rsidRPr="00E306FC">
        <w:rPr>
          <w:color w:val="000000"/>
          <w:sz w:val="20"/>
          <w:szCs w:val="20"/>
        </w:rPr>
        <w:t xml:space="preserve"> </w:t>
      </w:r>
      <w:r w:rsidRPr="00E306FC">
        <w:rPr>
          <w:rStyle w:val="ts-alignment-element"/>
          <w:color w:val="000000"/>
          <w:sz w:val="20"/>
          <w:szCs w:val="20"/>
        </w:rPr>
        <w:t>needs</w:t>
      </w:r>
      <w:r w:rsidRPr="00E306FC">
        <w:rPr>
          <w:color w:val="000000"/>
          <w:sz w:val="20"/>
          <w:szCs w:val="20"/>
        </w:rPr>
        <w:t xml:space="preserve"> </w:t>
      </w:r>
      <w:r w:rsidRPr="00E306FC">
        <w:rPr>
          <w:rStyle w:val="ts-alignment-element"/>
          <w:color w:val="000000"/>
          <w:sz w:val="20"/>
          <w:szCs w:val="20"/>
        </w:rPr>
        <w:t>to</w:t>
      </w:r>
      <w:r w:rsidRPr="00E306FC">
        <w:rPr>
          <w:color w:val="000000"/>
          <w:sz w:val="20"/>
          <w:szCs w:val="20"/>
        </w:rPr>
        <w:t xml:space="preserve"> </w:t>
      </w:r>
      <w:r w:rsidRPr="00E306FC">
        <w:rPr>
          <w:rStyle w:val="ts-alignment-element"/>
          <w:color w:val="000000"/>
          <w:sz w:val="20"/>
          <w:szCs w:val="20"/>
        </w:rPr>
        <w:t>be</w:t>
      </w:r>
      <w:r w:rsidRPr="00E306FC">
        <w:rPr>
          <w:color w:val="000000"/>
          <w:sz w:val="20"/>
          <w:szCs w:val="20"/>
        </w:rPr>
        <w:t xml:space="preserve"> </w:t>
      </w:r>
      <w:r w:rsidRPr="00E306FC">
        <w:rPr>
          <w:rStyle w:val="ts-alignment-element"/>
          <w:color w:val="000000"/>
          <w:sz w:val="20"/>
          <w:szCs w:val="20"/>
        </w:rPr>
        <w:t>cultivated</w:t>
      </w:r>
      <w:r w:rsidRPr="00E306FC">
        <w:rPr>
          <w:color w:val="000000"/>
          <w:sz w:val="20"/>
          <w:szCs w:val="20"/>
        </w:rPr>
        <w:t xml:space="preserve"> </w:t>
      </w:r>
      <w:r w:rsidRPr="00E306FC">
        <w:rPr>
          <w:rStyle w:val="ts-alignment-element"/>
          <w:color w:val="000000"/>
          <w:sz w:val="20"/>
          <w:szCs w:val="20"/>
        </w:rPr>
        <w:t>in</w:t>
      </w:r>
      <w:r w:rsidRPr="00E306FC">
        <w:rPr>
          <w:color w:val="000000"/>
          <w:sz w:val="20"/>
          <w:szCs w:val="20"/>
        </w:rPr>
        <w:t xml:space="preserve"> </w:t>
      </w:r>
      <w:r w:rsidRPr="00E306FC">
        <w:rPr>
          <w:rStyle w:val="ts-alignment-element"/>
          <w:color w:val="000000"/>
          <w:sz w:val="20"/>
          <w:szCs w:val="20"/>
        </w:rPr>
        <w:t>patients</w:t>
      </w:r>
      <w:r w:rsidRPr="00E306FC">
        <w:rPr>
          <w:color w:val="000000"/>
          <w:sz w:val="20"/>
          <w:szCs w:val="20"/>
        </w:rPr>
        <w:t xml:space="preserve"> </w:t>
      </w:r>
      <w:r w:rsidRPr="00E306FC">
        <w:rPr>
          <w:rStyle w:val="ts-alignment-element"/>
          <w:color w:val="000000"/>
          <w:sz w:val="20"/>
          <w:szCs w:val="20"/>
        </w:rPr>
        <w:t>is</w:t>
      </w:r>
      <w:r w:rsidRPr="00E306FC">
        <w:rPr>
          <w:color w:val="000000"/>
          <w:sz w:val="20"/>
          <w:szCs w:val="20"/>
        </w:rPr>
        <w:t xml:space="preserve"> </w:t>
      </w:r>
      <w:r w:rsidRPr="00E306FC">
        <w:rPr>
          <w:rStyle w:val="ts-alignment-element"/>
          <w:color w:val="000000"/>
          <w:sz w:val="20"/>
          <w:szCs w:val="20"/>
        </w:rPr>
        <w:t>asthma</w:t>
      </w:r>
      <w:r w:rsidRPr="00E306FC">
        <w:rPr>
          <w:color w:val="000000"/>
          <w:sz w:val="20"/>
          <w:szCs w:val="20"/>
        </w:rPr>
        <w:t xml:space="preserve"> </w:t>
      </w:r>
      <w:r w:rsidRPr="00E306FC">
        <w:rPr>
          <w:rStyle w:val="ts-alignment-element"/>
          <w:color w:val="000000"/>
          <w:sz w:val="20"/>
          <w:szCs w:val="20"/>
        </w:rPr>
        <w:t>gymnastics.</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purpose</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this</w:t>
      </w:r>
      <w:r w:rsidRPr="00E306FC">
        <w:rPr>
          <w:color w:val="000000"/>
          <w:sz w:val="20"/>
          <w:szCs w:val="20"/>
        </w:rPr>
        <w:t xml:space="preserve"> </w:t>
      </w:r>
      <w:r w:rsidRPr="00E306FC">
        <w:rPr>
          <w:rStyle w:val="ts-alignment-element"/>
          <w:color w:val="000000"/>
          <w:sz w:val="20"/>
          <w:szCs w:val="20"/>
        </w:rPr>
        <w:t>activity</w:t>
      </w:r>
      <w:r w:rsidRPr="00E306FC">
        <w:rPr>
          <w:color w:val="000000"/>
          <w:sz w:val="20"/>
          <w:szCs w:val="20"/>
        </w:rPr>
        <w:t xml:space="preserve"> </w:t>
      </w:r>
      <w:r w:rsidRPr="00E306FC">
        <w:rPr>
          <w:rStyle w:val="ts-alignment-element"/>
          <w:color w:val="000000"/>
          <w:sz w:val="20"/>
          <w:szCs w:val="20"/>
        </w:rPr>
        <w:t>is</w:t>
      </w:r>
      <w:r w:rsidRPr="00E306FC">
        <w:rPr>
          <w:color w:val="000000"/>
          <w:sz w:val="20"/>
          <w:szCs w:val="20"/>
        </w:rPr>
        <w:t xml:space="preserve"> </w:t>
      </w:r>
      <w:r w:rsidRPr="00E306FC">
        <w:rPr>
          <w:rStyle w:val="ts-alignment-element"/>
          <w:color w:val="000000"/>
          <w:sz w:val="20"/>
          <w:szCs w:val="20"/>
        </w:rPr>
        <w:t>so</w:t>
      </w:r>
      <w:r w:rsidRPr="00E306FC">
        <w:rPr>
          <w:color w:val="000000"/>
          <w:sz w:val="20"/>
          <w:szCs w:val="20"/>
        </w:rPr>
        <w:t xml:space="preserve"> </w:t>
      </w:r>
      <w:r w:rsidRPr="00E306FC">
        <w:rPr>
          <w:rStyle w:val="ts-alignment-element"/>
          <w:color w:val="000000"/>
          <w:sz w:val="20"/>
          <w:szCs w:val="20"/>
        </w:rPr>
        <w:t>that</w:t>
      </w:r>
      <w:r w:rsidRPr="00E306FC">
        <w:rPr>
          <w:color w:val="000000"/>
          <w:sz w:val="20"/>
          <w:szCs w:val="20"/>
        </w:rPr>
        <w:t xml:space="preserve"> </w:t>
      </w:r>
      <w:r w:rsidRPr="00E306FC">
        <w:rPr>
          <w:rStyle w:val="ts-alignment-element"/>
          <w:color w:val="000000"/>
          <w:sz w:val="20"/>
          <w:szCs w:val="20"/>
        </w:rPr>
        <w:t>asthmatics</w:t>
      </w:r>
      <w:r w:rsidRPr="00E306FC">
        <w:rPr>
          <w:color w:val="000000"/>
          <w:sz w:val="20"/>
          <w:szCs w:val="20"/>
        </w:rPr>
        <w:t xml:space="preserve"> </w:t>
      </w:r>
      <w:r w:rsidRPr="00E306FC">
        <w:rPr>
          <w:rStyle w:val="ts-alignment-element"/>
          <w:color w:val="000000"/>
          <w:sz w:val="20"/>
          <w:szCs w:val="20"/>
        </w:rPr>
        <w:t>can</w:t>
      </w:r>
      <w:r w:rsidRPr="00E306FC">
        <w:rPr>
          <w:color w:val="000000"/>
          <w:sz w:val="20"/>
          <w:szCs w:val="20"/>
        </w:rPr>
        <w:t xml:space="preserve"> </w:t>
      </w:r>
      <w:r w:rsidRPr="00E306FC">
        <w:rPr>
          <w:rStyle w:val="ts-alignment-element"/>
          <w:color w:val="000000"/>
          <w:sz w:val="20"/>
          <w:szCs w:val="20"/>
        </w:rPr>
        <w:t>control</w:t>
      </w:r>
      <w:r w:rsidRPr="00E306FC">
        <w:rPr>
          <w:color w:val="000000"/>
          <w:sz w:val="20"/>
          <w:szCs w:val="20"/>
        </w:rPr>
        <w:t xml:space="preserve"> </w:t>
      </w:r>
      <w:r w:rsidRPr="00E306FC">
        <w:rPr>
          <w:rStyle w:val="ts-alignment-element"/>
          <w:color w:val="000000"/>
          <w:sz w:val="20"/>
          <w:szCs w:val="20"/>
        </w:rPr>
        <w:t>their</w:t>
      </w:r>
      <w:r w:rsidRPr="00E306FC">
        <w:rPr>
          <w:color w:val="000000"/>
          <w:sz w:val="20"/>
          <w:szCs w:val="20"/>
        </w:rPr>
        <w:t xml:space="preserve"> </w:t>
      </w:r>
      <w:r w:rsidRPr="00E306FC">
        <w:rPr>
          <w:rStyle w:val="ts-alignment-element"/>
          <w:color w:val="000000"/>
          <w:sz w:val="20"/>
          <w:szCs w:val="20"/>
        </w:rPr>
        <w:t>asthma</w:t>
      </w:r>
      <w:r w:rsidRPr="00E306FC">
        <w:rPr>
          <w:color w:val="000000"/>
          <w:sz w:val="20"/>
          <w:szCs w:val="20"/>
        </w:rPr>
        <w:t xml:space="preserve"> </w:t>
      </w:r>
      <w:r w:rsidRPr="00E306FC">
        <w:rPr>
          <w:rStyle w:val="ts-alignment-element"/>
          <w:color w:val="000000"/>
          <w:sz w:val="20"/>
          <w:szCs w:val="20"/>
        </w:rPr>
        <w:t>well.</w:t>
      </w:r>
      <w:r w:rsidRPr="00E306FC">
        <w:rPr>
          <w:color w:val="000000"/>
          <w:sz w:val="20"/>
          <w:szCs w:val="20"/>
        </w:rPr>
        <w:t xml:space="preserve"> </w:t>
      </w:r>
      <w:r w:rsidRPr="00E306FC">
        <w:rPr>
          <w:rStyle w:val="ts-alignment-element"/>
          <w:color w:val="000000"/>
          <w:sz w:val="20"/>
          <w:szCs w:val="20"/>
        </w:rPr>
        <w:t>This</w:t>
      </w:r>
      <w:r w:rsidRPr="00E306FC">
        <w:rPr>
          <w:color w:val="000000"/>
          <w:sz w:val="20"/>
          <w:szCs w:val="20"/>
        </w:rPr>
        <w:t xml:space="preserve"> </w:t>
      </w:r>
      <w:r w:rsidRPr="00E306FC">
        <w:rPr>
          <w:rStyle w:val="ts-alignment-element"/>
          <w:color w:val="000000"/>
          <w:sz w:val="20"/>
          <w:szCs w:val="20"/>
        </w:rPr>
        <w:t>activity</w:t>
      </w:r>
      <w:r w:rsidRPr="00E306FC">
        <w:rPr>
          <w:color w:val="000000"/>
          <w:sz w:val="20"/>
          <w:szCs w:val="20"/>
        </w:rPr>
        <w:t xml:space="preserve"> </w:t>
      </w:r>
      <w:r w:rsidRPr="00E306FC">
        <w:rPr>
          <w:rStyle w:val="ts-alignment-element"/>
          <w:color w:val="000000"/>
          <w:sz w:val="20"/>
          <w:szCs w:val="20"/>
        </w:rPr>
        <w:t>was</w:t>
      </w:r>
      <w:r w:rsidRPr="00E306FC">
        <w:rPr>
          <w:color w:val="000000"/>
          <w:sz w:val="20"/>
          <w:szCs w:val="20"/>
        </w:rPr>
        <w:t xml:space="preserve"> </w:t>
      </w:r>
      <w:r w:rsidRPr="00E306FC">
        <w:rPr>
          <w:rStyle w:val="ts-alignment-element"/>
          <w:color w:val="000000"/>
          <w:sz w:val="20"/>
          <w:szCs w:val="20"/>
        </w:rPr>
        <w:t>carried</w:t>
      </w:r>
      <w:r w:rsidRPr="00E306FC">
        <w:rPr>
          <w:color w:val="000000"/>
          <w:sz w:val="20"/>
          <w:szCs w:val="20"/>
        </w:rPr>
        <w:t xml:space="preserve"> </w:t>
      </w:r>
      <w:r w:rsidRPr="00E306FC">
        <w:rPr>
          <w:rStyle w:val="ts-alignment-element"/>
          <w:color w:val="000000"/>
          <w:sz w:val="20"/>
          <w:szCs w:val="20"/>
        </w:rPr>
        <w:t>out</w:t>
      </w:r>
      <w:r w:rsidRPr="00E306FC">
        <w:rPr>
          <w:color w:val="000000"/>
          <w:sz w:val="20"/>
          <w:szCs w:val="20"/>
        </w:rPr>
        <w:t xml:space="preserve"> </w:t>
      </w:r>
      <w:r w:rsidRPr="00E306FC">
        <w:rPr>
          <w:rStyle w:val="ts-alignment-element"/>
          <w:color w:val="000000"/>
          <w:sz w:val="20"/>
          <w:szCs w:val="20"/>
        </w:rPr>
        <w:t>in</w:t>
      </w:r>
      <w:r w:rsidRPr="00E306FC">
        <w:rPr>
          <w:color w:val="000000"/>
          <w:sz w:val="20"/>
          <w:szCs w:val="20"/>
        </w:rPr>
        <w:t xml:space="preserve"> </w:t>
      </w:r>
      <w:r w:rsidRPr="00E306FC">
        <w:rPr>
          <w:rStyle w:val="ts-alignment-element"/>
          <w:color w:val="000000"/>
          <w:sz w:val="20"/>
          <w:szCs w:val="20"/>
        </w:rPr>
        <w:t>Sri</w:t>
      </w:r>
      <w:r w:rsidRPr="00E306FC">
        <w:rPr>
          <w:color w:val="000000"/>
          <w:sz w:val="20"/>
          <w:szCs w:val="20"/>
        </w:rPr>
        <w:t xml:space="preserve"> </w:t>
      </w:r>
      <w:r w:rsidRPr="00E306FC">
        <w:rPr>
          <w:rStyle w:val="ts-alignment-element"/>
          <w:color w:val="000000"/>
          <w:sz w:val="20"/>
          <w:szCs w:val="20"/>
        </w:rPr>
        <w:t>Meranti</w:t>
      </w:r>
      <w:r w:rsidRPr="00E306FC">
        <w:rPr>
          <w:color w:val="000000"/>
          <w:sz w:val="20"/>
          <w:szCs w:val="20"/>
        </w:rPr>
        <w:t xml:space="preserve"> </w:t>
      </w:r>
      <w:r w:rsidRPr="00E306FC">
        <w:rPr>
          <w:rStyle w:val="ts-alignment-element"/>
          <w:color w:val="000000"/>
          <w:sz w:val="20"/>
          <w:szCs w:val="20"/>
        </w:rPr>
        <w:t>Village,</w:t>
      </w:r>
      <w:r w:rsidRPr="00E306FC">
        <w:rPr>
          <w:color w:val="000000"/>
          <w:sz w:val="20"/>
          <w:szCs w:val="20"/>
        </w:rPr>
        <w:t xml:space="preserve"> </w:t>
      </w:r>
      <w:r w:rsidRPr="00E306FC">
        <w:rPr>
          <w:rStyle w:val="ts-alignment-element"/>
          <w:color w:val="000000"/>
          <w:sz w:val="20"/>
          <w:szCs w:val="20"/>
        </w:rPr>
        <w:t>Rumbai</w:t>
      </w:r>
      <w:r w:rsidRPr="00E306FC">
        <w:rPr>
          <w:color w:val="000000"/>
          <w:sz w:val="20"/>
          <w:szCs w:val="20"/>
        </w:rPr>
        <w:t xml:space="preserve"> </w:t>
      </w:r>
      <w:r w:rsidRPr="00E306FC">
        <w:rPr>
          <w:rStyle w:val="ts-alignment-element"/>
          <w:color w:val="000000"/>
          <w:sz w:val="20"/>
          <w:szCs w:val="20"/>
        </w:rPr>
        <w:t>District,</w:t>
      </w:r>
      <w:r w:rsidRPr="00E306FC">
        <w:rPr>
          <w:color w:val="000000"/>
          <w:sz w:val="20"/>
          <w:szCs w:val="20"/>
        </w:rPr>
        <w:t xml:space="preserve"> </w:t>
      </w:r>
      <w:r w:rsidRPr="00E306FC">
        <w:rPr>
          <w:rStyle w:val="ts-alignment-element"/>
          <w:color w:val="000000"/>
          <w:sz w:val="20"/>
          <w:szCs w:val="20"/>
        </w:rPr>
        <w:t>Pekanbaru</w:t>
      </w:r>
      <w:r w:rsidRPr="00E306FC">
        <w:rPr>
          <w:color w:val="000000"/>
          <w:sz w:val="20"/>
          <w:szCs w:val="20"/>
        </w:rPr>
        <w:t xml:space="preserve"> </w:t>
      </w:r>
      <w:r w:rsidRPr="00E306FC">
        <w:rPr>
          <w:rStyle w:val="ts-alignment-element"/>
          <w:color w:val="000000"/>
          <w:sz w:val="20"/>
          <w:szCs w:val="20"/>
        </w:rPr>
        <w:t>Riau</w:t>
      </w:r>
      <w:r w:rsidRPr="00E306FC">
        <w:rPr>
          <w:color w:val="000000"/>
          <w:sz w:val="20"/>
          <w:szCs w:val="20"/>
        </w:rPr>
        <w:t xml:space="preserve"> </w:t>
      </w:r>
      <w:r w:rsidRPr="00E306FC">
        <w:rPr>
          <w:rStyle w:val="ts-alignment-element"/>
          <w:color w:val="000000"/>
          <w:sz w:val="20"/>
          <w:szCs w:val="20"/>
        </w:rPr>
        <w:t>City.</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implementation</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brain</w:t>
      </w:r>
      <w:r w:rsidRPr="00E306FC">
        <w:rPr>
          <w:color w:val="000000"/>
          <w:sz w:val="20"/>
          <w:szCs w:val="20"/>
        </w:rPr>
        <w:t xml:space="preserve"> </w:t>
      </w:r>
      <w:r w:rsidRPr="00E306FC">
        <w:rPr>
          <w:rStyle w:val="ts-alignment-element"/>
          <w:color w:val="000000"/>
          <w:sz w:val="20"/>
          <w:szCs w:val="20"/>
        </w:rPr>
        <w:t>gymnastics</w:t>
      </w:r>
      <w:r w:rsidRPr="00E306FC">
        <w:rPr>
          <w:color w:val="000000"/>
          <w:sz w:val="20"/>
          <w:szCs w:val="20"/>
        </w:rPr>
        <w:t xml:space="preserve"> </w:t>
      </w:r>
      <w:r w:rsidRPr="00E306FC">
        <w:rPr>
          <w:rStyle w:val="ts-alignment-element"/>
          <w:color w:val="000000"/>
          <w:sz w:val="20"/>
          <w:szCs w:val="20"/>
        </w:rPr>
        <w:t>therapy</w:t>
      </w:r>
      <w:r w:rsidRPr="00E306FC">
        <w:rPr>
          <w:color w:val="000000"/>
          <w:sz w:val="20"/>
          <w:szCs w:val="20"/>
        </w:rPr>
        <w:t xml:space="preserve"> </w:t>
      </w:r>
      <w:r w:rsidRPr="00E306FC">
        <w:rPr>
          <w:rStyle w:val="ts-alignment-element"/>
          <w:color w:val="000000"/>
          <w:sz w:val="20"/>
          <w:szCs w:val="20"/>
        </w:rPr>
        <w:t>was</w:t>
      </w:r>
      <w:r w:rsidRPr="00E306FC">
        <w:rPr>
          <w:color w:val="000000"/>
          <w:sz w:val="20"/>
          <w:szCs w:val="20"/>
        </w:rPr>
        <w:t xml:space="preserve"> </w:t>
      </w:r>
      <w:r w:rsidRPr="00E306FC">
        <w:rPr>
          <w:rStyle w:val="ts-alignment-element"/>
          <w:color w:val="000000"/>
          <w:sz w:val="20"/>
          <w:szCs w:val="20"/>
        </w:rPr>
        <w:t>carried</w:t>
      </w:r>
      <w:r w:rsidRPr="00E306FC">
        <w:rPr>
          <w:color w:val="000000"/>
          <w:sz w:val="20"/>
          <w:szCs w:val="20"/>
        </w:rPr>
        <w:t xml:space="preserve"> </w:t>
      </w:r>
      <w:r w:rsidRPr="00E306FC">
        <w:rPr>
          <w:rStyle w:val="ts-alignment-element"/>
          <w:color w:val="000000"/>
          <w:sz w:val="20"/>
          <w:szCs w:val="20"/>
        </w:rPr>
        <w:t>out</w:t>
      </w:r>
      <w:r w:rsidRPr="00E306FC">
        <w:rPr>
          <w:color w:val="000000"/>
          <w:sz w:val="20"/>
          <w:szCs w:val="20"/>
        </w:rPr>
        <w:t xml:space="preserve"> </w:t>
      </w:r>
      <w:r w:rsidRPr="00E306FC">
        <w:rPr>
          <w:rStyle w:val="ts-alignment-element"/>
          <w:color w:val="000000"/>
          <w:sz w:val="20"/>
          <w:szCs w:val="20"/>
        </w:rPr>
        <w:t>on</w:t>
      </w:r>
      <w:r w:rsidRPr="00E306FC">
        <w:rPr>
          <w:color w:val="000000"/>
          <w:sz w:val="20"/>
          <w:szCs w:val="20"/>
        </w:rPr>
        <w:t xml:space="preserve"> </w:t>
      </w:r>
      <w:r w:rsidRPr="00E306FC">
        <w:rPr>
          <w:rStyle w:val="ts-alignment-element"/>
          <w:color w:val="000000"/>
          <w:sz w:val="20"/>
          <w:szCs w:val="20"/>
        </w:rPr>
        <w:t>June</w:t>
      </w:r>
      <w:r w:rsidRPr="00E306FC">
        <w:rPr>
          <w:color w:val="000000"/>
          <w:sz w:val="20"/>
          <w:szCs w:val="20"/>
        </w:rPr>
        <w:t xml:space="preserve"> </w:t>
      </w:r>
      <w:r w:rsidRPr="00E306FC">
        <w:rPr>
          <w:rStyle w:val="ts-alignment-element"/>
          <w:color w:val="000000"/>
          <w:sz w:val="20"/>
          <w:szCs w:val="20"/>
        </w:rPr>
        <w:t>22</w:t>
      </w:r>
      <w:r w:rsidRPr="00E306FC">
        <w:rPr>
          <w:color w:val="000000"/>
          <w:sz w:val="20"/>
          <w:szCs w:val="20"/>
        </w:rPr>
        <w:t xml:space="preserve"> </w:t>
      </w:r>
      <w:r w:rsidRPr="00E306FC">
        <w:rPr>
          <w:rStyle w:val="ts-alignment-element"/>
          <w:color w:val="000000"/>
          <w:sz w:val="20"/>
          <w:szCs w:val="20"/>
        </w:rPr>
        <w:t>–</w:t>
      </w:r>
      <w:r w:rsidRPr="00E306FC">
        <w:rPr>
          <w:color w:val="000000"/>
          <w:sz w:val="20"/>
          <w:szCs w:val="20"/>
        </w:rPr>
        <w:t xml:space="preserve"> </w:t>
      </w:r>
      <w:r w:rsidRPr="00E306FC">
        <w:rPr>
          <w:rStyle w:val="ts-alignment-element"/>
          <w:color w:val="000000"/>
          <w:sz w:val="20"/>
          <w:szCs w:val="20"/>
        </w:rPr>
        <w:t>August</w:t>
      </w:r>
      <w:r w:rsidRPr="00E306FC">
        <w:rPr>
          <w:color w:val="000000"/>
          <w:sz w:val="20"/>
          <w:szCs w:val="20"/>
        </w:rPr>
        <w:t xml:space="preserve"> </w:t>
      </w:r>
      <w:r w:rsidRPr="00E306FC">
        <w:rPr>
          <w:rStyle w:val="ts-alignment-element"/>
          <w:color w:val="000000"/>
          <w:sz w:val="20"/>
          <w:szCs w:val="20"/>
        </w:rPr>
        <w:t>11,</w:t>
      </w:r>
      <w:r w:rsidRPr="00E306FC">
        <w:rPr>
          <w:color w:val="000000"/>
          <w:sz w:val="20"/>
          <w:szCs w:val="20"/>
        </w:rPr>
        <w:t xml:space="preserve"> </w:t>
      </w:r>
      <w:r w:rsidRPr="00E306FC">
        <w:rPr>
          <w:rStyle w:val="ts-alignment-element"/>
          <w:color w:val="000000"/>
          <w:sz w:val="20"/>
          <w:szCs w:val="20"/>
        </w:rPr>
        <w:t>2018.</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implementation</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this</w:t>
      </w:r>
      <w:r w:rsidRPr="00E306FC">
        <w:rPr>
          <w:color w:val="000000"/>
          <w:sz w:val="20"/>
          <w:szCs w:val="20"/>
        </w:rPr>
        <w:t xml:space="preserve"> </w:t>
      </w:r>
      <w:r w:rsidRPr="00E306FC">
        <w:rPr>
          <w:rStyle w:val="ts-alignment-element"/>
          <w:color w:val="000000"/>
          <w:sz w:val="20"/>
          <w:szCs w:val="20"/>
        </w:rPr>
        <w:t>community</w:t>
      </w:r>
      <w:r w:rsidRPr="00E306FC">
        <w:rPr>
          <w:color w:val="000000"/>
          <w:sz w:val="20"/>
          <w:szCs w:val="20"/>
        </w:rPr>
        <w:t xml:space="preserve"> </w:t>
      </w:r>
      <w:r w:rsidRPr="00E306FC">
        <w:rPr>
          <w:rStyle w:val="ts-alignment-element"/>
          <w:color w:val="000000"/>
          <w:sz w:val="20"/>
          <w:szCs w:val="20"/>
        </w:rPr>
        <w:t>service</w:t>
      </w:r>
      <w:r w:rsidRPr="00E306FC">
        <w:rPr>
          <w:color w:val="000000"/>
          <w:sz w:val="20"/>
          <w:szCs w:val="20"/>
        </w:rPr>
        <w:t xml:space="preserve"> </w:t>
      </w:r>
      <w:r w:rsidRPr="00E306FC">
        <w:rPr>
          <w:rStyle w:val="ts-alignment-element"/>
          <w:color w:val="000000"/>
          <w:sz w:val="20"/>
          <w:szCs w:val="20"/>
        </w:rPr>
        <w:t>activity</w:t>
      </w:r>
      <w:r w:rsidRPr="00E306FC">
        <w:rPr>
          <w:color w:val="000000"/>
          <w:sz w:val="20"/>
          <w:szCs w:val="20"/>
        </w:rPr>
        <w:t xml:space="preserve"> </w:t>
      </w:r>
      <w:r w:rsidRPr="00E306FC">
        <w:rPr>
          <w:rStyle w:val="ts-alignment-element"/>
          <w:color w:val="000000"/>
          <w:sz w:val="20"/>
          <w:szCs w:val="20"/>
        </w:rPr>
        <w:t>is</w:t>
      </w:r>
      <w:r w:rsidRPr="00E306FC">
        <w:rPr>
          <w:color w:val="000000"/>
          <w:sz w:val="20"/>
          <w:szCs w:val="20"/>
        </w:rPr>
        <w:t xml:space="preserve"> </w:t>
      </w:r>
      <w:r w:rsidRPr="00E306FC">
        <w:rPr>
          <w:rStyle w:val="ts-alignment-element"/>
          <w:color w:val="000000"/>
          <w:sz w:val="20"/>
          <w:szCs w:val="20"/>
        </w:rPr>
        <w:t>carried</w:t>
      </w:r>
      <w:r w:rsidRPr="00E306FC">
        <w:rPr>
          <w:color w:val="000000"/>
          <w:sz w:val="20"/>
          <w:szCs w:val="20"/>
        </w:rPr>
        <w:t xml:space="preserve"> </w:t>
      </w:r>
      <w:r w:rsidRPr="00E306FC">
        <w:rPr>
          <w:rStyle w:val="ts-alignment-element"/>
          <w:color w:val="000000"/>
          <w:sz w:val="20"/>
          <w:szCs w:val="20"/>
        </w:rPr>
        <w:t>out</w:t>
      </w:r>
      <w:r w:rsidRPr="00E306FC">
        <w:rPr>
          <w:color w:val="000000"/>
          <w:sz w:val="20"/>
          <w:szCs w:val="20"/>
        </w:rPr>
        <w:t xml:space="preserve"> </w:t>
      </w:r>
      <w:r w:rsidRPr="00E306FC">
        <w:rPr>
          <w:rStyle w:val="ts-alignment-element"/>
          <w:color w:val="000000"/>
          <w:sz w:val="20"/>
          <w:szCs w:val="20"/>
        </w:rPr>
        <w:t>in</w:t>
      </w:r>
      <w:r w:rsidRPr="00E306FC">
        <w:rPr>
          <w:color w:val="000000"/>
          <w:sz w:val="20"/>
          <w:szCs w:val="20"/>
        </w:rPr>
        <w:t xml:space="preserve"> </w:t>
      </w:r>
      <w:r w:rsidRPr="00E306FC">
        <w:rPr>
          <w:rStyle w:val="ts-alignment-element"/>
          <w:color w:val="000000"/>
          <w:sz w:val="20"/>
          <w:szCs w:val="20"/>
        </w:rPr>
        <w:t>2</w:t>
      </w:r>
      <w:r w:rsidRPr="00E306FC">
        <w:rPr>
          <w:color w:val="000000"/>
          <w:sz w:val="20"/>
          <w:szCs w:val="20"/>
        </w:rPr>
        <w:t xml:space="preserve"> </w:t>
      </w:r>
      <w:r w:rsidRPr="00E306FC">
        <w:rPr>
          <w:rStyle w:val="ts-alignment-element"/>
          <w:color w:val="000000"/>
          <w:sz w:val="20"/>
          <w:szCs w:val="20"/>
        </w:rPr>
        <w:t>stages,</w:t>
      </w:r>
      <w:r w:rsidRPr="00E306FC">
        <w:rPr>
          <w:color w:val="000000"/>
          <w:sz w:val="20"/>
          <w:szCs w:val="20"/>
        </w:rPr>
        <w:t xml:space="preserve"> </w:t>
      </w:r>
      <w:r w:rsidRPr="00E306FC">
        <w:rPr>
          <w:rStyle w:val="ts-alignment-element"/>
          <w:color w:val="000000"/>
          <w:sz w:val="20"/>
          <w:szCs w:val="20"/>
        </w:rPr>
        <w:t>namely;</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stage</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counselling</w:t>
      </w:r>
      <w:r w:rsidRPr="00E306FC">
        <w:rPr>
          <w:color w:val="000000"/>
          <w:sz w:val="20"/>
          <w:szCs w:val="20"/>
        </w:rPr>
        <w:t xml:space="preserve"> </w:t>
      </w:r>
      <w:r w:rsidRPr="00E306FC">
        <w:rPr>
          <w:rStyle w:val="ts-alignment-element"/>
          <w:color w:val="000000"/>
          <w:sz w:val="20"/>
          <w:szCs w:val="20"/>
        </w:rPr>
        <w:t>about</w:t>
      </w:r>
      <w:r w:rsidRPr="00E306FC">
        <w:rPr>
          <w:color w:val="000000"/>
          <w:sz w:val="20"/>
          <w:szCs w:val="20"/>
        </w:rPr>
        <w:t xml:space="preserve"> </w:t>
      </w:r>
      <w:r w:rsidRPr="00E306FC">
        <w:rPr>
          <w:rStyle w:val="ts-alignment-element"/>
          <w:color w:val="000000"/>
          <w:sz w:val="20"/>
          <w:szCs w:val="20"/>
        </w:rPr>
        <w:t>asthma</w:t>
      </w:r>
      <w:r w:rsidRPr="00E306FC">
        <w:rPr>
          <w:color w:val="000000"/>
          <w:sz w:val="20"/>
          <w:szCs w:val="20"/>
        </w:rPr>
        <w:t xml:space="preserve"> </w:t>
      </w:r>
      <w:r w:rsidRPr="00E306FC">
        <w:rPr>
          <w:rStyle w:val="ts-alignment-element"/>
          <w:color w:val="000000"/>
          <w:sz w:val="20"/>
          <w:szCs w:val="20"/>
        </w:rPr>
        <w:t>and</w:t>
      </w:r>
      <w:r w:rsidRPr="00E306FC">
        <w:rPr>
          <w:color w:val="000000"/>
          <w:sz w:val="20"/>
          <w:szCs w:val="20"/>
        </w:rPr>
        <w:t xml:space="preserve"> </w:t>
      </w:r>
      <w:r w:rsidRPr="00E306FC">
        <w:rPr>
          <w:rStyle w:val="ts-alignment-element"/>
          <w:color w:val="000000"/>
          <w:sz w:val="20"/>
          <w:szCs w:val="20"/>
        </w:rPr>
        <w:t>how</w:t>
      </w:r>
      <w:r w:rsidRPr="00E306FC">
        <w:rPr>
          <w:color w:val="000000"/>
          <w:sz w:val="20"/>
          <w:szCs w:val="20"/>
        </w:rPr>
        <w:t xml:space="preserve"> </w:t>
      </w:r>
      <w:r w:rsidRPr="00E306FC">
        <w:rPr>
          <w:rStyle w:val="ts-alignment-element"/>
          <w:color w:val="000000"/>
          <w:sz w:val="20"/>
          <w:szCs w:val="20"/>
        </w:rPr>
        <w:t>to</w:t>
      </w:r>
      <w:r w:rsidRPr="00E306FC">
        <w:rPr>
          <w:color w:val="000000"/>
          <w:sz w:val="20"/>
          <w:szCs w:val="20"/>
        </w:rPr>
        <w:t xml:space="preserve"> </w:t>
      </w:r>
      <w:r w:rsidRPr="00E306FC">
        <w:rPr>
          <w:rStyle w:val="ts-alignment-element"/>
          <w:color w:val="000000"/>
          <w:sz w:val="20"/>
          <w:szCs w:val="20"/>
        </w:rPr>
        <w:t>control</w:t>
      </w:r>
      <w:r w:rsidRPr="00E306FC">
        <w:rPr>
          <w:color w:val="000000"/>
          <w:sz w:val="20"/>
          <w:szCs w:val="20"/>
        </w:rPr>
        <w:t xml:space="preserve"> </w:t>
      </w:r>
      <w:r w:rsidRPr="00E306FC">
        <w:rPr>
          <w:rStyle w:val="ts-alignment-element"/>
          <w:color w:val="000000"/>
          <w:sz w:val="20"/>
          <w:szCs w:val="20"/>
        </w:rPr>
        <w:t>asthma</w:t>
      </w:r>
      <w:r w:rsidRPr="00E306FC">
        <w:rPr>
          <w:color w:val="000000"/>
          <w:sz w:val="20"/>
          <w:szCs w:val="20"/>
        </w:rPr>
        <w:t xml:space="preserve"> </w:t>
      </w:r>
      <w:r w:rsidRPr="00E306FC">
        <w:rPr>
          <w:rStyle w:val="ts-alignment-element"/>
          <w:color w:val="000000"/>
          <w:sz w:val="20"/>
          <w:szCs w:val="20"/>
        </w:rPr>
        <w:t>and</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stage</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implementation</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asthma</w:t>
      </w:r>
      <w:r w:rsidRPr="00E306FC">
        <w:rPr>
          <w:color w:val="000000"/>
          <w:sz w:val="20"/>
          <w:szCs w:val="20"/>
        </w:rPr>
        <w:t xml:space="preserve"> </w:t>
      </w:r>
      <w:r w:rsidRPr="00E306FC">
        <w:rPr>
          <w:rStyle w:val="ts-alignment-element"/>
          <w:color w:val="000000"/>
          <w:sz w:val="20"/>
          <w:szCs w:val="20"/>
        </w:rPr>
        <w:t>gymnastics.</w:t>
      </w:r>
      <w:r w:rsidRPr="00E306FC">
        <w:rPr>
          <w:color w:val="000000"/>
          <w:sz w:val="20"/>
          <w:szCs w:val="20"/>
        </w:rPr>
        <w:t xml:space="preserve"> </w:t>
      </w:r>
      <w:r w:rsidRPr="00E306FC">
        <w:rPr>
          <w:rStyle w:val="ts-alignment-element"/>
          <w:color w:val="000000"/>
          <w:sz w:val="20"/>
          <w:szCs w:val="20"/>
        </w:rPr>
        <w:t>This</w:t>
      </w:r>
      <w:r w:rsidRPr="00E306FC">
        <w:rPr>
          <w:color w:val="000000"/>
          <w:sz w:val="20"/>
          <w:szCs w:val="20"/>
        </w:rPr>
        <w:t xml:space="preserve"> </w:t>
      </w:r>
      <w:r w:rsidRPr="00E306FC">
        <w:rPr>
          <w:rStyle w:val="ts-alignment-element"/>
          <w:color w:val="000000"/>
          <w:sz w:val="20"/>
          <w:szCs w:val="20"/>
        </w:rPr>
        <w:t>community</w:t>
      </w:r>
      <w:r w:rsidRPr="00E306FC">
        <w:rPr>
          <w:color w:val="000000"/>
          <w:sz w:val="20"/>
          <w:szCs w:val="20"/>
        </w:rPr>
        <w:t xml:space="preserve"> </w:t>
      </w:r>
      <w:r w:rsidRPr="00E306FC">
        <w:rPr>
          <w:rStyle w:val="ts-alignment-element"/>
          <w:color w:val="000000"/>
          <w:sz w:val="20"/>
          <w:szCs w:val="20"/>
        </w:rPr>
        <w:t>service</w:t>
      </w:r>
      <w:r w:rsidRPr="00E306FC">
        <w:rPr>
          <w:color w:val="000000"/>
          <w:sz w:val="20"/>
          <w:szCs w:val="20"/>
        </w:rPr>
        <w:t xml:space="preserve"> </w:t>
      </w:r>
      <w:r w:rsidRPr="00E306FC">
        <w:rPr>
          <w:rStyle w:val="ts-alignment-element"/>
          <w:color w:val="000000"/>
          <w:sz w:val="20"/>
          <w:szCs w:val="20"/>
        </w:rPr>
        <w:t>activity</w:t>
      </w:r>
      <w:r w:rsidRPr="00E306FC">
        <w:rPr>
          <w:color w:val="000000"/>
          <w:sz w:val="20"/>
          <w:szCs w:val="20"/>
        </w:rPr>
        <w:t xml:space="preserve"> </w:t>
      </w:r>
      <w:r w:rsidRPr="00E306FC">
        <w:rPr>
          <w:rStyle w:val="ts-alignment-element"/>
          <w:color w:val="000000"/>
          <w:sz w:val="20"/>
          <w:szCs w:val="20"/>
        </w:rPr>
        <w:t>consists</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preparation</w:t>
      </w:r>
      <w:r w:rsidRPr="00E306FC">
        <w:rPr>
          <w:color w:val="000000"/>
          <w:sz w:val="20"/>
          <w:szCs w:val="20"/>
        </w:rPr>
        <w:t xml:space="preserve"> </w:t>
      </w:r>
      <w:r w:rsidRPr="00E306FC">
        <w:rPr>
          <w:rStyle w:val="ts-alignment-element"/>
          <w:color w:val="000000"/>
          <w:sz w:val="20"/>
          <w:szCs w:val="20"/>
        </w:rPr>
        <w:t>stage,</w:t>
      </w:r>
      <w:r w:rsidRPr="00E306FC">
        <w:rPr>
          <w:color w:val="000000"/>
          <w:sz w:val="20"/>
          <w:szCs w:val="20"/>
        </w:rPr>
        <w:t xml:space="preserve"> the </w:t>
      </w:r>
      <w:r w:rsidRPr="00E306FC">
        <w:rPr>
          <w:rStyle w:val="ts-alignment-element"/>
          <w:color w:val="000000"/>
          <w:sz w:val="20"/>
          <w:szCs w:val="20"/>
        </w:rPr>
        <w:t>implementation</w:t>
      </w:r>
      <w:r w:rsidRPr="00E306FC">
        <w:rPr>
          <w:color w:val="000000"/>
          <w:sz w:val="20"/>
          <w:szCs w:val="20"/>
        </w:rPr>
        <w:t xml:space="preserve"> </w:t>
      </w:r>
      <w:r w:rsidRPr="00E306FC">
        <w:rPr>
          <w:rStyle w:val="ts-alignment-element"/>
          <w:color w:val="000000"/>
          <w:sz w:val="20"/>
          <w:szCs w:val="20"/>
        </w:rPr>
        <w:t>stage,</w:t>
      </w:r>
      <w:r w:rsidRPr="00E306FC">
        <w:rPr>
          <w:color w:val="000000"/>
          <w:sz w:val="20"/>
          <w:szCs w:val="20"/>
        </w:rPr>
        <w:t xml:space="preserve"> </w:t>
      </w:r>
      <w:r w:rsidRPr="00E306FC">
        <w:rPr>
          <w:rStyle w:val="ts-alignment-element"/>
          <w:color w:val="000000"/>
          <w:sz w:val="20"/>
          <w:szCs w:val="20"/>
        </w:rPr>
        <w:t>and</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evaluation</w:t>
      </w:r>
      <w:r w:rsidRPr="00E306FC">
        <w:rPr>
          <w:color w:val="000000"/>
          <w:sz w:val="20"/>
          <w:szCs w:val="20"/>
        </w:rPr>
        <w:t xml:space="preserve"> </w:t>
      </w:r>
      <w:r w:rsidRPr="00E306FC">
        <w:rPr>
          <w:rStyle w:val="ts-alignment-element"/>
          <w:color w:val="000000"/>
          <w:sz w:val="20"/>
          <w:szCs w:val="20"/>
        </w:rPr>
        <w:t>stage.</w:t>
      </w:r>
      <w:r w:rsidRPr="00E306FC">
        <w:rPr>
          <w:color w:val="000000"/>
          <w:sz w:val="20"/>
          <w:szCs w:val="20"/>
        </w:rPr>
        <w:t xml:space="preserve"> </w:t>
      </w:r>
      <w:r w:rsidRPr="00E306FC">
        <w:rPr>
          <w:rStyle w:val="ts-alignment-element"/>
          <w:color w:val="000000"/>
          <w:sz w:val="20"/>
          <w:szCs w:val="20"/>
        </w:rPr>
        <w:t>After</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implementation</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activity,</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community</w:t>
      </w:r>
      <w:r w:rsidRPr="00E306FC">
        <w:rPr>
          <w:color w:val="000000"/>
          <w:sz w:val="20"/>
          <w:szCs w:val="20"/>
        </w:rPr>
        <w:t xml:space="preserve"> </w:t>
      </w:r>
      <w:r w:rsidRPr="00E306FC">
        <w:rPr>
          <w:rStyle w:val="ts-alignment-element"/>
          <w:color w:val="000000"/>
          <w:sz w:val="20"/>
          <w:szCs w:val="20"/>
        </w:rPr>
        <w:t>realized</w:t>
      </w:r>
      <w:r w:rsidRPr="00E306FC">
        <w:rPr>
          <w:color w:val="000000"/>
          <w:sz w:val="20"/>
          <w:szCs w:val="20"/>
        </w:rPr>
        <w:t xml:space="preserve"> </w:t>
      </w:r>
      <w:r w:rsidRPr="00E306FC">
        <w:rPr>
          <w:rStyle w:val="ts-alignment-element"/>
          <w:color w:val="000000"/>
          <w:sz w:val="20"/>
          <w:szCs w:val="20"/>
        </w:rPr>
        <w:t>the</w:t>
      </w:r>
      <w:r w:rsidRPr="00E306FC">
        <w:rPr>
          <w:color w:val="000000"/>
          <w:sz w:val="20"/>
          <w:szCs w:val="20"/>
        </w:rPr>
        <w:t xml:space="preserve"> </w:t>
      </w:r>
      <w:r w:rsidRPr="00E306FC">
        <w:rPr>
          <w:rStyle w:val="ts-alignment-element"/>
          <w:color w:val="000000"/>
          <w:sz w:val="20"/>
          <w:szCs w:val="20"/>
        </w:rPr>
        <w:t>importance</w:t>
      </w:r>
      <w:r w:rsidRPr="00E306FC">
        <w:rPr>
          <w:color w:val="000000"/>
          <w:sz w:val="20"/>
          <w:szCs w:val="20"/>
        </w:rPr>
        <w:t xml:space="preserve"> </w:t>
      </w:r>
      <w:r w:rsidRPr="00E306FC">
        <w:rPr>
          <w:rStyle w:val="ts-alignment-element"/>
          <w:color w:val="000000"/>
          <w:sz w:val="20"/>
          <w:szCs w:val="20"/>
        </w:rPr>
        <w:t>of</w:t>
      </w:r>
      <w:r w:rsidRPr="00E306FC">
        <w:rPr>
          <w:color w:val="000000"/>
          <w:sz w:val="20"/>
          <w:szCs w:val="20"/>
        </w:rPr>
        <w:t xml:space="preserve"> </w:t>
      </w:r>
      <w:r w:rsidRPr="00E306FC">
        <w:rPr>
          <w:rStyle w:val="ts-alignment-element"/>
          <w:color w:val="000000"/>
          <w:sz w:val="20"/>
          <w:szCs w:val="20"/>
        </w:rPr>
        <w:t>doing</w:t>
      </w:r>
      <w:r w:rsidRPr="00E306FC">
        <w:rPr>
          <w:color w:val="000000"/>
          <w:sz w:val="20"/>
          <w:szCs w:val="20"/>
        </w:rPr>
        <w:t xml:space="preserve"> </w:t>
      </w:r>
      <w:r w:rsidRPr="00E306FC">
        <w:rPr>
          <w:rStyle w:val="ts-alignment-element"/>
          <w:color w:val="000000"/>
          <w:sz w:val="20"/>
          <w:szCs w:val="20"/>
        </w:rPr>
        <w:t>asthma</w:t>
      </w:r>
      <w:r w:rsidRPr="00E306FC">
        <w:rPr>
          <w:color w:val="000000"/>
          <w:sz w:val="20"/>
          <w:szCs w:val="20"/>
        </w:rPr>
        <w:t xml:space="preserve"> </w:t>
      </w:r>
      <w:r w:rsidRPr="00E306FC">
        <w:rPr>
          <w:rStyle w:val="ts-alignment-element"/>
          <w:color w:val="000000"/>
          <w:sz w:val="20"/>
          <w:szCs w:val="20"/>
        </w:rPr>
        <w:t>gymnastics</w:t>
      </w:r>
      <w:r w:rsidRPr="00E306FC">
        <w:rPr>
          <w:color w:val="000000"/>
          <w:sz w:val="20"/>
          <w:szCs w:val="20"/>
        </w:rPr>
        <w:t xml:space="preserve"> </w:t>
      </w:r>
      <w:r w:rsidRPr="00E306FC">
        <w:rPr>
          <w:rStyle w:val="ts-alignment-element"/>
          <w:color w:val="000000"/>
          <w:sz w:val="20"/>
          <w:szCs w:val="20"/>
        </w:rPr>
        <w:t>regularly</w:t>
      </w:r>
      <w:r w:rsidRPr="00E306FC">
        <w:rPr>
          <w:color w:val="000000"/>
          <w:sz w:val="20"/>
          <w:szCs w:val="20"/>
        </w:rPr>
        <w:t xml:space="preserve"> </w:t>
      </w:r>
      <w:r w:rsidRPr="00E306FC">
        <w:rPr>
          <w:rStyle w:val="ts-alignment-element"/>
          <w:color w:val="000000"/>
          <w:sz w:val="20"/>
          <w:szCs w:val="20"/>
        </w:rPr>
        <w:t>to</w:t>
      </w:r>
      <w:r w:rsidRPr="00E306FC">
        <w:rPr>
          <w:color w:val="000000"/>
          <w:sz w:val="20"/>
          <w:szCs w:val="20"/>
        </w:rPr>
        <w:t xml:space="preserve"> </w:t>
      </w:r>
      <w:r w:rsidRPr="00E306FC">
        <w:rPr>
          <w:rStyle w:val="ts-alignment-element"/>
          <w:color w:val="000000"/>
          <w:sz w:val="20"/>
          <w:szCs w:val="20"/>
        </w:rPr>
        <w:t>control</w:t>
      </w:r>
      <w:r w:rsidRPr="00E306FC">
        <w:rPr>
          <w:color w:val="000000"/>
          <w:sz w:val="20"/>
          <w:szCs w:val="20"/>
        </w:rPr>
        <w:t xml:space="preserve"> </w:t>
      </w:r>
      <w:r w:rsidRPr="00E306FC">
        <w:rPr>
          <w:rStyle w:val="ts-alignment-element"/>
          <w:color w:val="000000"/>
          <w:sz w:val="20"/>
          <w:szCs w:val="20"/>
        </w:rPr>
        <w:t>asthma.</w:t>
      </w:r>
      <w:r w:rsidRPr="00E306FC">
        <w:rPr>
          <w:color w:val="000000"/>
          <w:sz w:val="20"/>
          <w:szCs w:val="20"/>
        </w:rPr>
        <w:t xml:space="preserve"> </w:t>
      </w:r>
      <w:r w:rsidRPr="00E306FC">
        <w:rPr>
          <w:rStyle w:val="ts-alignment-element"/>
          <w:color w:val="000000"/>
          <w:sz w:val="20"/>
          <w:szCs w:val="20"/>
        </w:rPr>
        <w:t>It</w:t>
      </w:r>
      <w:r w:rsidRPr="00E306FC">
        <w:rPr>
          <w:color w:val="000000"/>
          <w:sz w:val="20"/>
          <w:szCs w:val="20"/>
        </w:rPr>
        <w:t xml:space="preserve"> </w:t>
      </w:r>
      <w:r w:rsidRPr="00E306FC">
        <w:rPr>
          <w:rStyle w:val="ts-alignment-element"/>
          <w:color w:val="000000"/>
          <w:sz w:val="20"/>
          <w:szCs w:val="20"/>
        </w:rPr>
        <w:t>is</w:t>
      </w:r>
      <w:r w:rsidRPr="00E306FC">
        <w:rPr>
          <w:color w:val="000000"/>
          <w:sz w:val="20"/>
          <w:szCs w:val="20"/>
        </w:rPr>
        <w:t xml:space="preserve"> </w:t>
      </w:r>
      <w:r w:rsidRPr="00E306FC">
        <w:rPr>
          <w:rStyle w:val="ts-alignment-element"/>
          <w:color w:val="000000"/>
          <w:sz w:val="20"/>
          <w:szCs w:val="20"/>
        </w:rPr>
        <w:t>hoped</w:t>
      </w:r>
      <w:r w:rsidRPr="00E306FC">
        <w:rPr>
          <w:color w:val="000000"/>
          <w:sz w:val="20"/>
          <w:szCs w:val="20"/>
        </w:rPr>
        <w:t xml:space="preserve"> </w:t>
      </w:r>
      <w:r w:rsidRPr="00E306FC">
        <w:rPr>
          <w:rStyle w:val="ts-alignment-element"/>
          <w:color w:val="000000"/>
          <w:sz w:val="20"/>
          <w:szCs w:val="20"/>
        </w:rPr>
        <w:t>that</w:t>
      </w:r>
      <w:r w:rsidRPr="00E306FC">
        <w:rPr>
          <w:color w:val="000000"/>
          <w:sz w:val="20"/>
          <w:szCs w:val="20"/>
        </w:rPr>
        <w:t xml:space="preserve"> </w:t>
      </w:r>
      <w:r w:rsidRPr="00E306FC">
        <w:rPr>
          <w:rStyle w:val="ts-alignment-element"/>
          <w:color w:val="000000"/>
          <w:sz w:val="20"/>
          <w:szCs w:val="20"/>
        </w:rPr>
        <w:t>all</w:t>
      </w:r>
      <w:r w:rsidRPr="00E306FC">
        <w:rPr>
          <w:color w:val="000000"/>
          <w:sz w:val="20"/>
          <w:szCs w:val="20"/>
        </w:rPr>
        <w:t xml:space="preserve"> </w:t>
      </w:r>
      <w:r w:rsidRPr="00E306FC">
        <w:rPr>
          <w:rStyle w:val="ts-alignment-element"/>
          <w:color w:val="000000"/>
          <w:sz w:val="20"/>
          <w:szCs w:val="20"/>
        </w:rPr>
        <w:t>people</w:t>
      </w:r>
      <w:r w:rsidRPr="00E306FC">
        <w:rPr>
          <w:color w:val="000000"/>
          <w:sz w:val="20"/>
          <w:szCs w:val="20"/>
        </w:rPr>
        <w:t xml:space="preserve"> </w:t>
      </w:r>
      <w:r w:rsidRPr="00E306FC">
        <w:rPr>
          <w:rStyle w:val="ts-alignment-element"/>
          <w:color w:val="000000"/>
          <w:sz w:val="20"/>
          <w:szCs w:val="20"/>
        </w:rPr>
        <w:t>can</w:t>
      </w:r>
      <w:r w:rsidRPr="00E306FC">
        <w:rPr>
          <w:color w:val="000000"/>
          <w:sz w:val="20"/>
          <w:szCs w:val="20"/>
        </w:rPr>
        <w:t xml:space="preserve"> </w:t>
      </w:r>
      <w:r w:rsidRPr="00E306FC">
        <w:rPr>
          <w:rStyle w:val="ts-alignment-element"/>
          <w:color w:val="000000"/>
          <w:sz w:val="20"/>
          <w:szCs w:val="20"/>
        </w:rPr>
        <w:t>control</w:t>
      </w:r>
      <w:r w:rsidRPr="00E306FC">
        <w:rPr>
          <w:color w:val="000000"/>
          <w:sz w:val="20"/>
          <w:szCs w:val="20"/>
        </w:rPr>
        <w:t xml:space="preserve"> </w:t>
      </w:r>
      <w:r w:rsidRPr="00E306FC">
        <w:rPr>
          <w:rStyle w:val="ts-alignment-element"/>
          <w:color w:val="000000"/>
          <w:sz w:val="20"/>
          <w:szCs w:val="20"/>
        </w:rPr>
        <w:t>their</w:t>
      </w:r>
      <w:r w:rsidRPr="00E306FC">
        <w:rPr>
          <w:color w:val="000000"/>
          <w:sz w:val="20"/>
          <w:szCs w:val="20"/>
        </w:rPr>
        <w:t xml:space="preserve"> </w:t>
      </w:r>
      <w:r w:rsidRPr="00E306FC">
        <w:rPr>
          <w:rStyle w:val="ts-alignment-element"/>
          <w:color w:val="000000"/>
          <w:sz w:val="20"/>
          <w:szCs w:val="20"/>
        </w:rPr>
        <w:t>health</w:t>
      </w:r>
      <w:r w:rsidRPr="00E306FC">
        <w:rPr>
          <w:color w:val="000000"/>
          <w:sz w:val="20"/>
          <w:szCs w:val="20"/>
        </w:rPr>
        <w:t xml:space="preserve"> </w:t>
      </w:r>
      <w:r w:rsidRPr="00E306FC">
        <w:rPr>
          <w:rStyle w:val="ts-alignment-element"/>
          <w:color w:val="000000"/>
          <w:sz w:val="20"/>
          <w:szCs w:val="20"/>
        </w:rPr>
        <w:t>by</w:t>
      </w:r>
      <w:r w:rsidRPr="00E306FC">
        <w:rPr>
          <w:color w:val="000000"/>
          <w:sz w:val="20"/>
          <w:szCs w:val="20"/>
        </w:rPr>
        <w:t xml:space="preserve"> </w:t>
      </w:r>
      <w:r w:rsidRPr="00E306FC">
        <w:rPr>
          <w:rStyle w:val="ts-alignment-element"/>
          <w:color w:val="000000"/>
          <w:sz w:val="20"/>
          <w:szCs w:val="20"/>
        </w:rPr>
        <w:t>increasing</w:t>
      </w:r>
      <w:r w:rsidRPr="00E306FC">
        <w:rPr>
          <w:color w:val="000000"/>
          <w:sz w:val="20"/>
          <w:szCs w:val="20"/>
        </w:rPr>
        <w:t xml:space="preserve"> </w:t>
      </w:r>
      <w:r w:rsidRPr="00E306FC">
        <w:rPr>
          <w:rStyle w:val="ts-alignment-element"/>
          <w:color w:val="000000"/>
          <w:sz w:val="20"/>
          <w:szCs w:val="20"/>
        </w:rPr>
        <w:t>knowledge</w:t>
      </w:r>
      <w:r w:rsidRPr="00E306FC">
        <w:rPr>
          <w:color w:val="000000"/>
          <w:sz w:val="20"/>
          <w:szCs w:val="20"/>
        </w:rPr>
        <w:t xml:space="preserve"> </w:t>
      </w:r>
      <w:r w:rsidRPr="00E306FC">
        <w:rPr>
          <w:rStyle w:val="ts-alignment-element"/>
          <w:color w:val="000000"/>
          <w:sz w:val="20"/>
          <w:szCs w:val="20"/>
        </w:rPr>
        <w:t>and</w:t>
      </w:r>
      <w:r>
        <w:rPr>
          <w:color w:val="000000"/>
          <w:sz w:val="20"/>
          <w:szCs w:val="20"/>
        </w:rPr>
        <w:t xml:space="preserve"> regular exercise.</w:t>
      </w:r>
    </w:p>
    <w:p w14:paraId="7A0DBB48" w14:textId="77777777" w:rsidR="00E306FC" w:rsidRPr="00224487" w:rsidRDefault="00E306FC" w:rsidP="00E306FC">
      <w:pPr>
        <w:rPr>
          <w:sz w:val="20"/>
          <w:szCs w:val="20"/>
        </w:rPr>
      </w:pPr>
    </w:p>
    <w:p w14:paraId="5B778291" w14:textId="28B0B085" w:rsidR="00C66AFB" w:rsidRPr="00224487" w:rsidRDefault="00C66AFB" w:rsidP="00C474AD">
      <w:pPr>
        <w:jc w:val="both"/>
      </w:pPr>
      <w:r w:rsidRPr="00224487">
        <w:rPr>
          <w:sz w:val="20"/>
          <w:szCs w:val="20"/>
        </w:rPr>
        <w:t>Keywords : Asthma Gymnastics, Breathing, Society</w:t>
      </w:r>
    </w:p>
    <w:p w14:paraId="1D70A726" w14:textId="77777777" w:rsidR="00C66AFB" w:rsidRPr="00224487" w:rsidRDefault="00C66AFB" w:rsidP="00C474AD">
      <w:pPr>
        <w:jc w:val="both"/>
      </w:pPr>
    </w:p>
    <w:p w14:paraId="0EDAE9AA" w14:textId="77777777" w:rsidR="00271792" w:rsidRPr="00224487" w:rsidRDefault="00271792" w:rsidP="00C474AD">
      <w:pPr>
        <w:jc w:val="both"/>
      </w:pPr>
    </w:p>
    <w:p w14:paraId="7F42E7F6" w14:textId="77777777" w:rsidR="00271792" w:rsidRPr="00224487" w:rsidRDefault="00271792" w:rsidP="00271792">
      <w:pPr>
        <w:pStyle w:val="ListParagraph"/>
        <w:numPr>
          <w:ilvl w:val="0"/>
          <w:numId w:val="1"/>
        </w:numPr>
        <w:spacing w:after="0" w:line="240" w:lineRule="auto"/>
        <w:ind w:left="360"/>
        <w:jc w:val="both"/>
        <w:rPr>
          <w:rFonts w:ascii="Times New Roman" w:hAnsi="Times New Roman" w:cs="Times New Roman"/>
          <w:b/>
          <w:bCs/>
          <w:sz w:val="20"/>
          <w:szCs w:val="20"/>
        </w:rPr>
      </w:pPr>
      <w:r w:rsidRPr="00224487">
        <w:rPr>
          <w:rFonts w:ascii="Times New Roman" w:hAnsi="Times New Roman" w:cs="Times New Roman"/>
          <w:b/>
          <w:bCs/>
          <w:sz w:val="20"/>
          <w:szCs w:val="20"/>
        </w:rPr>
        <w:t>PENDAHULUAN</w:t>
      </w:r>
    </w:p>
    <w:p w14:paraId="44C9B3F7" w14:textId="2C165917" w:rsidR="00983AC4" w:rsidRPr="00224487" w:rsidRDefault="00271792" w:rsidP="00983AC4">
      <w:pPr>
        <w:tabs>
          <w:tab w:val="left" w:leader="dot" w:pos="7830"/>
          <w:tab w:val="left" w:pos="8280"/>
        </w:tabs>
        <w:ind w:left="360" w:firstLine="360"/>
        <w:jc w:val="both"/>
        <w:rPr>
          <w:sz w:val="20"/>
          <w:szCs w:val="20"/>
        </w:rPr>
      </w:pPr>
      <w:r w:rsidRPr="00224487">
        <w:rPr>
          <w:sz w:val="20"/>
          <w:szCs w:val="20"/>
        </w:rPr>
        <w:t>Penyakit asma merupakan penyakit peradangan saluran napas dan obstruksi aliran udara yang ditandai dengan adanya mengi, sesak napas (</w:t>
      </w:r>
      <w:r w:rsidRPr="00224487">
        <w:rPr>
          <w:i/>
          <w:iCs/>
          <w:sz w:val="20"/>
          <w:szCs w:val="20"/>
        </w:rPr>
        <w:t>dyspnea</w:t>
      </w:r>
      <w:r w:rsidRPr="00224487">
        <w:rPr>
          <w:sz w:val="20"/>
          <w:szCs w:val="20"/>
        </w:rPr>
        <w:t>) dan batuk</w:t>
      </w:r>
      <w:r w:rsidR="00662B62">
        <w:rPr>
          <w:sz w:val="20"/>
          <w:szCs w:val="20"/>
        </w:rPr>
        <w:t xml:space="preserve"> </w:t>
      </w:r>
      <w:r w:rsidR="00662B62">
        <w:rPr>
          <w:sz w:val="20"/>
          <w:szCs w:val="20"/>
        </w:rPr>
        <w:fldChar w:fldCharType="begin" w:fldLock="1"/>
      </w:r>
      <w:r w:rsidR="00662B62">
        <w:rPr>
          <w:sz w:val="20"/>
          <w:szCs w:val="20"/>
        </w:rPr>
        <w:instrText>ADDIN CSL_CITATION {"citationItems":[{"id":"ITEM-1","itemData":{"author":[{"dropping-particle":"","family":"Fatmadona","given":"Rika","non-dropping-particle":"","parse-names":false,"suffix":""},{"dropping-particle":"","family":"Pembimbing","given":"M B","non-dropping-particle":"","parse-names":false,"suffix":""},{"dropping-particle":"","family":"Huriani","given":"Emil","non-dropping-particle":"","parse-names":false,"suffix":""}],"id":"ITEM-1","issued":{"date-parts":[["2018"]]},"page":"2-4","title":"KONTROL ASMA PENDERITA DI WILAYAH KERJA PUSKESMAS PAUH PADANG TAHUN 2018 Penelitian Keperawatan Medikal Bedah LIASANIL ULFA ILA ’ IKA","type":"article-journal"},"uris":["http://www.mendeley.com/documents/?uuid=48c2fba9-e70e-4cd2-9d03-dfabc436403e"]}],"mendeley":{"formattedCitation":"(Fatmadona et al., 2018)","plainTextFormattedCitation":"(Fatmadona et al., 2018)","previouslyFormattedCitation":"(Fatmadona et al., 2018)"},"properties":{"noteIndex":0},"schema":"https://github.com/citation-style-language/schema/raw/master/csl-citation.json"}</w:instrText>
      </w:r>
      <w:r w:rsidR="00662B62">
        <w:rPr>
          <w:sz w:val="20"/>
          <w:szCs w:val="20"/>
        </w:rPr>
        <w:fldChar w:fldCharType="separate"/>
      </w:r>
      <w:r w:rsidR="00662B62" w:rsidRPr="00662B62">
        <w:rPr>
          <w:noProof/>
          <w:sz w:val="20"/>
          <w:szCs w:val="20"/>
        </w:rPr>
        <w:t>(Fatmadona et al., 2018)</w:t>
      </w:r>
      <w:r w:rsidR="00662B62">
        <w:rPr>
          <w:sz w:val="20"/>
          <w:szCs w:val="20"/>
        </w:rPr>
        <w:fldChar w:fldCharType="end"/>
      </w:r>
      <w:r w:rsidRPr="00224487">
        <w:rPr>
          <w:sz w:val="20"/>
          <w:szCs w:val="20"/>
        </w:rPr>
        <w:t>. Asma ditandai dengan kontraksi spastik dari otot polos bronkhiolus yang menyebabkan sukar bernafas. Penyebab yang umum adalah hipersensitivitas bronkhioulus terhadap benda-</w:t>
      </w:r>
      <w:r w:rsidRPr="00224487">
        <w:rPr>
          <w:sz w:val="20"/>
          <w:szCs w:val="20"/>
        </w:rPr>
        <w:lastRenderedPageBreak/>
        <w:t xml:space="preserve">benda asing di udara. Pada asma, antibodi ini terutama melekat pada sel mast yang terdapat pada interstisial paru yang berhubungan erat dengan brokhiolus dan bronkhus kecil </w:t>
      </w:r>
      <w:r w:rsidR="00662B62">
        <w:rPr>
          <w:sz w:val="20"/>
          <w:szCs w:val="20"/>
        </w:rPr>
        <w:fldChar w:fldCharType="begin" w:fldLock="1"/>
      </w:r>
      <w:r w:rsidR="00662B62">
        <w:rPr>
          <w:sz w:val="20"/>
          <w:szCs w:val="20"/>
        </w:rPr>
        <w:instrText>ADDIN CSL_CITATION {"citationItems":[{"id":"ITEM-1","itemData":{"author":[{"dropping-particle":"","family":"Ananda","given":"Prili Amalia","non-dropping-particle":"","parse-names":false,"suffix":""}],"id":"ITEM-1","issued":{"date-parts":[["2017"]]},"publisher":"Poltekkes Kemenkes Kaltim","title":"Pengaruh Senam Asma Terhadap Frekuensi Kekambuhan Pada Pasien Asma Di Wilayah Kerja Puskesmas Baqa Samarinda","type":"thesis"},"uris":["http://www.mendeley.com/documents/?uuid=b52775e4-edd9-4e24-8955-acdc208ccc2a"]}],"mendeley":{"formattedCitation":"(Ananda, 2017)","plainTextFormattedCitation":"(Ananda, 2017)","previouslyFormattedCitation":"(Ananda, 2017)"},"properties":{"noteIndex":0},"schema":"https://github.com/citation-style-language/schema/raw/master/csl-citation.json"}</w:instrText>
      </w:r>
      <w:r w:rsidR="00662B62">
        <w:rPr>
          <w:sz w:val="20"/>
          <w:szCs w:val="20"/>
        </w:rPr>
        <w:fldChar w:fldCharType="separate"/>
      </w:r>
      <w:r w:rsidR="00662B62" w:rsidRPr="00662B62">
        <w:rPr>
          <w:noProof/>
          <w:sz w:val="20"/>
          <w:szCs w:val="20"/>
        </w:rPr>
        <w:t>(Ananda, 2017)</w:t>
      </w:r>
      <w:r w:rsidR="00662B62">
        <w:rPr>
          <w:sz w:val="20"/>
          <w:szCs w:val="20"/>
        </w:rPr>
        <w:fldChar w:fldCharType="end"/>
      </w:r>
      <w:r w:rsidRPr="00224487">
        <w:rPr>
          <w:sz w:val="20"/>
          <w:szCs w:val="20"/>
        </w:rPr>
        <w:t xml:space="preserve">. </w:t>
      </w:r>
    </w:p>
    <w:p w14:paraId="0909DE47" w14:textId="54D7F070" w:rsidR="00983AC4" w:rsidRPr="00224487" w:rsidRDefault="00271792" w:rsidP="00983AC4">
      <w:pPr>
        <w:tabs>
          <w:tab w:val="left" w:leader="dot" w:pos="7830"/>
          <w:tab w:val="left" w:pos="8280"/>
        </w:tabs>
        <w:ind w:left="360" w:firstLine="360"/>
        <w:jc w:val="both"/>
        <w:rPr>
          <w:sz w:val="20"/>
          <w:szCs w:val="20"/>
        </w:rPr>
      </w:pPr>
      <w:r w:rsidRPr="00224487">
        <w:rPr>
          <w:sz w:val="20"/>
          <w:szCs w:val="20"/>
        </w:rPr>
        <w:t xml:space="preserve">Kasus asma di dunia cukup besar, berdasarkan </w:t>
      </w:r>
      <w:r w:rsidRPr="00224487">
        <w:rPr>
          <w:i/>
          <w:iCs/>
          <w:sz w:val="20"/>
          <w:szCs w:val="20"/>
        </w:rPr>
        <w:t xml:space="preserve">World Health Organization </w:t>
      </w:r>
      <w:r w:rsidRPr="00224487">
        <w:rPr>
          <w:sz w:val="20"/>
          <w:szCs w:val="20"/>
        </w:rPr>
        <w:t xml:space="preserve">(WHO) </w:t>
      </w:r>
      <w:r w:rsidR="00662B62">
        <w:rPr>
          <w:sz w:val="20"/>
          <w:szCs w:val="20"/>
        </w:rPr>
        <w:t xml:space="preserve">tahun 2013 </w:t>
      </w:r>
      <w:r w:rsidRPr="00224487">
        <w:rPr>
          <w:sz w:val="20"/>
          <w:szCs w:val="20"/>
        </w:rPr>
        <w:t xml:space="preserve">memperkirakan </w:t>
      </w:r>
      <w:r w:rsidR="00662B62">
        <w:rPr>
          <w:sz w:val="20"/>
          <w:szCs w:val="20"/>
        </w:rPr>
        <w:t>300</w:t>
      </w:r>
      <w:r w:rsidR="00C65E47">
        <w:rPr>
          <w:sz w:val="20"/>
          <w:szCs w:val="20"/>
        </w:rPr>
        <w:t xml:space="preserve"> </w:t>
      </w:r>
      <w:r w:rsidRPr="00224487">
        <w:rPr>
          <w:sz w:val="20"/>
          <w:szCs w:val="20"/>
        </w:rPr>
        <w:t xml:space="preserve">juta penduduk dunia menderita asma, jumlah ini diperkirakan akan terus bertambah </w:t>
      </w:r>
      <w:r w:rsidR="00662B62">
        <w:rPr>
          <w:sz w:val="20"/>
          <w:szCs w:val="20"/>
        </w:rPr>
        <w:t>menjadi 400</w:t>
      </w:r>
      <w:r w:rsidRPr="00224487">
        <w:rPr>
          <w:sz w:val="20"/>
          <w:szCs w:val="20"/>
        </w:rPr>
        <w:t xml:space="preserve"> orang </w:t>
      </w:r>
      <w:r w:rsidR="00662B62">
        <w:rPr>
          <w:sz w:val="20"/>
          <w:szCs w:val="20"/>
        </w:rPr>
        <w:t>pada</w:t>
      </w:r>
      <w:r w:rsidRPr="00224487">
        <w:rPr>
          <w:sz w:val="20"/>
          <w:szCs w:val="20"/>
        </w:rPr>
        <w:t xml:space="preserve"> tahun</w:t>
      </w:r>
      <w:r w:rsidR="00662B62">
        <w:rPr>
          <w:sz w:val="20"/>
          <w:szCs w:val="20"/>
        </w:rPr>
        <w:t xml:space="preserve"> 2025 </w:t>
      </w:r>
      <w:r w:rsidR="00662B62">
        <w:rPr>
          <w:sz w:val="20"/>
          <w:szCs w:val="20"/>
        </w:rPr>
        <w:fldChar w:fldCharType="begin" w:fldLock="1"/>
      </w:r>
      <w:r w:rsidR="00662B62">
        <w:rPr>
          <w:sz w:val="20"/>
          <w:szCs w:val="20"/>
        </w:rPr>
        <w:instrText>ADDIN CSL_CITATION {"citationItems":[{"id":"ITEM-1","itemData":{"abstract":"Asma merupakan proses peradangan kronis yang menyebabkan edema mukosa, sekresi mucus, dan peradangan pada saluran nafas. Penelitian ini bertujuan untuk mengidentifikasi pengaruh senam asma terstruktur terhadap peningkatan arus puncak ekspirasi (APE) pada pasien asma. Penelitian ini menggunakan metode penelitian quasi eksperimental dengan desain pretest-postest with control group design. Sampel berjumlah 38 responden dipilih menggunakan purposive sampling. Hasil uji statistik tidak ada perbedaan rerata peningkatan arus puncak ekspirasi sesudah senam asma pada kelompok intervensi dan kontrol p=.616, (&gt;0.05). Namun hasil uji statistik ada perbedaan yang signifikan rerata peningkatan arus puncak ekspirasi sesudah senam asma terstruktur pada kelompok intervensi p=.037, (&lt;0.05). Usia paling signifikan mempengaruhi peningkatan arus pucak ekspirasi p=.000, sedangkan Jenis kelamin dan pekerjaan tidak signifikan pengaruhi peningkatan arus puncak ekspirasi. Dari penelitian ini disarankan agar petugas kesehatan tentang pentingnya senam asma terstruktur guna meningkatkan arus puncak ekspirasi menjadi lebih optimal.","author":[{"dropping-particle":"","family":"Antoro","given":"Budi","non-dropping-particle":"","parse-names":false,"suffix":""}],"container-title":"Jurnal Kesehatan","id":"ITEM-1","issue":"1","issued":{"date-parts":[["2017"]]},"page":"69-74","title":"Pengaruh senam asma terstruktur terhadap peningkatan arus puncak ekspirasi (APE) ada pasien asma","type":"article-journal","volume":"4"},"uris":["http://www.mendeley.com/documents/?uuid=d27b5835-0d81-4277-b977-029784c124dd"]}],"mendeley":{"formattedCitation":"(Antoro, 2017)","plainTextFormattedCitation":"(Antoro, 2017)","previouslyFormattedCitation":"(Antoro, 2017)"},"properties":{"noteIndex":0},"schema":"https://github.com/citation-style-language/schema/raw/master/csl-citation.json"}</w:instrText>
      </w:r>
      <w:r w:rsidR="00662B62">
        <w:rPr>
          <w:sz w:val="20"/>
          <w:szCs w:val="20"/>
        </w:rPr>
        <w:fldChar w:fldCharType="separate"/>
      </w:r>
      <w:r w:rsidR="00662B62" w:rsidRPr="00662B62">
        <w:rPr>
          <w:noProof/>
          <w:sz w:val="20"/>
          <w:szCs w:val="20"/>
        </w:rPr>
        <w:t>(Antoro, 2017)</w:t>
      </w:r>
      <w:r w:rsidR="00662B62">
        <w:rPr>
          <w:sz w:val="20"/>
          <w:szCs w:val="20"/>
        </w:rPr>
        <w:fldChar w:fldCharType="end"/>
      </w:r>
      <w:r w:rsidRPr="00224487">
        <w:rPr>
          <w:sz w:val="20"/>
          <w:szCs w:val="20"/>
        </w:rPr>
        <w:t xml:space="preserve">. Pasien dengan asma akan mengalami kelemahan pada otot – otot pernapasan, hal ini disebabkan karena sering </w:t>
      </w:r>
      <w:r w:rsidR="00C65E47">
        <w:rPr>
          <w:sz w:val="20"/>
          <w:szCs w:val="20"/>
        </w:rPr>
        <w:t>ter</w:t>
      </w:r>
      <w:r w:rsidRPr="00224487">
        <w:rPr>
          <w:sz w:val="20"/>
          <w:szCs w:val="20"/>
        </w:rPr>
        <w:t xml:space="preserve">jadi </w:t>
      </w:r>
      <w:r w:rsidRPr="00224487">
        <w:rPr>
          <w:i/>
          <w:iCs/>
          <w:sz w:val="20"/>
          <w:szCs w:val="20"/>
        </w:rPr>
        <w:t xml:space="preserve">dypsnea </w:t>
      </w:r>
      <w:r w:rsidRPr="00224487">
        <w:rPr>
          <w:sz w:val="20"/>
          <w:szCs w:val="20"/>
        </w:rPr>
        <w:t xml:space="preserve">dan pembatasan aktifitas. Melatih otot pernapasan dapat meningkatkan fungsi otot respirasi, mengurangi beratnya gangguan pernapasan, meningkatkan toleransi terhadap aktifitas dan menurunkan gejala </w:t>
      </w:r>
      <w:r w:rsidR="00983AC4" w:rsidRPr="00224487">
        <w:rPr>
          <w:i/>
          <w:iCs/>
          <w:sz w:val="20"/>
          <w:szCs w:val="20"/>
        </w:rPr>
        <w:t>dypsnea</w:t>
      </w:r>
      <w:r w:rsidR="00662B62">
        <w:rPr>
          <w:i/>
          <w:iCs/>
          <w:sz w:val="20"/>
          <w:szCs w:val="20"/>
        </w:rPr>
        <w:t xml:space="preserve"> </w:t>
      </w:r>
      <w:r w:rsidR="00662B62">
        <w:rPr>
          <w:i/>
          <w:iCs/>
          <w:sz w:val="20"/>
          <w:szCs w:val="20"/>
        </w:rPr>
        <w:fldChar w:fldCharType="begin" w:fldLock="1"/>
      </w:r>
      <w:r w:rsidR="00662B62">
        <w:rPr>
          <w:i/>
          <w:iCs/>
          <w:sz w:val="20"/>
          <w:szCs w:val="20"/>
        </w:rPr>
        <w:instrText>ADDIN CSL_CITATION {"citationItems":[{"id":"ITEM-1","itemData":{"ISBN":"9783319600536","ISSN":"14664461","PMID":"14766562","abstract":"We ship printed books within 1 business day; personal PDFs are available immediately.","author":[{"dropping-particle":"","family":"Sari","given":"Nengsih Kurnia","non-dropping-particle":"","parse-names":false,"suffix":""}],"container-title":"Sekolah Tinggi Ilmu Kesehatan Perintis Padang","id":"ITEM-1","issued":{"date-parts":[["2017"]]},"title":"Pengaruh Senam Asma Terhadap Peningkatan Arus Puncak Ekpsirasi (APE) Pada Pasien Asma di Puskesmas Tigo Baleh Bukittinggi","type":"thesis"},"uris":["http://www.mendeley.com/documents/?uuid=34661990-5c23-4195-a8bd-759dd7582910"]}],"mendeley":{"formattedCitation":"(Sari, 2017)","plainTextFormattedCitation":"(Sari, 2017)","previouslyFormattedCitation":"(Sari, 2017)"},"properties":{"noteIndex":0},"schema":"https://github.com/citation-style-language/schema/raw/master/csl-citation.json"}</w:instrText>
      </w:r>
      <w:r w:rsidR="00662B62">
        <w:rPr>
          <w:i/>
          <w:iCs/>
          <w:sz w:val="20"/>
          <w:szCs w:val="20"/>
        </w:rPr>
        <w:fldChar w:fldCharType="separate"/>
      </w:r>
      <w:r w:rsidR="00662B62" w:rsidRPr="00662B62">
        <w:rPr>
          <w:iCs/>
          <w:noProof/>
          <w:sz w:val="20"/>
          <w:szCs w:val="20"/>
        </w:rPr>
        <w:t>(Sari, 2017)</w:t>
      </w:r>
      <w:r w:rsidR="00662B62">
        <w:rPr>
          <w:i/>
          <w:iCs/>
          <w:sz w:val="20"/>
          <w:szCs w:val="20"/>
        </w:rPr>
        <w:fldChar w:fldCharType="end"/>
      </w:r>
      <w:r w:rsidRPr="00224487">
        <w:rPr>
          <w:i/>
          <w:iCs/>
          <w:sz w:val="20"/>
          <w:szCs w:val="20"/>
        </w:rPr>
        <w:t xml:space="preserve">. </w:t>
      </w:r>
    </w:p>
    <w:p w14:paraId="5AA11193" w14:textId="31FD966B" w:rsidR="00983AC4" w:rsidRPr="00224487" w:rsidRDefault="00271792" w:rsidP="00983AC4">
      <w:pPr>
        <w:tabs>
          <w:tab w:val="left" w:leader="dot" w:pos="7830"/>
          <w:tab w:val="left" w:pos="8280"/>
        </w:tabs>
        <w:ind w:left="360" w:firstLine="360"/>
        <w:jc w:val="both"/>
        <w:rPr>
          <w:sz w:val="20"/>
          <w:szCs w:val="20"/>
        </w:rPr>
      </w:pPr>
      <w:r w:rsidRPr="00224487">
        <w:rPr>
          <w:sz w:val="20"/>
          <w:szCs w:val="20"/>
        </w:rPr>
        <w:t>Salah satu upaya penatalaksanaan asma yang perlu dibudayakan pada pasien adalah pola hidup yang sehat melalui olah raga. Olah raga bisa dilakukan dengan berbagai jenis pilihan termasuk di dalamnya olah raga senam, renang, dan latihan pernapasan</w:t>
      </w:r>
      <w:r w:rsidR="00662B62">
        <w:rPr>
          <w:sz w:val="20"/>
          <w:szCs w:val="20"/>
        </w:rPr>
        <w:t xml:space="preserve"> </w:t>
      </w:r>
      <w:r w:rsidR="00662B62">
        <w:rPr>
          <w:sz w:val="20"/>
          <w:szCs w:val="20"/>
        </w:rPr>
        <w:fldChar w:fldCharType="begin" w:fldLock="1"/>
      </w:r>
      <w:r w:rsidR="00662B62">
        <w:rPr>
          <w:sz w:val="20"/>
          <w:szCs w:val="20"/>
        </w:rPr>
        <w:instrText>ADDIN CSL_CITATION {"citationItems":[{"id":"ITEM-1","itemData":{"ISSN":"2337-3776","abstract":"Asma merupakan penyakit inflamasi kronis yang diakibatkan oleh hiperesponsif jalan napas dan menyebabkan episodik berulang berupa mengi atau wheezing, sesak napas, perasaan berat pada dada, dan batuk terutama malam hari atau pagi hari yang reversibledengan atau tanpa pengobatan.Diagnosis penyakit asma ditegakkan melalui pemeriksaan fisik dan uji fungsi paru dengan menggunakanspirometer.Penatalaksanaan penyakit asma selain dengan pengobatan, dapat dilakukan dengan pemberian terapi latihan fisik berupa senam asma.Senam asma merupakan sekelompok latihan (Exercise group) yang dibentuk oleh Yayasan Asma Indonesia (YAI), yang bertujuan untuk meningkatkan kemampuan otot-otot yang berkaitan dengan mekanisme pernapasan, meningkatkan kapasitas serta efisiensi dalam proses pernapasan. Senam asma dapat meningkatkan kemampuan penderita asma dalam melakukan kegiatan sehari-hari, yaitu meningkatkan kemampuan bernapas, meningkatkan efisiensi kerja otot-otot pernapasan, menambah aliran darah ke paru sehingga aliran udara yang teroksigenasi lebih banyak, menyebabkan pernapasan lebih lambat dan efisien, mengurangi laju penurunan faal paru,menurunkan gejala klinis,mengurangi frekuensi penggunaan bronkodilator hisap, dan menurunkan jumlah eosinofil secara bermakna.Senam asma terbukti dapat meningkatkan fungsi paru diantaranya meningkatkan nilai APE, VEP1, dan KVP.Senam asma yang dilakukan secara teratur efektif untuk meningkatkan kualitas hidup penderita asma. Kata kunci:asma, fungsi paru, senam asma","author":[{"dropping-particle":"","family":"Ukhalima","given":"Neza","non-dropping-particle":"","parse-names":false,"suffix":""},{"dropping-particle":"","family":"Sudrajat","given":"Hafia","non-dropping-particle":"","parse-names":false,"suffix":""},{"dropping-particle":"","family":"Nisa","given":"Khairun","non-dropping-particle":"","parse-names":false,"suffix":""}],"container-title":"Jurnal Majority","id":"ITEM-1","issue":"4","issued":{"date-parts":[["2016"]]},"page":"112-116","title":"Neza Ukhalima Hafia Sudrajat&amp; Khairun Nisa | EfektifitasSenam Asma untuk Meningkatkan Fungsi Paru Penderita Asma MAJORITY I Volume 5 I Nomor 4 I Oktober 2016 I 112","type":"article-journal","volume":"5"},"uris":["http://www.mendeley.com/documents/?uuid=71c215f1-7b68-4f9b-9dfd-8917d22a3e77"]}],"mendeley":{"formattedCitation":"(Ukhalima et al., 2016)","plainTextFormattedCitation":"(Ukhalima et al., 2016)","previouslyFormattedCitation":"(Ukhalima et al., 2016)"},"properties":{"noteIndex":0},"schema":"https://github.com/citation-style-language/schema/raw/master/csl-citation.json"}</w:instrText>
      </w:r>
      <w:r w:rsidR="00662B62">
        <w:rPr>
          <w:sz w:val="20"/>
          <w:szCs w:val="20"/>
        </w:rPr>
        <w:fldChar w:fldCharType="separate"/>
      </w:r>
      <w:r w:rsidR="00662B62" w:rsidRPr="00662B62">
        <w:rPr>
          <w:noProof/>
          <w:sz w:val="20"/>
          <w:szCs w:val="20"/>
        </w:rPr>
        <w:t>(Ukhalima et al., 2016)</w:t>
      </w:r>
      <w:r w:rsidR="00662B62">
        <w:rPr>
          <w:sz w:val="20"/>
          <w:szCs w:val="20"/>
        </w:rPr>
        <w:fldChar w:fldCharType="end"/>
      </w:r>
      <w:r w:rsidRPr="00224487">
        <w:rPr>
          <w:sz w:val="20"/>
          <w:szCs w:val="20"/>
        </w:rPr>
        <w:t xml:space="preserve">.  Yayasan Asma Indonesia (YAI ) pada tahun </w:t>
      </w:r>
      <w:r w:rsidR="00662B62">
        <w:rPr>
          <w:sz w:val="20"/>
          <w:szCs w:val="20"/>
        </w:rPr>
        <w:t>1994</w:t>
      </w:r>
      <w:r w:rsidRPr="00224487">
        <w:rPr>
          <w:sz w:val="20"/>
          <w:szCs w:val="20"/>
        </w:rPr>
        <w:t xml:space="preserve"> telah menciptakan gerakan–gerakan senam yang diberi nama dengan senam asma Indonesia dan telah mengalami beberapa perubahan dan perubahan terakhir direvisi pada tahun 2003 dan digunakan sampai saat ini. Beberapa penelitian menunjukkan pendertia asma setelah mengikuti senam selama 2 bulan secara teratur mereka mendapatkan beberapa manfaat yaitu frekuensi serangan berkurang, pemakaian obat berkurang, gejala asma menjadi ringan</w:t>
      </w:r>
      <w:r w:rsidR="00662B62">
        <w:rPr>
          <w:sz w:val="20"/>
          <w:szCs w:val="20"/>
        </w:rPr>
        <w:t xml:space="preserve"> </w:t>
      </w:r>
      <w:r w:rsidR="00662B62">
        <w:rPr>
          <w:sz w:val="20"/>
          <w:szCs w:val="20"/>
        </w:rPr>
        <w:fldChar w:fldCharType="begin" w:fldLock="1"/>
      </w:r>
      <w:r w:rsidR="00160017">
        <w:rPr>
          <w:sz w:val="20"/>
          <w:szCs w:val="20"/>
        </w:rPr>
        <w:instrText>ADDIN CSL_CITATION {"citationItems":[{"id":"ITEM-1","itemData":{"author":[{"dropping-particle":"","family":"Suranggana, Lungguh Tarenaksa., Koesbaryanto., Khoiriyati","given":"Azizah","non-dropping-particle":"","parse-names":false,"suffix":""}],"container-title":"Electronic Publishing","id":"ITEM-1","issue":"6","issued":{"date-parts":[["2018"]]},"page":"35-39","title":"Pengaruh Senam Asma Bronkial Terhadap Frekuensi Kekambuhan Pasien Asma Bronkial Di Puskesmas Penujak Lombok Tengah Nusa Tenggara Barat","type":"article-journal","volume":"15"},"uris":["http://www.mendeley.com/documents/?uuid=e6fc31cb-f89b-4155-98bb-12589909b2be"]}],"mendeley":{"formattedCitation":"(Suranggana, Lungguh Tarenaksa., Koesbaryanto., Khoiriyati, 2018)","plainTextFormattedCitation":"(Suranggana, Lungguh Tarenaksa., Koesbaryanto., Khoiriyati, 2018)","previouslyFormattedCitation":"(Suranggana, Lungguh Tarenaksa., Koesbaryanto., Khoiriyati, 2018)"},"properties":{"noteIndex":0},"schema":"https://github.com/citation-style-language/schema/raw/master/csl-citation.json"}</w:instrText>
      </w:r>
      <w:r w:rsidR="00662B62">
        <w:rPr>
          <w:sz w:val="20"/>
          <w:szCs w:val="20"/>
        </w:rPr>
        <w:fldChar w:fldCharType="separate"/>
      </w:r>
      <w:r w:rsidR="00662B62" w:rsidRPr="00662B62">
        <w:rPr>
          <w:noProof/>
          <w:sz w:val="20"/>
          <w:szCs w:val="20"/>
        </w:rPr>
        <w:t>(Suranggana, Lungguh Tarenaksa., Koesbaryanto., Khoiriyati, 2018)</w:t>
      </w:r>
      <w:r w:rsidR="00662B62">
        <w:rPr>
          <w:sz w:val="20"/>
          <w:szCs w:val="20"/>
        </w:rPr>
        <w:fldChar w:fldCharType="end"/>
      </w:r>
      <w:r w:rsidRPr="00224487">
        <w:rPr>
          <w:sz w:val="20"/>
          <w:szCs w:val="20"/>
        </w:rPr>
        <w:t xml:space="preserve">. </w:t>
      </w:r>
    </w:p>
    <w:p w14:paraId="702C0EB0" w14:textId="7AFFE333" w:rsidR="00983AC4" w:rsidRPr="00224487" w:rsidRDefault="00271792" w:rsidP="00983AC4">
      <w:pPr>
        <w:tabs>
          <w:tab w:val="left" w:leader="dot" w:pos="7830"/>
          <w:tab w:val="left" w:pos="8280"/>
        </w:tabs>
        <w:ind w:left="360" w:firstLine="360"/>
        <w:jc w:val="both"/>
        <w:rPr>
          <w:sz w:val="20"/>
          <w:szCs w:val="20"/>
        </w:rPr>
      </w:pPr>
      <w:r w:rsidRPr="00224487">
        <w:rPr>
          <w:sz w:val="20"/>
          <w:szCs w:val="20"/>
        </w:rPr>
        <w:t>Senam Asma Indonesia ( SAI ) terdiri dari pemanasan, peregangan, gerakan inti A, gerakan inti B,</w:t>
      </w:r>
      <w:r w:rsidR="0096635E" w:rsidRPr="00224487">
        <w:rPr>
          <w:sz w:val="20"/>
          <w:szCs w:val="20"/>
        </w:rPr>
        <w:t xml:space="preserve"> </w:t>
      </w:r>
      <w:r w:rsidRPr="00224487">
        <w:rPr>
          <w:sz w:val="20"/>
          <w:szCs w:val="20"/>
        </w:rPr>
        <w:t>aerobik I, aerobik II, aerobik III, dan pendinginan. Waktu yang dibutuhkan untuk melaksanakan seluruh senam tersebut adalah sekitar satu jam, namun penderita asma tidak harus melaksanakan seluruh kegiatan senam ini, maka mereka boleh menentukan pilihan sampai dengan aerobik ke beberapa sesuai kemampuan mereka, sehinggga tidak memperberat keadaan</w:t>
      </w:r>
      <w:r w:rsidR="00160017">
        <w:rPr>
          <w:sz w:val="20"/>
          <w:szCs w:val="20"/>
        </w:rPr>
        <w:t xml:space="preserve"> </w:t>
      </w:r>
      <w:r w:rsidR="00160017">
        <w:rPr>
          <w:sz w:val="20"/>
          <w:szCs w:val="20"/>
        </w:rPr>
        <w:fldChar w:fldCharType="begin" w:fldLock="1"/>
      </w:r>
      <w:r w:rsidR="00DF7C26">
        <w:rPr>
          <w:sz w:val="20"/>
          <w:szCs w:val="20"/>
        </w:rPr>
        <w:instrText>ADDIN CSL_CITATION {"citationItems":[{"id":"ITEM-1","itemData":{"abstract":"Jumlah penderita asma di Balai Kesehatan Paru Masyarakat (BKPM) Semarang pada tahun 2010 sebanyak 851 penderita, kemudian pada tahun 2011 mengalami peningkatan menjadi 1.537 penderita. Nilai kapasitas vital paru pada penderita asma cenderung lebih rendah. Salah satu terapi nonfarmakologi asma dapat dilakukan dengan senam asma untuk memperbaiki fungsi alat pernafasan, melatih fungsi alat pernafasan jika terasa akan datang serangan, ataupun sewaktu serangan asma. Metode: Jenis penelitian ini adalah Quasi Eksperiment. Rancangan penelitian ini adalah pretest posttest reapeted. Populasi dalam penelitian ini adalah wanita penderita asma sebanyak 35 orang. Sampel penelitian ini adalah wanita penderita asma sebanyak 33 orang. Teknik sampling yang digunakan adalah purposive sampling. Variabel independen penelitian ini adalah senam asma dan variabel dependen adalah KVP &amp; FEV1. Uji statistik yang digunakan adalah uji t sampel berpasangan (Paired t- test). Hasil: KVP sebelum senam asma pada wanita asma sebagian besar adalah normal sebanyak 48,5%. KVP sesudah senam asma 4x pada wanita asma sebagian besar adalah normal sebanyak 51,5%. KVP sesudah senam asma 8x pada wanita asma sebagian besar adalah normal sebanyak 57,6%. FEV1 sebelum senam asma pada wanita asma sebagian besar adalah normal sebanyak 45,5%. FEV1 sesudah senam asma 4x pada wanita asma sebagian besar adalah normal sebanyak 60,6%. FEV1 sesudah senam asma 8x pada wanita asma sebagian besar adalah normal sebanyak 60,6%. Ada perbedaan KVP sebelum dan sesudah senam asma 4x pada wanita asma di Balai Kesehatan Paru Masyarakat (BKPM) Semarang (p value = 0,000). Ada perbedaan KVP sebelum dan sesudah senam asma 8x pada wanita asma di Balai Kesehatan Paru Masyarakat (BKPM) Semarang (p value = 0,000). Ada perbedaan FEV1 sebelum dan sesudah senam asma 4x pada wanita asma di Balai Kesehatan Paru Masyarakat (BKPM) Semarang (p value = 0,000). Ada perbedaan FEV1 sebelum dan sesudah senam asma 8x pada wanita asma di Balai Kesehatan Paru Masyarakat (BKPM) Semarang (p value = 0,000).","author":[{"dropping-particle":"","family":"Permatasari","given":"Vironika Dwi","non-dropping-particle":"","parse-names":false,"suffix":""}],"container-title":"J. Kesehat. Masy. Indones.","id":"ITEM-1","issue":"2","issued":{"date-parts":[["2015"]]},"page":"65-80","title":"Pengaruh Senam Asma Terhadap Fungsi Paru (KVP &amp; FEV1) pada Wanita Asma di Balai Kesehatan Paru Masyarakat (BKPM) Semarang","type":"article-journal","volume":"10"},"uris":["http://www.mendeley.com/documents/?uuid=409a9685-72f0-4a50-ab7b-621a7466b126"]}],"mendeley":{"formattedCitation":"(Permatasari, 2015)","plainTextFormattedCitation":"(Permatasari, 2015)","previouslyFormattedCitation":"(Permatasari, 2015)"},"properties":{"noteIndex":0},"schema":"https://github.com/citation-style-language/schema/raw/master/csl-citation.json"}</w:instrText>
      </w:r>
      <w:r w:rsidR="00160017">
        <w:rPr>
          <w:sz w:val="20"/>
          <w:szCs w:val="20"/>
        </w:rPr>
        <w:fldChar w:fldCharType="separate"/>
      </w:r>
      <w:r w:rsidR="00160017" w:rsidRPr="00160017">
        <w:rPr>
          <w:noProof/>
          <w:sz w:val="20"/>
          <w:szCs w:val="20"/>
        </w:rPr>
        <w:t>(Permatasari, 2015)</w:t>
      </w:r>
      <w:r w:rsidR="00160017">
        <w:rPr>
          <w:sz w:val="20"/>
          <w:szCs w:val="20"/>
        </w:rPr>
        <w:fldChar w:fldCharType="end"/>
      </w:r>
      <w:r w:rsidRPr="00224487">
        <w:rPr>
          <w:sz w:val="20"/>
          <w:szCs w:val="20"/>
        </w:rPr>
        <w:t>.</w:t>
      </w:r>
    </w:p>
    <w:p w14:paraId="4C8BED87" w14:textId="0FCF2A4C" w:rsidR="00C763E6" w:rsidRPr="00224487" w:rsidRDefault="00271792" w:rsidP="00224487">
      <w:pPr>
        <w:tabs>
          <w:tab w:val="left" w:leader="dot" w:pos="7830"/>
          <w:tab w:val="left" w:pos="8280"/>
        </w:tabs>
        <w:ind w:left="360" w:firstLine="360"/>
        <w:jc w:val="both"/>
        <w:rPr>
          <w:sz w:val="20"/>
          <w:szCs w:val="20"/>
        </w:rPr>
      </w:pPr>
      <w:r w:rsidRPr="00224487">
        <w:rPr>
          <w:sz w:val="20"/>
          <w:szCs w:val="20"/>
        </w:rPr>
        <w:t xml:space="preserve">Berdasarkan studi pendahuluan yang dilakukan </w:t>
      </w:r>
      <w:r w:rsidR="00983AC4" w:rsidRPr="00224487">
        <w:rPr>
          <w:sz w:val="20"/>
          <w:szCs w:val="20"/>
        </w:rPr>
        <w:t xml:space="preserve">tim </w:t>
      </w:r>
      <w:r w:rsidRPr="00224487">
        <w:rPr>
          <w:sz w:val="20"/>
          <w:szCs w:val="20"/>
        </w:rPr>
        <w:t xml:space="preserve">dengan observasi lapangan </w:t>
      </w:r>
      <w:r w:rsidR="00F31941">
        <w:rPr>
          <w:sz w:val="20"/>
          <w:szCs w:val="20"/>
        </w:rPr>
        <w:t xml:space="preserve">dengan melihat data di Puskesmas </w:t>
      </w:r>
      <w:r w:rsidRPr="00224487">
        <w:rPr>
          <w:sz w:val="20"/>
          <w:szCs w:val="20"/>
        </w:rPr>
        <w:t>diketahui bahwa 40% dari jumlah penduduk di Kelurahan sri meranti pernah mengalami penyakit asma dan 90% dari penderita asma belum mengetetahui tentang cara mengontrol asma dengan senam asma.</w:t>
      </w:r>
      <w:r w:rsidR="00224487">
        <w:rPr>
          <w:sz w:val="20"/>
          <w:szCs w:val="20"/>
        </w:rPr>
        <w:t xml:space="preserve"> P</w:t>
      </w:r>
      <w:r w:rsidR="00C763E6" w:rsidRPr="00224487">
        <w:rPr>
          <w:sz w:val="20"/>
          <w:szCs w:val="20"/>
        </w:rPr>
        <w:t xml:space="preserve">entingnya masyarakat mengetahui tentang asma dan cara mengontrol asma agar dapat meningkatkan kemampuan pernafasan dengan baik </w:t>
      </w:r>
      <w:r w:rsidR="002E04AC" w:rsidRPr="00224487">
        <w:rPr>
          <w:sz w:val="20"/>
          <w:szCs w:val="20"/>
        </w:rPr>
        <w:t>sehingga dapat terhindar dari sesak nafas, oleh karena itu tim pelaksana pengabdian masyarakat melakukan kegiatan penyuluhan tentang asma dan senam otak bagi masyarakat</w:t>
      </w:r>
      <w:r w:rsidR="00D37C0D">
        <w:rPr>
          <w:sz w:val="20"/>
          <w:szCs w:val="20"/>
        </w:rPr>
        <w:t xml:space="preserve"> dengan tujuan untuk meningkatkan pengetahuan masyarakat tentang asma dan cara mencegah dan mengatasi asma. </w:t>
      </w:r>
    </w:p>
    <w:p w14:paraId="2F243DD8" w14:textId="77777777" w:rsidR="002E04AC" w:rsidRPr="00224487" w:rsidRDefault="002E04AC" w:rsidP="00C763E6">
      <w:pPr>
        <w:pStyle w:val="ListParagraph"/>
        <w:tabs>
          <w:tab w:val="left" w:leader="dot" w:pos="7830"/>
          <w:tab w:val="left" w:pos="8280"/>
        </w:tabs>
        <w:spacing w:after="0" w:line="240" w:lineRule="auto"/>
        <w:ind w:left="360"/>
        <w:jc w:val="both"/>
        <w:rPr>
          <w:rFonts w:ascii="Times New Roman" w:hAnsi="Times New Roman" w:cs="Times New Roman"/>
          <w:sz w:val="20"/>
          <w:szCs w:val="20"/>
        </w:rPr>
      </w:pPr>
    </w:p>
    <w:p w14:paraId="1C654D3B" w14:textId="0D2183D4" w:rsidR="002E04AC" w:rsidRDefault="00224487" w:rsidP="002E04AC">
      <w:pPr>
        <w:pStyle w:val="ListParagraph"/>
        <w:numPr>
          <w:ilvl w:val="0"/>
          <w:numId w:val="1"/>
        </w:numPr>
        <w:tabs>
          <w:tab w:val="left" w:leader="dot" w:pos="7830"/>
          <w:tab w:val="left" w:pos="8280"/>
        </w:tabs>
        <w:spacing w:after="0" w:line="240" w:lineRule="auto"/>
        <w:ind w:left="360"/>
        <w:jc w:val="both"/>
        <w:rPr>
          <w:rFonts w:ascii="Times New Roman" w:hAnsi="Times New Roman" w:cs="Times New Roman"/>
          <w:b/>
          <w:bCs/>
          <w:sz w:val="20"/>
          <w:szCs w:val="20"/>
        </w:rPr>
      </w:pPr>
      <w:r>
        <w:rPr>
          <w:rFonts w:ascii="Times New Roman" w:hAnsi="Times New Roman" w:cs="Times New Roman"/>
          <w:b/>
          <w:bCs/>
          <w:sz w:val="20"/>
          <w:szCs w:val="20"/>
        </w:rPr>
        <w:t xml:space="preserve">BAHAN DAN </w:t>
      </w:r>
      <w:r w:rsidR="002E04AC" w:rsidRPr="00224487">
        <w:rPr>
          <w:rFonts w:ascii="Times New Roman" w:hAnsi="Times New Roman" w:cs="Times New Roman"/>
          <w:b/>
          <w:bCs/>
          <w:sz w:val="20"/>
          <w:szCs w:val="20"/>
        </w:rPr>
        <w:t>METODE</w:t>
      </w:r>
    </w:p>
    <w:p w14:paraId="59CB1B7B" w14:textId="2EC08921" w:rsidR="00224487" w:rsidRPr="00224487" w:rsidRDefault="002C0682" w:rsidP="00224487">
      <w:pPr>
        <w:pStyle w:val="ListParagraph"/>
        <w:tabs>
          <w:tab w:val="left" w:leader="dot" w:pos="7830"/>
          <w:tab w:val="left" w:pos="8280"/>
        </w:tabs>
        <w:spacing w:after="0" w:line="240" w:lineRule="auto"/>
        <w:ind w:left="360"/>
        <w:jc w:val="both"/>
        <w:rPr>
          <w:rFonts w:ascii="Times New Roman" w:hAnsi="Times New Roman" w:cs="Times New Roman"/>
          <w:sz w:val="20"/>
          <w:szCs w:val="20"/>
        </w:rPr>
      </w:pPr>
      <w:r w:rsidRPr="00224487">
        <w:rPr>
          <w:rFonts w:ascii="Times New Roman" w:hAnsi="Times New Roman" w:cs="Times New Roman"/>
          <w:sz w:val="20"/>
          <w:szCs w:val="20"/>
        </w:rPr>
        <w:t>Pelaksanaan pemberian terapi senam otak dilaksanakan pada tanggal 22 Juni – 11 agustus 2018</w:t>
      </w:r>
      <w:r>
        <w:rPr>
          <w:rFonts w:ascii="Times New Roman" w:hAnsi="Times New Roman" w:cs="Times New Roman"/>
          <w:sz w:val="20"/>
          <w:szCs w:val="20"/>
        </w:rPr>
        <w:t xml:space="preserve"> di Kelurahan Sri Meranti Kecamatan Rumbai Kota Pekanbaru Riau</w:t>
      </w:r>
      <w:r w:rsidRPr="00224487">
        <w:rPr>
          <w:rFonts w:ascii="Times New Roman" w:hAnsi="Times New Roman" w:cs="Times New Roman"/>
          <w:sz w:val="20"/>
          <w:szCs w:val="20"/>
        </w:rPr>
        <w:t>. Pelaksanaan kegiatan pengabdian masyarakat ini dilakukan dalam 2 tahap yaitu; tahap penyuluhan tentang asma dan cara mengontrol</w:t>
      </w:r>
      <w:r>
        <w:rPr>
          <w:rFonts w:ascii="Times New Roman" w:hAnsi="Times New Roman" w:cs="Times New Roman"/>
          <w:sz w:val="20"/>
          <w:szCs w:val="20"/>
        </w:rPr>
        <w:t>nya</w:t>
      </w:r>
      <w:r w:rsidRPr="00224487">
        <w:rPr>
          <w:rFonts w:ascii="Times New Roman" w:hAnsi="Times New Roman" w:cs="Times New Roman"/>
          <w:sz w:val="20"/>
          <w:szCs w:val="20"/>
        </w:rPr>
        <w:t xml:space="preserve"> dan tahap pelaksanaan senam asma</w:t>
      </w:r>
      <w:r>
        <w:rPr>
          <w:rFonts w:ascii="Times New Roman" w:hAnsi="Times New Roman" w:cs="Times New Roman"/>
          <w:sz w:val="20"/>
          <w:szCs w:val="20"/>
        </w:rPr>
        <w:t xml:space="preserve">. </w:t>
      </w:r>
      <w:r w:rsidR="00EE5A2D">
        <w:rPr>
          <w:rFonts w:ascii="Times New Roman" w:hAnsi="Times New Roman" w:cs="Times New Roman"/>
          <w:sz w:val="20"/>
          <w:szCs w:val="20"/>
        </w:rPr>
        <w:t xml:space="preserve">Bahan yang digunakan pada kegiatan pelaksanaan kegiatan masyarakat ini diantarnya </w:t>
      </w:r>
      <w:proofErr w:type="gramStart"/>
      <w:r w:rsidR="00EE5A2D">
        <w:rPr>
          <w:rFonts w:ascii="Times New Roman" w:hAnsi="Times New Roman" w:cs="Times New Roman"/>
          <w:sz w:val="20"/>
          <w:szCs w:val="20"/>
        </w:rPr>
        <w:t>adalah :</w:t>
      </w:r>
      <w:proofErr w:type="gramEnd"/>
      <w:r w:rsidR="00EE5A2D">
        <w:rPr>
          <w:rFonts w:ascii="Times New Roman" w:hAnsi="Times New Roman" w:cs="Times New Roman"/>
          <w:sz w:val="20"/>
          <w:szCs w:val="20"/>
        </w:rPr>
        <w:t xml:space="preserve"> loudspeaker, laptop, infocus, microfon. Pelaksanaan kegiatan masyarakat ini melalui beberapa tahapan </w:t>
      </w:r>
      <w:proofErr w:type="gramStart"/>
      <w:r w:rsidR="00EE5A2D">
        <w:rPr>
          <w:rFonts w:ascii="Times New Roman" w:hAnsi="Times New Roman" w:cs="Times New Roman"/>
          <w:sz w:val="20"/>
          <w:szCs w:val="20"/>
        </w:rPr>
        <w:t>diantaranya :</w:t>
      </w:r>
      <w:proofErr w:type="gramEnd"/>
      <w:r w:rsidR="00EE5A2D">
        <w:rPr>
          <w:rFonts w:ascii="Times New Roman" w:hAnsi="Times New Roman" w:cs="Times New Roman"/>
          <w:sz w:val="20"/>
          <w:szCs w:val="20"/>
        </w:rPr>
        <w:t xml:space="preserve"> </w:t>
      </w:r>
    </w:p>
    <w:p w14:paraId="75508807" w14:textId="77777777" w:rsidR="002E04AC" w:rsidRPr="00224487" w:rsidRDefault="002E04AC" w:rsidP="002E04AC">
      <w:pPr>
        <w:pStyle w:val="ListParagraph"/>
        <w:numPr>
          <w:ilvl w:val="0"/>
          <w:numId w:val="2"/>
        </w:numPr>
        <w:tabs>
          <w:tab w:val="left" w:leader="dot" w:pos="7830"/>
          <w:tab w:val="left" w:pos="8280"/>
        </w:tabs>
        <w:spacing w:after="0" w:line="240" w:lineRule="auto"/>
        <w:ind w:left="720"/>
        <w:jc w:val="both"/>
        <w:rPr>
          <w:rFonts w:ascii="Times New Roman" w:hAnsi="Times New Roman" w:cs="Times New Roman"/>
          <w:sz w:val="20"/>
          <w:szCs w:val="20"/>
        </w:rPr>
      </w:pPr>
      <w:r w:rsidRPr="00224487">
        <w:rPr>
          <w:rFonts w:ascii="Times New Roman" w:hAnsi="Times New Roman" w:cs="Times New Roman"/>
          <w:sz w:val="20"/>
          <w:szCs w:val="20"/>
        </w:rPr>
        <w:t>Tahap Persiapan</w:t>
      </w:r>
    </w:p>
    <w:p w14:paraId="2D7F6C34" w14:textId="77777777" w:rsidR="002E04AC" w:rsidRPr="00224487" w:rsidRDefault="002E04AC" w:rsidP="002E04AC">
      <w:pPr>
        <w:pStyle w:val="ListParagraph"/>
        <w:tabs>
          <w:tab w:val="left" w:leader="dot" w:pos="7830"/>
          <w:tab w:val="left" w:pos="8280"/>
        </w:tabs>
        <w:spacing w:after="0" w:line="240" w:lineRule="auto"/>
        <w:jc w:val="both"/>
        <w:rPr>
          <w:rFonts w:ascii="Times New Roman" w:hAnsi="Times New Roman" w:cs="Times New Roman"/>
          <w:sz w:val="20"/>
          <w:szCs w:val="20"/>
        </w:rPr>
      </w:pPr>
      <w:r w:rsidRPr="00224487">
        <w:rPr>
          <w:rFonts w:ascii="Times New Roman" w:hAnsi="Times New Roman" w:cs="Times New Roman"/>
          <w:sz w:val="20"/>
          <w:szCs w:val="20"/>
        </w:rPr>
        <w:t xml:space="preserve">Tahap ini dimulai dengan survey lapangan, pembuatan proposal kegiatan, dan pembuatan materi penyuluhan. </w:t>
      </w:r>
    </w:p>
    <w:p w14:paraId="0C66E3E1" w14:textId="5E2A9FF1" w:rsidR="002E04AC" w:rsidRPr="00224487" w:rsidRDefault="002E04AC" w:rsidP="002E04AC">
      <w:pPr>
        <w:pStyle w:val="ListParagraph"/>
        <w:numPr>
          <w:ilvl w:val="0"/>
          <w:numId w:val="2"/>
        </w:numPr>
        <w:tabs>
          <w:tab w:val="left" w:leader="dot" w:pos="7830"/>
          <w:tab w:val="left" w:pos="8280"/>
        </w:tabs>
        <w:spacing w:after="0" w:line="240" w:lineRule="auto"/>
        <w:ind w:left="720"/>
        <w:jc w:val="both"/>
        <w:rPr>
          <w:rFonts w:ascii="Times New Roman" w:hAnsi="Times New Roman" w:cs="Times New Roman"/>
          <w:sz w:val="20"/>
          <w:szCs w:val="20"/>
        </w:rPr>
      </w:pPr>
      <w:r w:rsidRPr="00224487">
        <w:rPr>
          <w:rFonts w:ascii="Times New Roman" w:hAnsi="Times New Roman" w:cs="Times New Roman"/>
          <w:sz w:val="20"/>
          <w:szCs w:val="20"/>
        </w:rPr>
        <w:t>Tahap Pelaksanaan</w:t>
      </w:r>
    </w:p>
    <w:p w14:paraId="72C5C5F1" w14:textId="551D15F7" w:rsidR="00C83FC7" w:rsidRPr="00EE5A2D" w:rsidRDefault="00E9152E" w:rsidP="00EE5A2D">
      <w:pPr>
        <w:pStyle w:val="ListParagraph"/>
        <w:tabs>
          <w:tab w:val="left" w:leader="dot" w:pos="7830"/>
          <w:tab w:val="left" w:pos="8280"/>
        </w:tabs>
        <w:spacing w:after="0" w:line="240" w:lineRule="auto"/>
        <w:jc w:val="both"/>
        <w:rPr>
          <w:rFonts w:ascii="Times New Roman" w:hAnsi="Times New Roman" w:cs="Times New Roman"/>
          <w:sz w:val="20"/>
          <w:szCs w:val="20"/>
        </w:rPr>
      </w:pPr>
      <w:r w:rsidRPr="00224487">
        <w:rPr>
          <w:rFonts w:ascii="Times New Roman" w:hAnsi="Times New Roman" w:cs="Times New Roman"/>
          <w:sz w:val="20"/>
          <w:szCs w:val="20"/>
        </w:rPr>
        <w:t>Tahap pelaksanaan pada kegiatan pengabdian masyarakat ini dimulai dengan memberikan penyuluhan kepada masyarakat tentang asma dan cara mengontrol asma. Setelah penyuluhan, masyarakat diajak untuk melakukan senam asma yang dipimpin oleh tim pelaksana pengabdian msayrakat</w:t>
      </w:r>
      <w:r w:rsidR="00912BE6">
        <w:rPr>
          <w:rFonts w:ascii="Times New Roman" w:hAnsi="Times New Roman" w:cs="Times New Roman"/>
          <w:sz w:val="20"/>
          <w:szCs w:val="20"/>
        </w:rPr>
        <w:t xml:space="preserve"> yang terdiri dari dosen dan mahasiswa.</w:t>
      </w:r>
    </w:p>
    <w:p w14:paraId="7DA20A2A" w14:textId="41846C3D" w:rsidR="00E9152E" w:rsidRPr="00224487" w:rsidRDefault="00E9152E" w:rsidP="00E9152E">
      <w:pPr>
        <w:pStyle w:val="ListParagraph"/>
        <w:tabs>
          <w:tab w:val="left" w:leader="dot" w:pos="7830"/>
          <w:tab w:val="left" w:pos="8280"/>
        </w:tabs>
        <w:spacing w:after="0" w:line="240" w:lineRule="auto"/>
        <w:ind w:left="709" w:hanging="425"/>
        <w:jc w:val="both"/>
        <w:rPr>
          <w:rFonts w:ascii="Times New Roman" w:hAnsi="Times New Roman" w:cs="Times New Roman"/>
          <w:sz w:val="20"/>
          <w:szCs w:val="20"/>
        </w:rPr>
      </w:pPr>
      <w:r w:rsidRPr="00224487">
        <w:rPr>
          <w:rFonts w:ascii="Times New Roman" w:hAnsi="Times New Roman" w:cs="Times New Roman"/>
          <w:sz w:val="20"/>
          <w:szCs w:val="20"/>
        </w:rPr>
        <w:t xml:space="preserve">c.    Evaluasi </w:t>
      </w:r>
    </w:p>
    <w:p w14:paraId="70413EF0" w14:textId="7E074245" w:rsidR="00E9152E" w:rsidRPr="00224487" w:rsidRDefault="00E9152E" w:rsidP="00E9152E">
      <w:pPr>
        <w:pStyle w:val="ListParagraph"/>
        <w:tabs>
          <w:tab w:val="left" w:leader="dot" w:pos="7830"/>
          <w:tab w:val="left" w:pos="8280"/>
        </w:tabs>
        <w:spacing w:after="0" w:line="240" w:lineRule="auto"/>
        <w:ind w:left="709"/>
        <w:jc w:val="both"/>
        <w:rPr>
          <w:rFonts w:ascii="Times New Roman" w:hAnsi="Times New Roman" w:cs="Times New Roman"/>
          <w:sz w:val="20"/>
          <w:szCs w:val="20"/>
        </w:rPr>
      </w:pPr>
      <w:r w:rsidRPr="00224487">
        <w:rPr>
          <w:rFonts w:ascii="Times New Roman" w:hAnsi="Times New Roman" w:cs="Times New Roman"/>
          <w:sz w:val="20"/>
          <w:szCs w:val="20"/>
        </w:rPr>
        <w:t xml:space="preserve">Tahap Evaluasi terdiri dari evaluasi struktur, evaluasi proses, dan evaluasi hasil. </w:t>
      </w:r>
    </w:p>
    <w:p w14:paraId="77864580" w14:textId="2C5B35B4" w:rsidR="00E9152E" w:rsidRPr="00224487" w:rsidRDefault="00E9152E" w:rsidP="00E9152E">
      <w:pPr>
        <w:pStyle w:val="ListParagraph"/>
        <w:tabs>
          <w:tab w:val="left" w:leader="dot" w:pos="7830"/>
          <w:tab w:val="left" w:pos="8280"/>
        </w:tabs>
        <w:spacing w:after="0" w:line="240" w:lineRule="auto"/>
        <w:ind w:left="709"/>
        <w:jc w:val="both"/>
        <w:rPr>
          <w:rFonts w:ascii="Times New Roman" w:hAnsi="Times New Roman" w:cs="Times New Roman"/>
          <w:sz w:val="20"/>
          <w:szCs w:val="20"/>
        </w:rPr>
      </w:pPr>
      <w:r w:rsidRPr="00224487">
        <w:rPr>
          <w:rFonts w:ascii="Times New Roman" w:hAnsi="Times New Roman" w:cs="Times New Roman"/>
          <w:sz w:val="20"/>
          <w:szCs w:val="20"/>
        </w:rPr>
        <w:t>1. Evaluasi Struktur</w:t>
      </w:r>
    </w:p>
    <w:p w14:paraId="348FA01C" w14:textId="3653A92C" w:rsidR="00E9152E" w:rsidRPr="00224487" w:rsidRDefault="00E9152E" w:rsidP="00E9152E">
      <w:pPr>
        <w:pStyle w:val="ListParagraph"/>
        <w:tabs>
          <w:tab w:val="left" w:leader="dot" w:pos="7830"/>
          <w:tab w:val="left" w:pos="8280"/>
        </w:tabs>
        <w:spacing w:after="0" w:line="240" w:lineRule="auto"/>
        <w:ind w:left="993"/>
        <w:jc w:val="both"/>
        <w:rPr>
          <w:rFonts w:ascii="Times New Roman" w:hAnsi="Times New Roman" w:cs="Times New Roman"/>
          <w:sz w:val="20"/>
          <w:szCs w:val="20"/>
        </w:rPr>
      </w:pPr>
      <w:r w:rsidRPr="00224487">
        <w:rPr>
          <w:rFonts w:ascii="Times New Roman" w:hAnsi="Times New Roman" w:cs="Times New Roman"/>
          <w:sz w:val="20"/>
          <w:szCs w:val="20"/>
        </w:rPr>
        <w:lastRenderedPageBreak/>
        <w:t>Peserta yang hadir berjumlah 20 orang</w:t>
      </w:r>
      <w:r w:rsidR="00912BE6">
        <w:rPr>
          <w:rFonts w:ascii="Times New Roman" w:hAnsi="Times New Roman" w:cs="Times New Roman"/>
          <w:sz w:val="20"/>
          <w:szCs w:val="20"/>
        </w:rPr>
        <w:t xml:space="preserve"> yang terdiri dari masyarakat Kelurahan Sri Meranti Kecamatan Rumbai Kota Pekanbaru yang berusia 18 – 50 tahun</w:t>
      </w:r>
      <w:r w:rsidRPr="00224487">
        <w:rPr>
          <w:rFonts w:ascii="Times New Roman" w:hAnsi="Times New Roman" w:cs="Times New Roman"/>
          <w:sz w:val="20"/>
          <w:szCs w:val="20"/>
        </w:rPr>
        <w:t>. Semuanya berjenis kelamin perempuan. Setting tempat sudah sesuai dengan perencanaan pada proposal. Perlengkapan dan media penyuluhan sudah tersedia dan digunakan sebagaimana mestinya. Pembagian tugas juga sudah sesuai dengan perencanaan pada proposal kegiatan. Masyarakat dapat memahami dan mempraktekkan Kembali apa yang telah didemonstrasikan.</w:t>
      </w:r>
    </w:p>
    <w:p w14:paraId="147892AF" w14:textId="638B1EAA" w:rsidR="00E9152E" w:rsidRPr="00224487" w:rsidRDefault="00E9152E" w:rsidP="00E9152E">
      <w:pPr>
        <w:pStyle w:val="ListParagraph"/>
        <w:tabs>
          <w:tab w:val="left" w:leader="dot" w:pos="7830"/>
          <w:tab w:val="left" w:pos="8280"/>
        </w:tabs>
        <w:spacing w:after="0" w:line="240" w:lineRule="auto"/>
        <w:ind w:left="709"/>
        <w:jc w:val="both"/>
        <w:rPr>
          <w:rFonts w:ascii="Times New Roman" w:hAnsi="Times New Roman" w:cs="Times New Roman"/>
          <w:sz w:val="20"/>
          <w:szCs w:val="20"/>
        </w:rPr>
      </w:pPr>
      <w:r w:rsidRPr="00224487">
        <w:rPr>
          <w:rFonts w:ascii="Times New Roman" w:hAnsi="Times New Roman" w:cs="Times New Roman"/>
          <w:sz w:val="20"/>
          <w:szCs w:val="20"/>
        </w:rPr>
        <w:t>2. Evaluasi Proses</w:t>
      </w:r>
    </w:p>
    <w:p w14:paraId="6B245DEF" w14:textId="165264F9" w:rsidR="00E9152E" w:rsidRPr="00224487" w:rsidRDefault="009300B5" w:rsidP="00E9152E">
      <w:pPr>
        <w:pStyle w:val="ListParagraph"/>
        <w:tabs>
          <w:tab w:val="left" w:leader="dot" w:pos="7830"/>
          <w:tab w:val="left" w:pos="8280"/>
        </w:tabs>
        <w:spacing w:after="0" w:line="240" w:lineRule="auto"/>
        <w:ind w:left="993"/>
        <w:jc w:val="both"/>
        <w:rPr>
          <w:rFonts w:ascii="Times New Roman" w:hAnsi="Times New Roman" w:cs="Times New Roman"/>
          <w:sz w:val="20"/>
          <w:szCs w:val="20"/>
        </w:rPr>
      </w:pPr>
      <w:r w:rsidRPr="00224487">
        <w:rPr>
          <w:rFonts w:ascii="Times New Roman" w:hAnsi="Times New Roman" w:cs="Times New Roman"/>
          <w:sz w:val="20"/>
          <w:szCs w:val="20"/>
        </w:rPr>
        <w:t xml:space="preserve">Pelaksanaan kegiatan dilaksanakan pada pukul 14.00 </w:t>
      </w:r>
      <w:r w:rsidR="00912BE6" w:rsidRPr="00224487">
        <w:rPr>
          <w:rFonts w:ascii="Times New Roman" w:hAnsi="Times New Roman" w:cs="Times New Roman"/>
          <w:sz w:val="20"/>
          <w:szCs w:val="20"/>
        </w:rPr>
        <w:t>WIB</w:t>
      </w:r>
      <w:r w:rsidRPr="00224487">
        <w:rPr>
          <w:rFonts w:ascii="Times New Roman" w:hAnsi="Times New Roman" w:cs="Times New Roman"/>
          <w:sz w:val="20"/>
          <w:szCs w:val="20"/>
        </w:rPr>
        <w:t xml:space="preserve"> sampai dengan 17.30 </w:t>
      </w:r>
      <w:r w:rsidR="00912BE6" w:rsidRPr="00224487">
        <w:rPr>
          <w:rFonts w:ascii="Times New Roman" w:hAnsi="Times New Roman" w:cs="Times New Roman"/>
          <w:sz w:val="20"/>
          <w:szCs w:val="20"/>
        </w:rPr>
        <w:t>WIB</w:t>
      </w:r>
      <w:r w:rsidRPr="00224487">
        <w:rPr>
          <w:rFonts w:ascii="Times New Roman" w:hAnsi="Times New Roman" w:cs="Times New Roman"/>
          <w:sz w:val="20"/>
          <w:szCs w:val="20"/>
        </w:rPr>
        <w:t xml:space="preserve">. Pelaksanaan kegiatan dibagi menjadi 2 tahap </w:t>
      </w:r>
      <w:proofErr w:type="gramStart"/>
      <w:r w:rsidRPr="00224487">
        <w:rPr>
          <w:rFonts w:ascii="Times New Roman" w:hAnsi="Times New Roman" w:cs="Times New Roman"/>
          <w:sz w:val="20"/>
          <w:szCs w:val="20"/>
        </w:rPr>
        <w:t>yaitu :</w:t>
      </w:r>
      <w:proofErr w:type="gramEnd"/>
      <w:r w:rsidRPr="00224487">
        <w:rPr>
          <w:rFonts w:ascii="Times New Roman" w:hAnsi="Times New Roman" w:cs="Times New Roman"/>
          <w:sz w:val="20"/>
          <w:szCs w:val="20"/>
        </w:rPr>
        <w:t xml:space="preserve"> penyuluhan pada pukul 14.00 </w:t>
      </w:r>
      <w:r w:rsidR="00912BE6" w:rsidRPr="00224487">
        <w:rPr>
          <w:rFonts w:ascii="Times New Roman" w:hAnsi="Times New Roman" w:cs="Times New Roman"/>
          <w:sz w:val="20"/>
          <w:szCs w:val="20"/>
        </w:rPr>
        <w:t xml:space="preserve">WIB </w:t>
      </w:r>
      <w:r w:rsidRPr="00224487">
        <w:rPr>
          <w:rFonts w:ascii="Times New Roman" w:hAnsi="Times New Roman" w:cs="Times New Roman"/>
          <w:sz w:val="20"/>
          <w:szCs w:val="20"/>
        </w:rPr>
        <w:t xml:space="preserve">– 15.30 </w:t>
      </w:r>
      <w:r w:rsidR="00912BE6" w:rsidRPr="00224487">
        <w:rPr>
          <w:rFonts w:ascii="Times New Roman" w:hAnsi="Times New Roman" w:cs="Times New Roman"/>
          <w:sz w:val="20"/>
          <w:szCs w:val="20"/>
        </w:rPr>
        <w:t>WIB</w:t>
      </w:r>
      <w:r w:rsidRPr="00224487">
        <w:rPr>
          <w:rFonts w:ascii="Times New Roman" w:hAnsi="Times New Roman" w:cs="Times New Roman"/>
          <w:sz w:val="20"/>
          <w:szCs w:val="20"/>
        </w:rPr>
        <w:t xml:space="preserve">. Dan pelaksanaam senam asma pukul 16.00 </w:t>
      </w:r>
      <w:r w:rsidR="00912BE6" w:rsidRPr="00224487">
        <w:rPr>
          <w:rFonts w:ascii="Times New Roman" w:hAnsi="Times New Roman" w:cs="Times New Roman"/>
          <w:sz w:val="20"/>
          <w:szCs w:val="20"/>
        </w:rPr>
        <w:t>WIB</w:t>
      </w:r>
      <w:r w:rsidRPr="00224487">
        <w:rPr>
          <w:rFonts w:ascii="Times New Roman" w:hAnsi="Times New Roman" w:cs="Times New Roman"/>
          <w:sz w:val="20"/>
          <w:szCs w:val="20"/>
        </w:rPr>
        <w:t xml:space="preserve"> – 17.30 </w:t>
      </w:r>
      <w:r w:rsidR="00912BE6" w:rsidRPr="00224487">
        <w:rPr>
          <w:rFonts w:ascii="Times New Roman" w:hAnsi="Times New Roman" w:cs="Times New Roman"/>
          <w:sz w:val="20"/>
          <w:szCs w:val="20"/>
        </w:rPr>
        <w:t>WIB</w:t>
      </w:r>
      <w:r w:rsidRPr="00224487">
        <w:rPr>
          <w:rFonts w:ascii="Times New Roman" w:hAnsi="Times New Roman" w:cs="Times New Roman"/>
          <w:sz w:val="20"/>
          <w:szCs w:val="20"/>
        </w:rPr>
        <w:t xml:space="preserve">. </w:t>
      </w:r>
    </w:p>
    <w:p w14:paraId="256DC480" w14:textId="30E25FAC" w:rsidR="009300B5" w:rsidRPr="00224487" w:rsidRDefault="009300B5" w:rsidP="009300B5">
      <w:pPr>
        <w:pStyle w:val="ListParagraph"/>
        <w:tabs>
          <w:tab w:val="left" w:leader="dot" w:pos="7830"/>
          <w:tab w:val="left" w:pos="8280"/>
        </w:tabs>
        <w:spacing w:after="0" w:line="240" w:lineRule="auto"/>
        <w:ind w:left="709"/>
        <w:jc w:val="both"/>
        <w:rPr>
          <w:rFonts w:ascii="Times New Roman" w:hAnsi="Times New Roman" w:cs="Times New Roman"/>
          <w:sz w:val="20"/>
          <w:szCs w:val="20"/>
        </w:rPr>
      </w:pPr>
      <w:r w:rsidRPr="00224487">
        <w:rPr>
          <w:rFonts w:ascii="Times New Roman" w:hAnsi="Times New Roman" w:cs="Times New Roman"/>
          <w:sz w:val="20"/>
          <w:szCs w:val="20"/>
        </w:rPr>
        <w:t>3. Evaluasi Hasil</w:t>
      </w:r>
    </w:p>
    <w:p w14:paraId="777D20B3" w14:textId="705A595E" w:rsidR="003E1336" w:rsidRPr="00224487" w:rsidRDefault="003118EA" w:rsidP="003E1336">
      <w:pPr>
        <w:pStyle w:val="ListParagraph"/>
        <w:tabs>
          <w:tab w:val="left" w:leader="dot" w:pos="7830"/>
          <w:tab w:val="left" w:pos="8280"/>
        </w:tabs>
        <w:spacing w:after="0" w:line="240" w:lineRule="auto"/>
        <w:ind w:left="993"/>
        <w:jc w:val="both"/>
        <w:rPr>
          <w:rFonts w:ascii="Times New Roman" w:hAnsi="Times New Roman" w:cs="Times New Roman"/>
          <w:sz w:val="20"/>
          <w:szCs w:val="20"/>
        </w:rPr>
      </w:pPr>
      <w:r>
        <w:rPr>
          <w:rFonts w:ascii="Times New Roman" w:hAnsi="Times New Roman" w:cs="Times New Roman"/>
          <w:sz w:val="20"/>
          <w:szCs w:val="20"/>
        </w:rPr>
        <w:t xml:space="preserve">Evaluasi hasil dilakukan dengan metode wawancara dan obervasi. </w:t>
      </w:r>
      <w:r w:rsidR="003E1336" w:rsidRPr="00224487">
        <w:rPr>
          <w:rFonts w:ascii="Times New Roman" w:hAnsi="Times New Roman" w:cs="Times New Roman"/>
          <w:sz w:val="20"/>
          <w:szCs w:val="20"/>
        </w:rPr>
        <w:t xml:space="preserve">Hasil yang didapatkan dari kegiatan pengabdian masyarakat ini adalah sebagai </w:t>
      </w:r>
      <w:proofErr w:type="gramStart"/>
      <w:r w:rsidR="003E1336" w:rsidRPr="00224487">
        <w:rPr>
          <w:rFonts w:ascii="Times New Roman" w:hAnsi="Times New Roman" w:cs="Times New Roman"/>
          <w:sz w:val="20"/>
          <w:szCs w:val="20"/>
        </w:rPr>
        <w:t>berikut :</w:t>
      </w:r>
      <w:proofErr w:type="gramEnd"/>
      <w:r w:rsidR="003E1336" w:rsidRPr="00224487">
        <w:rPr>
          <w:rFonts w:ascii="Times New Roman" w:hAnsi="Times New Roman" w:cs="Times New Roman"/>
          <w:sz w:val="20"/>
          <w:szCs w:val="20"/>
        </w:rPr>
        <w:t xml:space="preserve"> </w:t>
      </w:r>
    </w:p>
    <w:p w14:paraId="72ED230C" w14:textId="12DC90FF" w:rsidR="003E1336" w:rsidRPr="00224487" w:rsidRDefault="003E1336" w:rsidP="003E1336">
      <w:pPr>
        <w:pStyle w:val="ListParagraph"/>
        <w:numPr>
          <w:ilvl w:val="0"/>
          <w:numId w:val="3"/>
        </w:numPr>
        <w:tabs>
          <w:tab w:val="left" w:leader="dot" w:pos="7830"/>
          <w:tab w:val="left" w:pos="8280"/>
        </w:tabs>
        <w:spacing w:after="0" w:line="240" w:lineRule="auto"/>
        <w:jc w:val="both"/>
        <w:rPr>
          <w:rFonts w:ascii="Times New Roman" w:hAnsi="Times New Roman" w:cs="Times New Roman"/>
          <w:sz w:val="20"/>
          <w:szCs w:val="20"/>
        </w:rPr>
      </w:pPr>
      <w:r w:rsidRPr="00224487">
        <w:rPr>
          <w:rFonts w:ascii="Times New Roman" w:hAnsi="Times New Roman" w:cs="Times New Roman"/>
          <w:sz w:val="20"/>
          <w:szCs w:val="20"/>
        </w:rPr>
        <w:t>Masyarakat menyadari pentingnya melakukan senam asma secara teratur</w:t>
      </w:r>
    </w:p>
    <w:p w14:paraId="32B34966" w14:textId="7AFDC046" w:rsidR="003E1336" w:rsidRPr="00224487" w:rsidRDefault="003E1336" w:rsidP="003E1336">
      <w:pPr>
        <w:pStyle w:val="ListParagraph"/>
        <w:numPr>
          <w:ilvl w:val="0"/>
          <w:numId w:val="3"/>
        </w:numPr>
        <w:tabs>
          <w:tab w:val="left" w:leader="dot" w:pos="7830"/>
          <w:tab w:val="left" w:pos="8280"/>
        </w:tabs>
        <w:spacing w:after="0" w:line="240" w:lineRule="auto"/>
        <w:jc w:val="both"/>
        <w:rPr>
          <w:rFonts w:ascii="Times New Roman" w:hAnsi="Times New Roman" w:cs="Times New Roman"/>
          <w:sz w:val="20"/>
          <w:szCs w:val="20"/>
        </w:rPr>
      </w:pPr>
      <w:r w:rsidRPr="00224487">
        <w:rPr>
          <w:rFonts w:ascii="Times New Roman" w:hAnsi="Times New Roman" w:cs="Times New Roman"/>
          <w:sz w:val="20"/>
          <w:szCs w:val="20"/>
        </w:rPr>
        <w:t>Masyarakat meluangkan waktunya untuk melakukan senam asma</w:t>
      </w:r>
    </w:p>
    <w:p w14:paraId="73C633D0" w14:textId="403102F2" w:rsidR="003E1336" w:rsidRPr="00224487" w:rsidRDefault="003E1336" w:rsidP="003E1336">
      <w:pPr>
        <w:pStyle w:val="ListParagraph"/>
        <w:numPr>
          <w:ilvl w:val="0"/>
          <w:numId w:val="3"/>
        </w:numPr>
        <w:tabs>
          <w:tab w:val="left" w:leader="dot" w:pos="7830"/>
          <w:tab w:val="left" w:pos="8280"/>
        </w:tabs>
        <w:spacing w:after="0" w:line="240" w:lineRule="auto"/>
        <w:jc w:val="both"/>
        <w:rPr>
          <w:rFonts w:ascii="Times New Roman" w:hAnsi="Times New Roman" w:cs="Times New Roman"/>
          <w:sz w:val="20"/>
          <w:szCs w:val="20"/>
        </w:rPr>
      </w:pPr>
      <w:r w:rsidRPr="00224487">
        <w:rPr>
          <w:rFonts w:ascii="Times New Roman" w:hAnsi="Times New Roman" w:cs="Times New Roman"/>
          <w:sz w:val="20"/>
          <w:szCs w:val="20"/>
        </w:rPr>
        <w:t>Masyarakat dapat mengontrol asmanya dengan baik</w:t>
      </w:r>
    </w:p>
    <w:p w14:paraId="08E819B4" w14:textId="77777777" w:rsidR="003E1336" w:rsidRPr="00224487" w:rsidRDefault="003E1336" w:rsidP="003E1336">
      <w:pPr>
        <w:tabs>
          <w:tab w:val="left" w:leader="dot" w:pos="7830"/>
          <w:tab w:val="left" w:pos="8280"/>
        </w:tabs>
        <w:jc w:val="both"/>
        <w:rPr>
          <w:sz w:val="20"/>
          <w:szCs w:val="20"/>
        </w:rPr>
      </w:pPr>
    </w:p>
    <w:p w14:paraId="334AE10C" w14:textId="1FCE2A21" w:rsidR="003E1336" w:rsidRPr="00EE5A2D" w:rsidRDefault="003E1336" w:rsidP="00EE5A2D">
      <w:pPr>
        <w:pStyle w:val="ListParagraph"/>
        <w:numPr>
          <w:ilvl w:val="0"/>
          <w:numId w:val="1"/>
        </w:numPr>
        <w:tabs>
          <w:tab w:val="left" w:leader="dot" w:pos="7830"/>
          <w:tab w:val="left" w:pos="8280"/>
        </w:tabs>
        <w:spacing w:after="0" w:line="240" w:lineRule="auto"/>
        <w:ind w:left="284"/>
        <w:jc w:val="both"/>
        <w:rPr>
          <w:rFonts w:ascii="Times New Roman" w:hAnsi="Times New Roman" w:cs="Times New Roman"/>
          <w:b/>
          <w:bCs/>
          <w:sz w:val="20"/>
          <w:szCs w:val="20"/>
        </w:rPr>
      </w:pPr>
      <w:r w:rsidRPr="00EE5A2D">
        <w:rPr>
          <w:rFonts w:ascii="Times New Roman" w:hAnsi="Times New Roman" w:cs="Times New Roman"/>
          <w:b/>
          <w:bCs/>
          <w:sz w:val="20"/>
          <w:szCs w:val="20"/>
        </w:rPr>
        <w:t>HASIL DAN PEMBAHASAN</w:t>
      </w:r>
    </w:p>
    <w:p w14:paraId="6C318A75" w14:textId="422A3207" w:rsidR="00A17FFB" w:rsidRDefault="00A17FFB" w:rsidP="003E1336">
      <w:pPr>
        <w:tabs>
          <w:tab w:val="left" w:leader="dot" w:pos="7830"/>
          <w:tab w:val="left" w:pos="8280"/>
        </w:tabs>
        <w:ind w:left="284"/>
        <w:jc w:val="both"/>
        <w:rPr>
          <w:sz w:val="20"/>
          <w:szCs w:val="20"/>
        </w:rPr>
      </w:pPr>
      <w:r>
        <w:rPr>
          <w:sz w:val="20"/>
          <w:szCs w:val="20"/>
        </w:rPr>
        <w:t xml:space="preserve">Kegiatan pengabdian masyarakat ini berjalan dengan baik dan lancar. </w:t>
      </w:r>
      <w:r w:rsidR="00F72EC4">
        <w:rPr>
          <w:sz w:val="20"/>
          <w:szCs w:val="20"/>
        </w:rPr>
        <w:t xml:space="preserve">Semua peserta yang terlibat berespon dengan baik pada kegiatan. Hal ini dapat dilihat dari semnagat peserta dalam bertanya terkait asma pada sesi penyuluhan, dan semangat peserta dalam ikut berpartispasi dalam kegiatan senam asma dilapangan. </w:t>
      </w:r>
      <w:r w:rsidR="00657BEC">
        <w:rPr>
          <w:sz w:val="20"/>
          <w:szCs w:val="20"/>
        </w:rPr>
        <w:t xml:space="preserve">Kegiatan pengabdian masyarakat ini dapat menjadi salah satu solusi dalam mengatasi masalah mitra, yaitu kurangnya pengetahuan terkait asma dan kurangnya berolahraga dalam menjaga Kesehatan tubuh. Pelaksanaan program kegiatan pengabdian masyarakat ini dianggap sukses dan berjalan dengan baik. Tim dosen dan mahasiswa merekomendasikan kepada pihak kelurahan dan tokokh masyarakat setempat agar dapat melasknakan program senam asma ini dengan rutin, minimal sekali seminggu. </w:t>
      </w:r>
    </w:p>
    <w:p w14:paraId="5B96B5E8" w14:textId="1BE2F083" w:rsidR="003E1336" w:rsidRDefault="003E1336" w:rsidP="003E1336">
      <w:pPr>
        <w:tabs>
          <w:tab w:val="left" w:leader="dot" w:pos="7830"/>
          <w:tab w:val="left" w:pos="8280"/>
        </w:tabs>
        <w:ind w:left="284"/>
        <w:jc w:val="both"/>
        <w:rPr>
          <w:sz w:val="20"/>
          <w:szCs w:val="20"/>
        </w:rPr>
      </w:pPr>
      <w:r w:rsidRPr="00224487">
        <w:rPr>
          <w:sz w:val="20"/>
          <w:szCs w:val="20"/>
        </w:rPr>
        <w:t xml:space="preserve">Berikut kegiatan pada tahap penyuluhan : </w:t>
      </w:r>
    </w:p>
    <w:p w14:paraId="736094F9" w14:textId="77777777" w:rsidR="00EE5A2D" w:rsidRPr="00224487" w:rsidRDefault="00EE5A2D" w:rsidP="003E1336">
      <w:pPr>
        <w:tabs>
          <w:tab w:val="left" w:leader="dot" w:pos="7830"/>
          <w:tab w:val="left" w:pos="8280"/>
        </w:tabs>
        <w:ind w:left="284"/>
        <w:jc w:val="both"/>
        <w:rPr>
          <w:sz w:val="20"/>
          <w:szCs w:val="20"/>
        </w:rPr>
      </w:pPr>
    </w:p>
    <w:p w14:paraId="6DBB7CA7" w14:textId="25E1E381" w:rsidR="003E1336" w:rsidRDefault="00AD149E" w:rsidP="00A80F75">
      <w:pPr>
        <w:tabs>
          <w:tab w:val="left" w:leader="dot" w:pos="7830"/>
          <w:tab w:val="left" w:pos="8280"/>
        </w:tabs>
        <w:ind w:left="284"/>
        <w:rPr>
          <w:sz w:val="20"/>
          <w:szCs w:val="20"/>
        </w:rPr>
      </w:pPr>
      <w:r w:rsidRPr="00224487">
        <w:rPr>
          <w:noProof/>
          <w:sz w:val="20"/>
          <w:szCs w:val="20"/>
          <w:lang w:val="en-US"/>
        </w:rPr>
        <w:drawing>
          <wp:inline distT="0" distB="0" distL="0" distR="0" wp14:anchorId="06138134" wp14:editId="4D94C3DA">
            <wp:extent cx="2425148" cy="1685677"/>
            <wp:effectExtent l="0" t="0" r="0" b="0"/>
            <wp:docPr id="8" name="Picture 8" descr="A picture containing person, group, people, fami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person, group, people, famil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5196" cy="1692661"/>
                    </a:xfrm>
                    <a:prstGeom prst="rect">
                      <a:avLst/>
                    </a:prstGeom>
                  </pic:spPr>
                </pic:pic>
              </a:graphicData>
            </a:graphic>
          </wp:inline>
        </w:drawing>
      </w:r>
      <w:r w:rsidR="00A80F75" w:rsidRPr="00A80F75">
        <w:rPr>
          <w:noProof/>
          <w:sz w:val="20"/>
          <w:szCs w:val="20"/>
          <w:lang w:val="en-US"/>
        </w:rPr>
        <w:t xml:space="preserve"> </w:t>
      </w:r>
      <w:r w:rsidR="00A80F75" w:rsidRPr="00224487">
        <w:rPr>
          <w:noProof/>
          <w:sz w:val="20"/>
          <w:szCs w:val="20"/>
          <w:lang w:val="en-US"/>
        </w:rPr>
        <w:drawing>
          <wp:inline distT="0" distB="0" distL="0" distR="0" wp14:anchorId="142F8882" wp14:editId="5E89DEC6">
            <wp:extent cx="2361538" cy="1630018"/>
            <wp:effectExtent l="0" t="0" r="127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0948" cy="1650318"/>
                    </a:xfrm>
                    <a:prstGeom prst="rect">
                      <a:avLst/>
                    </a:prstGeom>
                  </pic:spPr>
                </pic:pic>
              </a:graphicData>
            </a:graphic>
          </wp:inline>
        </w:drawing>
      </w:r>
    </w:p>
    <w:p w14:paraId="4109EFBC" w14:textId="4AFAC656" w:rsidR="00EE5A2D" w:rsidRPr="003118EA" w:rsidRDefault="00EE5A2D" w:rsidP="00A80F75">
      <w:pPr>
        <w:tabs>
          <w:tab w:val="left" w:leader="dot" w:pos="7830"/>
          <w:tab w:val="left" w:pos="8280"/>
        </w:tabs>
        <w:ind w:left="284"/>
        <w:jc w:val="center"/>
        <w:rPr>
          <w:b/>
          <w:bCs/>
          <w:sz w:val="20"/>
          <w:szCs w:val="20"/>
        </w:rPr>
      </w:pPr>
      <w:r w:rsidRPr="003118EA">
        <w:rPr>
          <w:b/>
          <w:bCs/>
          <w:sz w:val="20"/>
          <w:szCs w:val="20"/>
        </w:rPr>
        <w:t xml:space="preserve">Gambar </w:t>
      </w:r>
      <w:proofErr w:type="gramStart"/>
      <w:r w:rsidRPr="003118EA">
        <w:rPr>
          <w:b/>
          <w:bCs/>
          <w:sz w:val="20"/>
          <w:szCs w:val="20"/>
        </w:rPr>
        <w:t>1 :</w:t>
      </w:r>
      <w:proofErr w:type="gramEnd"/>
      <w:r w:rsidRPr="003118EA">
        <w:rPr>
          <w:b/>
          <w:bCs/>
          <w:sz w:val="20"/>
          <w:szCs w:val="20"/>
        </w:rPr>
        <w:t xml:space="preserve"> Penyuluhan tentang asma</w:t>
      </w:r>
    </w:p>
    <w:p w14:paraId="1F4FF23B" w14:textId="77777777" w:rsidR="00EE5A2D" w:rsidRPr="003118EA" w:rsidRDefault="00EE5A2D" w:rsidP="00EE5A2D">
      <w:pPr>
        <w:tabs>
          <w:tab w:val="left" w:leader="dot" w:pos="7830"/>
          <w:tab w:val="left" w:pos="8280"/>
        </w:tabs>
        <w:ind w:left="284"/>
        <w:jc w:val="center"/>
        <w:rPr>
          <w:b/>
          <w:bCs/>
          <w:sz w:val="20"/>
          <w:szCs w:val="20"/>
        </w:rPr>
      </w:pPr>
    </w:p>
    <w:p w14:paraId="77485D12" w14:textId="529172BE" w:rsidR="00AD149E" w:rsidRDefault="00AD149E" w:rsidP="00EE5A2D">
      <w:pPr>
        <w:tabs>
          <w:tab w:val="left" w:leader="dot" w:pos="7830"/>
          <w:tab w:val="left" w:pos="8280"/>
        </w:tabs>
        <w:ind w:left="284"/>
        <w:jc w:val="center"/>
        <w:rPr>
          <w:sz w:val="20"/>
          <w:szCs w:val="20"/>
        </w:rPr>
      </w:pPr>
    </w:p>
    <w:p w14:paraId="2A9BD3BC" w14:textId="6B52C48B" w:rsidR="00AD149E" w:rsidRDefault="00AD149E" w:rsidP="00EE5A2D">
      <w:pPr>
        <w:tabs>
          <w:tab w:val="left" w:leader="dot" w:pos="7830"/>
          <w:tab w:val="left" w:pos="8280"/>
        </w:tabs>
        <w:ind w:left="284"/>
        <w:jc w:val="center"/>
        <w:rPr>
          <w:sz w:val="20"/>
          <w:szCs w:val="20"/>
        </w:rPr>
      </w:pPr>
    </w:p>
    <w:p w14:paraId="22CB9D1A" w14:textId="77777777" w:rsidR="00A80F75" w:rsidRDefault="00A80F75" w:rsidP="00EE5A2D">
      <w:pPr>
        <w:tabs>
          <w:tab w:val="left" w:leader="dot" w:pos="7830"/>
          <w:tab w:val="left" w:pos="8280"/>
        </w:tabs>
        <w:ind w:left="284"/>
        <w:jc w:val="center"/>
        <w:rPr>
          <w:sz w:val="20"/>
          <w:szCs w:val="20"/>
        </w:rPr>
      </w:pPr>
    </w:p>
    <w:p w14:paraId="7856BD44" w14:textId="77777777" w:rsidR="00A80F75" w:rsidRDefault="00A80F75" w:rsidP="00EE5A2D">
      <w:pPr>
        <w:tabs>
          <w:tab w:val="left" w:leader="dot" w:pos="7830"/>
          <w:tab w:val="left" w:pos="8280"/>
        </w:tabs>
        <w:ind w:left="284"/>
        <w:jc w:val="center"/>
        <w:rPr>
          <w:sz w:val="20"/>
          <w:szCs w:val="20"/>
        </w:rPr>
      </w:pPr>
    </w:p>
    <w:p w14:paraId="32A7DD34" w14:textId="77777777" w:rsidR="00A80F75" w:rsidRDefault="00A80F75" w:rsidP="00EE5A2D">
      <w:pPr>
        <w:tabs>
          <w:tab w:val="left" w:leader="dot" w:pos="7830"/>
          <w:tab w:val="left" w:pos="8280"/>
        </w:tabs>
        <w:ind w:left="284"/>
        <w:jc w:val="center"/>
        <w:rPr>
          <w:sz w:val="20"/>
          <w:szCs w:val="20"/>
        </w:rPr>
      </w:pPr>
    </w:p>
    <w:p w14:paraId="6CDDE556" w14:textId="77777777" w:rsidR="00A80F75" w:rsidRDefault="00A80F75" w:rsidP="00EE5A2D">
      <w:pPr>
        <w:tabs>
          <w:tab w:val="left" w:leader="dot" w:pos="7830"/>
          <w:tab w:val="left" w:pos="8280"/>
        </w:tabs>
        <w:ind w:left="284"/>
        <w:jc w:val="center"/>
        <w:rPr>
          <w:sz w:val="20"/>
          <w:szCs w:val="20"/>
        </w:rPr>
      </w:pPr>
    </w:p>
    <w:p w14:paraId="17B3FF18" w14:textId="77777777" w:rsidR="00A80F75" w:rsidRDefault="00A80F75" w:rsidP="00EE5A2D">
      <w:pPr>
        <w:tabs>
          <w:tab w:val="left" w:leader="dot" w:pos="7830"/>
          <w:tab w:val="left" w:pos="8280"/>
        </w:tabs>
        <w:ind w:left="284"/>
        <w:jc w:val="center"/>
        <w:rPr>
          <w:sz w:val="20"/>
          <w:szCs w:val="20"/>
        </w:rPr>
      </w:pPr>
    </w:p>
    <w:p w14:paraId="6F4DF017" w14:textId="77777777" w:rsidR="00A80F75" w:rsidRDefault="00A80F75" w:rsidP="00EE5A2D">
      <w:pPr>
        <w:tabs>
          <w:tab w:val="left" w:leader="dot" w:pos="7830"/>
          <w:tab w:val="left" w:pos="8280"/>
        </w:tabs>
        <w:ind w:left="284"/>
        <w:jc w:val="center"/>
        <w:rPr>
          <w:sz w:val="20"/>
          <w:szCs w:val="20"/>
        </w:rPr>
      </w:pPr>
    </w:p>
    <w:p w14:paraId="1C00A149" w14:textId="77777777" w:rsidR="00A80F75" w:rsidRDefault="00A80F75" w:rsidP="00EE5A2D">
      <w:pPr>
        <w:tabs>
          <w:tab w:val="left" w:leader="dot" w:pos="7830"/>
          <w:tab w:val="left" w:pos="8280"/>
        </w:tabs>
        <w:ind w:left="284"/>
        <w:jc w:val="center"/>
        <w:rPr>
          <w:sz w:val="20"/>
          <w:szCs w:val="20"/>
        </w:rPr>
      </w:pPr>
    </w:p>
    <w:p w14:paraId="7F956655" w14:textId="5C105A68" w:rsidR="00EE5A2D" w:rsidRPr="003118EA" w:rsidRDefault="00EE5A2D" w:rsidP="00EE5A2D">
      <w:pPr>
        <w:tabs>
          <w:tab w:val="left" w:leader="dot" w:pos="7830"/>
          <w:tab w:val="left" w:pos="8280"/>
        </w:tabs>
        <w:ind w:left="284"/>
        <w:jc w:val="center"/>
        <w:rPr>
          <w:b/>
          <w:bCs/>
          <w:sz w:val="20"/>
          <w:szCs w:val="20"/>
        </w:rPr>
      </w:pPr>
    </w:p>
    <w:p w14:paraId="622E941F" w14:textId="77777777" w:rsidR="00EE5A2D" w:rsidRPr="00224487" w:rsidRDefault="00EE5A2D" w:rsidP="00EE5A2D">
      <w:pPr>
        <w:tabs>
          <w:tab w:val="left" w:leader="dot" w:pos="7830"/>
          <w:tab w:val="left" w:pos="8280"/>
        </w:tabs>
        <w:jc w:val="both"/>
        <w:rPr>
          <w:sz w:val="20"/>
          <w:szCs w:val="20"/>
        </w:rPr>
      </w:pPr>
    </w:p>
    <w:p w14:paraId="7A06A048" w14:textId="13547307" w:rsidR="00AD149E" w:rsidRPr="00224487" w:rsidRDefault="00AD149E" w:rsidP="003E1336">
      <w:pPr>
        <w:tabs>
          <w:tab w:val="left" w:leader="dot" w:pos="7830"/>
          <w:tab w:val="left" w:pos="8280"/>
        </w:tabs>
        <w:ind w:left="284"/>
        <w:jc w:val="both"/>
        <w:rPr>
          <w:sz w:val="20"/>
          <w:szCs w:val="20"/>
        </w:rPr>
      </w:pPr>
      <w:r w:rsidRPr="00224487">
        <w:rPr>
          <w:sz w:val="20"/>
          <w:szCs w:val="20"/>
        </w:rPr>
        <w:lastRenderedPageBreak/>
        <w:t>Berikut kegiatan pelaksanaan senam asma :</w:t>
      </w:r>
    </w:p>
    <w:p w14:paraId="29CD9A0D" w14:textId="77777777" w:rsidR="00C66AFB" w:rsidRPr="00224487" w:rsidRDefault="00C66AFB" w:rsidP="003E1336">
      <w:pPr>
        <w:tabs>
          <w:tab w:val="left" w:leader="dot" w:pos="7830"/>
          <w:tab w:val="left" w:pos="8280"/>
        </w:tabs>
        <w:ind w:left="284"/>
        <w:jc w:val="both"/>
        <w:rPr>
          <w:sz w:val="20"/>
          <w:szCs w:val="20"/>
        </w:rPr>
      </w:pPr>
    </w:p>
    <w:p w14:paraId="7E7ED2F8" w14:textId="645623B2" w:rsidR="00AD149E" w:rsidRDefault="00AD149E" w:rsidP="00A80F75">
      <w:pPr>
        <w:tabs>
          <w:tab w:val="left" w:leader="dot" w:pos="7830"/>
          <w:tab w:val="left" w:pos="8280"/>
        </w:tabs>
        <w:ind w:left="284"/>
        <w:jc w:val="both"/>
        <w:rPr>
          <w:sz w:val="20"/>
          <w:szCs w:val="20"/>
        </w:rPr>
      </w:pPr>
      <w:r w:rsidRPr="00224487">
        <w:rPr>
          <w:noProof/>
          <w:sz w:val="20"/>
          <w:szCs w:val="20"/>
          <w:lang w:val="en-US"/>
        </w:rPr>
        <w:drawing>
          <wp:inline distT="0" distB="0" distL="0" distR="0" wp14:anchorId="41B60F47" wp14:editId="1FB9C3D0">
            <wp:extent cx="2361537" cy="1455089"/>
            <wp:effectExtent l="0" t="0" r="1270" b="0"/>
            <wp:docPr id="13" name="Picture 13" descr="A picture containing sky, outdoor, person,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sky, outdoor, person, 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3229" cy="1468455"/>
                    </a:xfrm>
                    <a:prstGeom prst="rect">
                      <a:avLst/>
                    </a:prstGeom>
                  </pic:spPr>
                </pic:pic>
              </a:graphicData>
            </a:graphic>
          </wp:inline>
        </w:drawing>
      </w:r>
      <w:r w:rsidR="00A80F75" w:rsidRPr="00A80F75">
        <w:rPr>
          <w:noProof/>
          <w:sz w:val="20"/>
          <w:szCs w:val="20"/>
          <w:lang w:val="en-US"/>
        </w:rPr>
        <w:t xml:space="preserve"> </w:t>
      </w:r>
      <w:r w:rsidR="00A80F75" w:rsidRPr="00224487">
        <w:rPr>
          <w:noProof/>
          <w:sz w:val="20"/>
          <w:szCs w:val="20"/>
          <w:lang w:val="en-US"/>
        </w:rPr>
        <w:drawing>
          <wp:inline distT="0" distB="0" distL="0" distR="0" wp14:anchorId="7872C338" wp14:editId="4CA5D275">
            <wp:extent cx="2385391" cy="1455089"/>
            <wp:effectExtent l="0" t="0" r="0" b="0"/>
            <wp:docPr id="14" name="Picture 14" descr="A group of people in graduation gown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oup of people in graduation gowns&#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4109" cy="1466507"/>
                    </a:xfrm>
                    <a:prstGeom prst="rect">
                      <a:avLst/>
                    </a:prstGeom>
                  </pic:spPr>
                </pic:pic>
              </a:graphicData>
            </a:graphic>
          </wp:inline>
        </w:drawing>
      </w:r>
    </w:p>
    <w:p w14:paraId="10879FD5" w14:textId="77777777" w:rsidR="00A80F75" w:rsidRDefault="00A80F75" w:rsidP="00A80F75">
      <w:pPr>
        <w:tabs>
          <w:tab w:val="left" w:leader="dot" w:pos="7830"/>
          <w:tab w:val="left" w:pos="8280"/>
        </w:tabs>
        <w:ind w:left="284"/>
        <w:rPr>
          <w:b/>
          <w:bCs/>
          <w:sz w:val="20"/>
          <w:szCs w:val="20"/>
        </w:rPr>
      </w:pPr>
    </w:p>
    <w:p w14:paraId="5850C23A" w14:textId="2A99FB14" w:rsidR="00A80F75" w:rsidRDefault="00A80F75" w:rsidP="00A80F75">
      <w:pPr>
        <w:tabs>
          <w:tab w:val="left" w:leader="dot" w:pos="7830"/>
          <w:tab w:val="left" w:pos="8280"/>
        </w:tabs>
        <w:ind w:left="284"/>
        <w:jc w:val="center"/>
        <w:rPr>
          <w:b/>
          <w:bCs/>
          <w:sz w:val="20"/>
          <w:szCs w:val="20"/>
        </w:rPr>
      </w:pPr>
      <w:r w:rsidRPr="00224487">
        <w:rPr>
          <w:noProof/>
          <w:sz w:val="20"/>
          <w:szCs w:val="20"/>
          <w:lang w:val="en-US"/>
        </w:rPr>
        <w:drawing>
          <wp:inline distT="0" distB="0" distL="0" distR="0" wp14:anchorId="70420003" wp14:editId="3B96169B">
            <wp:extent cx="2170706" cy="1343770"/>
            <wp:effectExtent l="0" t="0" r="1270" b="8890"/>
            <wp:docPr id="15" name="Picture 15" descr="A group of people danc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oup of people dancing&#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9949" cy="1361873"/>
                    </a:xfrm>
                    <a:prstGeom prst="rect">
                      <a:avLst/>
                    </a:prstGeom>
                  </pic:spPr>
                </pic:pic>
              </a:graphicData>
            </a:graphic>
          </wp:inline>
        </w:drawing>
      </w:r>
    </w:p>
    <w:p w14:paraId="744C125E" w14:textId="2953D373" w:rsidR="00EE5A2D" w:rsidRPr="003118EA" w:rsidRDefault="00EE5A2D" w:rsidP="00A80F75">
      <w:pPr>
        <w:tabs>
          <w:tab w:val="left" w:leader="dot" w:pos="7830"/>
          <w:tab w:val="left" w:pos="8280"/>
        </w:tabs>
        <w:ind w:left="284"/>
        <w:jc w:val="center"/>
        <w:rPr>
          <w:b/>
          <w:bCs/>
          <w:sz w:val="20"/>
          <w:szCs w:val="20"/>
        </w:rPr>
      </w:pPr>
      <w:r w:rsidRPr="003118EA">
        <w:rPr>
          <w:b/>
          <w:bCs/>
          <w:sz w:val="20"/>
          <w:szCs w:val="20"/>
        </w:rPr>
        <w:t>Ga</w:t>
      </w:r>
      <w:r w:rsidR="00A80F75">
        <w:rPr>
          <w:b/>
          <w:bCs/>
          <w:sz w:val="20"/>
          <w:szCs w:val="20"/>
        </w:rPr>
        <w:t>mbar 2</w:t>
      </w:r>
      <w:r w:rsidRPr="003118EA">
        <w:rPr>
          <w:b/>
          <w:bCs/>
          <w:sz w:val="20"/>
          <w:szCs w:val="20"/>
        </w:rPr>
        <w:t>: Kegiatan Senam Asma Sesi Pemanasan</w:t>
      </w:r>
    </w:p>
    <w:p w14:paraId="4452FC1B" w14:textId="77777777" w:rsidR="00EE5A2D" w:rsidRPr="00224487" w:rsidRDefault="00EE5A2D" w:rsidP="00EE5A2D">
      <w:pPr>
        <w:tabs>
          <w:tab w:val="left" w:leader="dot" w:pos="7830"/>
          <w:tab w:val="left" w:pos="8280"/>
        </w:tabs>
        <w:ind w:left="284"/>
        <w:jc w:val="center"/>
        <w:rPr>
          <w:sz w:val="20"/>
          <w:szCs w:val="20"/>
        </w:rPr>
      </w:pPr>
    </w:p>
    <w:p w14:paraId="2EEB404E" w14:textId="26A5157B" w:rsidR="00AD149E" w:rsidRDefault="00AD149E" w:rsidP="003E1336">
      <w:pPr>
        <w:tabs>
          <w:tab w:val="left" w:leader="dot" w:pos="7830"/>
          <w:tab w:val="left" w:pos="8280"/>
        </w:tabs>
        <w:ind w:left="284"/>
        <w:jc w:val="both"/>
        <w:rPr>
          <w:sz w:val="20"/>
          <w:szCs w:val="20"/>
        </w:rPr>
      </w:pPr>
    </w:p>
    <w:p w14:paraId="4B6F1E33" w14:textId="47004D5D" w:rsidR="00161FC7" w:rsidRDefault="00161FC7" w:rsidP="00EE082B">
      <w:pPr>
        <w:tabs>
          <w:tab w:val="left" w:leader="dot" w:pos="7830"/>
          <w:tab w:val="left" w:pos="8280"/>
        </w:tabs>
        <w:ind w:left="284"/>
        <w:jc w:val="both"/>
        <w:rPr>
          <w:b/>
          <w:bCs/>
          <w:sz w:val="20"/>
          <w:szCs w:val="20"/>
        </w:rPr>
      </w:pPr>
      <w:proofErr w:type="gramStart"/>
      <w:r>
        <w:rPr>
          <w:b/>
          <w:bCs/>
          <w:sz w:val="20"/>
          <w:szCs w:val="20"/>
        </w:rPr>
        <w:t>Pembahasan :</w:t>
      </w:r>
      <w:proofErr w:type="gramEnd"/>
      <w:r>
        <w:rPr>
          <w:b/>
          <w:bCs/>
          <w:sz w:val="20"/>
          <w:szCs w:val="20"/>
        </w:rPr>
        <w:t xml:space="preserve"> </w:t>
      </w:r>
    </w:p>
    <w:p w14:paraId="2672661F" w14:textId="38FF6D76" w:rsidR="00161FC7" w:rsidRDefault="00DF7C26" w:rsidP="00EE082B">
      <w:pPr>
        <w:tabs>
          <w:tab w:val="left" w:leader="dot" w:pos="7830"/>
          <w:tab w:val="left" w:pos="8280"/>
        </w:tabs>
        <w:ind w:left="284" w:firstLine="567"/>
        <w:jc w:val="both"/>
        <w:rPr>
          <w:sz w:val="20"/>
          <w:szCs w:val="20"/>
        </w:rPr>
      </w:pPr>
      <w:r w:rsidRPr="00DF7C26">
        <w:rPr>
          <w:rFonts w:ascii="Calibri" w:hAnsi="Calibri" w:cs="Calibri"/>
          <w:sz w:val="20"/>
          <w:szCs w:val="20"/>
        </w:rPr>
        <w:t>﻿</w:t>
      </w:r>
      <w:r w:rsidRPr="00DF7C26">
        <w:rPr>
          <w:sz w:val="20"/>
          <w:szCs w:val="20"/>
        </w:rPr>
        <w:t>Senam asma merupakan s</w:t>
      </w:r>
      <w:r>
        <w:rPr>
          <w:sz w:val="20"/>
          <w:szCs w:val="20"/>
        </w:rPr>
        <w:t>alah satu</w:t>
      </w:r>
      <w:r w:rsidRPr="00DF7C26">
        <w:rPr>
          <w:sz w:val="20"/>
          <w:szCs w:val="20"/>
        </w:rPr>
        <w:t xml:space="preserve"> jenis terapi latihan </w:t>
      </w:r>
      <w:r>
        <w:rPr>
          <w:sz w:val="20"/>
          <w:szCs w:val="20"/>
        </w:rPr>
        <w:t xml:space="preserve">bagi penderita asma </w:t>
      </w:r>
      <w:r w:rsidRPr="00DF7C26">
        <w:rPr>
          <w:sz w:val="20"/>
          <w:szCs w:val="20"/>
        </w:rPr>
        <w:t>yang dilakukan secara berkelompok yang melibatkan aktivitas gerakan tubuh dan merupakan kegiatan yang membantu proses rehabilitas pernafasan, meningkatkan kemampuan otot-otot pernafasan, mencegah dan mengurangi kelainan bentuk dan sikap tubuh, mengendalikan dan meningkatkan kapasitas pernafasan dan meningkatkan percaya diri</w:t>
      </w:r>
      <w:r>
        <w:rPr>
          <w:sz w:val="20"/>
          <w:szCs w:val="20"/>
        </w:rPr>
        <w:t xml:space="preserve"> bagi</w:t>
      </w:r>
      <w:r w:rsidRPr="00DF7C26">
        <w:rPr>
          <w:sz w:val="20"/>
          <w:szCs w:val="20"/>
        </w:rPr>
        <w:t xml:space="preserve"> pasien penderita asma</w:t>
      </w:r>
      <w:r>
        <w:rPr>
          <w:sz w:val="20"/>
          <w:szCs w:val="20"/>
        </w:rPr>
        <w:t xml:space="preserve"> </w:t>
      </w:r>
      <w:r w:rsidR="00D475A0">
        <w:rPr>
          <w:sz w:val="20"/>
          <w:szCs w:val="20"/>
        </w:rPr>
        <w:fldChar w:fldCharType="begin" w:fldLock="1"/>
      </w:r>
      <w:r w:rsidR="00E67850">
        <w:rPr>
          <w:sz w:val="20"/>
          <w:szCs w:val="20"/>
        </w:rPr>
        <w:instrText>ADDIN CSL_CITATION {"citationItems":[{"id":"ITEM-1","itemData":{"ISBN":"0305-750X","ISSN":"0305-750X","PMID":"25246403","abstract":"We investigate the effect of education Conditional Cash Transfer programs (CCTs) on teenage pregnancy. Our main concern is with how the size and sign of the effect may depend on the design of the program. Using a simple model we show that an education CCT that conditions renewal on school performance reduces teenage pregnancy; the program can increase teenage pregnancy if it does not condition on school performance. Then, using an original data base, we estimate the causal impact on teenage pregnancy of two education CCTs implemented in Bogotá (Subsidio Educativo, SE, and Familias en Acción, FA); both programs differ particularly on whether school success is a condition for renewal or not. We show that SE has negative average effect on teenage pregnancy while FA has a null average effect. We also find that SE has either null or no effect for adolescents in all age and grade groups while FA has positive, null or negative effects for adolescents in different age and grade groups. Since SE conditions renewal on school success and FA does not, we can argue that the empirical results are consistent with the predictions of our model and that conditioning renewal of the subsidy on school success crucially determines the effect of the subsidy on teenage pregnancy.","author":[{"dropping-particle":"","family":"Ritonga, Delima., Ramadhaniyati.","given":"Winarianti","non-dropping-particle":"","parse-names":false,"suffix":""}],"container-title":"World Development","id":"ITEM-1","issue":"1","issued":{"date-parts":[["2018"]]},"page":"1-15","title":"PENGARUH SENAM ASMA TERHADAP PENINGKATAN KEKUATAN OTOT PERNAFASAN (ARUS PUNCAK EKSPIRASI) PADA PENDERITA ASMA USIA PRODUKTIF DI WILAYAH KERJA PUSKESMAS KAMPUNG DALAM PONTIANAK TIMUR","type":"article-journal","volume":"1"},"uris":["http://www.mendeley.com/documents/?uuid=84f58a45-d0e6-4bc1-9a67-72cdeb73a0bc"]},{"id":"ITEM-2","itemData":{"abstract":"… Penilaian dan pernantauan berabrya penyakit, dari gejala dan pengukuran frrngsi Paru … Mengusahakan kontrol yang teratur serta meningkatkan kebugaran jasmani dengan latihar …","author":[{"dropping-particle":"","family":"Rogayah","given":"R","non-dropping-particle":"","parse-names":false,"suffix":""},{"dropping-particle":"","family":"Yunus","given":"F","non-dropping-particle":"","parse-names":false,"suffix":""}],"container-title":"J Respir Indo","id":"ITEM-2","issued":{"date-parts":[["2018"]]},"page":"40-44","title":"Senam pada Penderita Asma untuk mencegah kekambuhan asma dan","type":"article-journal"},"uris":["http://www.mendeley.com/documents/?uuid=53b3c486-bc38-4d1d-bfcb-a100c66096e6"]}],"mendeley":{"formattedCitation":"(Ritonga, Delima., Ramadhaniyati., 2018; Rogayah &amp; Yunus, 2018)","plainTextFormattedCitation":"(Ritonga, Delima., Ramadhaniyati., 2018; Rogayah &amp; Yunus, 2018)","previouslyFormattedCitation":"(Ritonga, Delima., Ramadhaniyati., 2018; Rogayah &amp; Yunus, 2018)"},"properties":{"noteIndex":0},"schema":"https://github.com/citation-style-language/schema/raw/master/csl-citation.json"}</w:instrText>
      </w:r>
      <w:r w:rsidR="00D475A0">
        <w:rPr>
          <w:sz w:val="20"/>
          <w:szCs w:val="20"/>
        </w:rPr>
        <w:fldChar w:fldCharType="separate"/>
      </w:r>
      <w:r w:rsidR="00D475A0" w:rsidRPr="00D475A0">
        <w:rPr>
          <w:noProof/>
          <w:sz w:val="20"/>
          <w:szCs w:val="20"/>
        </w:rPr>
        <w:t>(Ritonga, Delima., Ramadhaniyati., 2018; Rogayah &amp; Yunus, 2018)</w:t>
      </w:r>
      <w:r w:rsidR="00D475A0">
        <w:rPr>
          <w:sz w:val="20"/>
          <w:szCs w:val="20"/>
        </w:rPr>
        <w:fldChar w:fldCharType="end"/>
      </w:r>
      <w:r w:rsidR="00D475A0">
        <w:rPr>
          <w:sz w:val="20"/>
          <w:szCs w:val="20"/>
        </w:rPr>
        <w:t>.</w:t>
      </w:r>
      <w:r w:rsidR="00E67850">
        <w:rPr>
          <w:sz w:val="20"/>
          <w:szCs w:val="20"/>
        </w:rPr>
        <w:t xml:space="preserve"> Senam asma juga dapat mempengaruhi nilai arus puncak ekspirasi pada penderita asma </w:t>
      </w:r>
      <w:r w:rsidR="00E67850">
        <w:rPr>
          <w:sz w:val="20"/>
          <w:szCs w:val="20"/>
        </w:rPr>
        <w:fldChar w:fldCharType="begin" w:fldLock="1"/>
      </w:r>
      <w:r w:rsidR="00E67850">
        <w:rPr>
          <w:sz w:val="20"/>
          <w:szCs w:val="20"/>
        </w:rPr>
        <w:instrText>ADDIN CSL_CITATION {"citationItems":[{"id":"ITEM-1","itemData":{"abstract":"Senam Asma Mempengaruhi Nilai Arus Puncak Ekspirasi Anak Dengan Asma Bronchiale. Penelitian ini bertujuan untuk mengetahui pengaruh senam asma terhadap nilai arus puncak ekspirasi anak dengan Asma Bronchiale. Jenis penelitian Quasi Experiment dengan rancangan pre-post test with kontrol group design. Sampel dalam penelitian ini adalah pasien anak yang menderita Asma Bronchiale sebanyak 30 orang dengan Purposive sampling. Hasil pre test kelompok perlakuan sebagian besar yaitu 13 responden (86,7%) terjadi penyempitan saluran respiratorik, pada kelompok kontrol juga sebagian besar yaitu 12 responden (80%) terjadi penyempitan saluran respiratorik. Nilai post test kelompok perlakuan seluruhnya 15 responden (100%) fungsi paru baik, pada kelompok kontrol 12 responden (80%) terjadi penyempitan saluran respiratorik. Hasil uji Mann-Whitney Test didapatkan p= 0.002 &lt; α 0,05. Hal ini berarti terdapat Pengaruh yang signifikan Senam Asma terhadap Nilai Arus Puncak Ekspirasi anak dengan Asma Bronchiale di RSUD Sanjiwani Gianyar Tahun 2013. Kata kunci : Senam Asma, Nilai Arus Puncak Ekspirasai, Asma Bronchiale","author":[{"dropping-particle":"","family":"Astini","given":"Putu Susy Natha","non-dropping-particle":"","parse-names":false,"suffix":""},{"dropping-particle":"","family":"Mustika","given":"I Wayan","non-dropping-particle":"","parse-names":false,"suffix":""},{"dropping-particle":"","family":"Sugiarta","given":"I Made","non-dropping-particle":"","parse-names":false,"suffix":""}],"container-title":"Jurnal Keperawatan Poltekkes Denpasar","id":"ITEM-1","issued":{"date-parts":[["2013"]]},"title":"Senam Asma Mempengaruhi Nilai Arus Puncak Ekspirasi Anak dengan Asma Bronchiale","type":"article-journal"},"uris":["http://www.mendeley.com/documents/?uuid=d1b0cf77-348b-47aa-baff-5906438b2c85"]}],"mendeley":{"formattedCitation":"(Astini et al., 2013)","plainTextFormattedCitation":"(Astini et al., 2013)","previouslyFormattedCitation":"(Astini et al., 2013)"},"properties":{"noteIndex":0},"schema":"https://github.com/citation-style-language/schema/raw/master/csl-citation.json"}</w:instrText>
      </w:r>
      <w:r w:rsidR="00E67850">
        <w:rPr>
          <w:sz w:val="20"/>
          <w:szCs w:val="20"/>
        </w:rPr>
        <w:fldChar w:fldCharType="separate"/>
      </w:r>
      <w:r w:rsidR="00E67850" w:rsidRPr="00E67850">
        <w:rPr>
          <w:noProof/>
          <w:sz w:val="20"/>
          <w:szCs w:val="20"/>
        </w:rPr>
        <w:t>(Astini et al., 2013)</w:t>
      </w:r>
      <w:r w:rsidR="00E67850">
        <w:rPr>
          <w:sz w:val="20"/>
          <w:szCs w:val="20"/>
        </w:rPr>
        <w:fldChar w:fldCharType="end"/>
      </w:r>
      <w:r w:rsidR="00E67850">
        <w:rPr>
          <w:sz w:val="20"/>
          <w:szCs w:val="20"/>
        </w:rPr>
        <w:t xml:space="preserve">. </w:t>
      </w:r>
    </w:p>
    <w:p w14:paraId="0558E739" w14:textId="57883A45" w:rsidR="00E67850" w:rsidRPr="00161FC7" w:rsidRDefault="00E67850" w:rsidP="00EE082B">
      <w:pPr>
        <w:tabs>
          <w:tab w:val="left" w:leader="dot" w:pos="7830"/>
          <w:tab w:val="left" w:pos="8280"/>
        </w:tabs>
        <w:ind w:left="284" w:firstLine="567"/>
        <w:jc w:val="both"/>
        <w:rPr>
          <w:sz w:val="20"/>
          <w:szCs w:val="20"/>
        </w:rPr>
      </w:pPr>
      <w:r>
        <w:rPr>
          <w:sz w:val="20"/>
          <w:szCs w:val="20"/>
        </w:rPr>
        <w:t xml:space="preserve">Senam asma dapat dilakuakn secara teratur oleh penderita asma. Seseorang yang dapat melakukan senam asma yang teratur, maka akan mengalami peningkatan afisiensi system pernafasan </w:t>
      </w:r>
      <w:r>
        <w:rPr>
          <w:sz w:val="20"/>
          <w:szCs w:val="20"/>
        </w:rPr>
        <w:fldChar w:fldCharType="begin" w:fldLock="1"/>
      </w:r>
      <w:r>
        <w:rPr>
          <w:sz w:val="20"/>
          <w:szCs w:val="20"/>
        </w:rPr>
        <w:instrText>ADDIN CSL_CITATION {"citationItems":[{"id":"ITEM-1","itemData":{"author":[{"dropping-particle":"","family":"Fahmi Faundra","given":"","non-dropping-particle":"","parse-names":false,"suffix":""}],"id":"ITEM-1","issued":{"date-parts":[["2016"]]},"title":"Survei Dampak Latihan Senam Asma Yang Dilakukan Para Penderita Penyakit Asma","type":"article-journal"},"uris":["http://www.mendeley.com/documents/?uuid=4dbc5a30-2075-49d9-8dbd-c5c1d37d5ecd"]}],"mendeley":{"formattedCitation":"(Fahmi Faundra, 2016)","plainTextFormattedCitation":"(Fahmi Faundra, 2016)","previouslyFormattedCitation":"(Fahmi Faundra, 2016)"},"properties":{"noteIndex":0},"schema":"https://github.com/citation-style-language/schema/raw/master/csl-citation.json"}</w:instrText>
      </w:r>
      <w:r>
        <w:rPr>
          <w:sz w:val="20"/>
          <w:szCs w:val="20"/>
        </w:rPr>
        <w:fldChar w:fldCharType="separate"/>
      </w:r>
      <w:r w:rsidRPr="00E67850">
        <w:rPr>
          <w:noProof/>
          <w:sz w:val="20"/>
          <w:szCs w:val="20"/>
        </w:rPr>
        <w:t>(Fahmi Faundra, 2016)</w:t>
      </w:r>
      <w:r>
        <w:rPr>
          <w:sz w:val="20"/>
          <w:szCs w:val="20"/>
        </w:rPr>
        <w:fldChar w:fldCharType="end"/>
      </w:r>
      <w:r>
        <w:rPr>
          <w:sz w:val="20"/>
          <w:szCs w:val="20"/>
        </w:rPr>
        <w:t xml:space="preserve">. </w:t>
      </w:r>
      <w:r w:rsidR="00802097">
        <w:rPr>
          <w:sz w:val="20"/>
          <w:szCs w:val="20"/>
        </w:rPr>
        <w:t xml:space="preserve">Bahkan jika dilakukan sebanyak 3 kali seminggu. Hasil penelitian </w:t>
      </w:r>
      <w:r w:rsidR="00802097">
        <w:rPr>
          <w:sz w:val="20"/>
          <w:szCs w:val="20"/>
        </w:rPr>
        <w:fldChar w:fldCharType="begin" w:fldLock="1"/>
      </w:r>
      <w:r w:rsidR="00802097">
        <w:rPr>
          <w:sz w:val="20"/>
          <w:szCs w:val="20"/>
        </w:rPr>
        <w:instrText>ADDIN CSL_CITATION {"citationItems":[{"id":"ITEM-1","itemData":{"abstract":"Tujuan : Penelitian ini bertujuan untuk mengetahui perbedaan pemberian frekuensi senam asma tiga kali seminggu dengan senam asma seminggu sekali terhadap peningkatan Kapasitas Vital Paksa (KVP), Volume Ekspirasi Paksa detik 1 (VEP 1) pada penderita asma persisten sedang diukur menggunakan Spirometry. Metode : Penelitian dilakukan dengan rancangan pre test and post test group design. Sample diambil secara Purposive Sampling dengan kriteria inklusi,eklusi. Sample dibagi menjadi 2 kelompok, setiap kelompok berjumlah 12 orang. Kelompok I akan diberikan perlakuan senam asma tiga kali seminggu pada penderita asma persisten sedang, kelompok II diberikan senam asma satu kali seminggu. Hasil: Data dianalisis dengan Uji Paired sample t-test menunjukkan bahwa masing-masing kelompok menghasilkan peningkatan terhadap VEP 1, dan KVP sebelum dan sesudah perlakuan berbeda secara bermakna ( p&lt;0,05 ). Sedangkan Uji Independent sample t-test yang bertujuan untuk membandingkan kedua kelompok perlakuan terhadap VEP 1, KVP menunjukkan bahwa nilai (p &lt; 0,05). Hal ini berarti menunjukkan signifikan antara kedua perlakuan terhadap peningkatan VEP 1, KVP. Kesimpulan : Ini berarti dapat diambil kesimpulan bahwa senam asma tiga kali seminggu lebih baik daripada senam asma seminggu sekali terhadap peningkatan Kapasital Vital Paksa (KVP), Volume Ekspirasi Paksa detik 1 (VEP 1) pada penderita asma persisten sedang Kata","author":[{"dropping-particle":"","family":"Darmayasa","given":"I Ketut","non-dropping-particle":"","parse-names":false,"suffix":""}],"id":"ITEM-1","issue":"1","issued":{"date-parts":[["2011"]]},"title":"Senam Asma Tiga Kali Seminggu Lebih Meningkatkan Kapasitas Vital Paksa (KVP) Dan Volume Ekspirasi Paksa Detik 1 (VEP1) Dari Pada Senam Asma Satu Kali Seminggu Pada Penderita Asma Persisten Sedang","type":"article-journal","volume":"1"},"uris":["http://www.mendeley.com/documents/?uuid=5315c1dc-38f7-4219-ad19-660f00cf365e"]}],"mendeley":{"formattedCitation":"(Darmayasa, 2011)","plainTextFormattedCitation":"(Darmayasa, 2011)"},"properties":{"noteIndex":0},"schema":"https://github.com/citation-style-language/schema/raw/master/csl-citation.json"}</w:instrText>
      </w:r>
      <w:r w:rsidR="00802097">
        <w:rPr>
          <w:sz w:val="20"/>
          <w:szCs w:val="20"/>
        </w:rPr>
        <w:fldChar w:fldCharType="separate"/>
      </w:r>
      <w:r w:rsidR="00802097" w:rsidRPr="00802097">
        <w:rPr>
          <w:noProof/>
          <w:sz w:val="20"/>
          <w:szCs w:val="20"/>
        </w:rPr>
        <w:t>(Darmayasa, 2011)</w:t>
      </w:r>
      <w:r w:rsidR="00802097">
        <w:rPr>
          <w:sz w:val="20"/>
          <w:szCs w:val="20"/>
        </w:rPr>
        <w:fldChar w:fldCharType="end"/>
      </w:r>
      <w:r w:rsidR="00802097">
        <w:rPr>
          <w:sz w:val="20"/>
          <w:szCs w:val="20"/>
        </w:rPr>
        <w:t xml:space="preserve"> menunjukkan bahwa senam asma yang dilakukan sebanyak 3 kali seminggu lebih baik dari pada senam asma yang dilakukan sekali seminggu terhadap peningkatan Kapasiatl vital paksa (KVP), Volume Ekspirasi Paksa Detik 1 (VEP 1) pada penderitas amsa dengan persisten sedang. </w:t>
      </w:r>
    </w:p>
    <w:p w14:paraId="7BD3C697" w14:textId="77777777" w:rsidR="00C66AFB" w:rsidRPr="00224487" w:rsidRDefault="00C66AFB" w:rsidP="00FD0398">
      <w:pPr>
        <w:tabs>
          <w:tab w:val="left" w:leader="dot" w:pos="7830"/>
          <w:tab w:val="left" w:pos="8280"/>
        </w:tabs>
        <w:jc w:val="both"/>
        <w:rPr>
          <w:b/>
          <w:bCs/>
          <w:sz w:val="20"/>
          <w:szCs w:val="20"/>
        </w:rPr>
      </w:pPr>
    </w:p>
    <w:p w14:paraId="3C2ABD3D" w14:textId="358CF65B" w:rsidR="00FD0398" w:rsidRPr="00224487" w:rsidRDefault="00FD0398" w:rsidP="00FD0398">
      <w:pPr>
        <w:tabs>
          <w:tab w:val="left" w:leader="dot" w:pos="7830"/>
          <w:tab w:val="left" w:pos="8280"/>
        </w:tabs>
        <w:jc w:val="both"/>
        <w:rPr>
          <w:b/>
          <w:bCs/>
          <w:sz w:val="20"/>
          <w:szCs w:val="20"/>
        </w:rPr>
      </w:pPr>
      <w:r w:rsidRPr="00224487">
        <w:rPr>
          <w:b/>
          <w:bCs/>
          <w:sz w:val="20"/>
          <w:szCs w:val="20"/>
        </w:rPr>
        <w:t xml:space="preserve">5. KESIMPULAN </w:t>
      </w:r>
    </w:p>
    <w:p w14:paraId="4718C861" w14:textId="4A411BE2" w:rsidR="00146B25" w:rsidRPr="00224487" w:rsidRDefault="00A20935" w:rsidP="00574956">
      <w:pPr>
        <w:tabs>
          <w:tab w:val="left" w:leader="dot" w:pos="7830"/>
          <w:tab w:val="left" w:pos="8280"/>
        </w:tabs>
        <w:ind w:left="284" w:firstLine="425"/>
        <w:jc w:val="both"/>
        <w:rPr>
          <w:sz w:val="20"/>
          <w:szCs w:val="20"/>
        </w:rPr>
      </w:pPr>
      <w:r>
        <w:rPr>
          <w:sz w:val="20"/>
          <w:szCs w:val="20"/>
        </w:rPr>
        <w:t>Setelah dilakukan kegiatan pengabdian masyarakat dapat diketahui bahwa adanya peningkatan pengetahuan masyarakat di Kelurahan Sri Meranti Kecamatan Rumbai Kota Pekanbaru Riau</w:t>
      </w:r>
      <w:r w:rsidR="0000200A">
        <w:rPr>
          <w:sz w:val="20"/>
          <w:szCs w:val="20"/>
        </w:rPr>
        <w:t xml:space="preserve"> dan tingginya partisipasi masyarakat dalam melaksanakan senam asma. </w:t>
      </w:r>
      <w:r w:rsidR="00574956">
        <w:rPr>
          <w:sz w:val="20"/>
          <w:szCs w:val="20"/>
        </w:rPr>
        <w:t>. Tim dosen dan mahasiswa merekomendasikan kepada pihak kelurahan dan tokokh masyarakat setempat agar dapat melasknakan program senam asma ini dengan rutin, minimal sekali seminggu.</w:t>
      </w:r>
    </w:p>
    <w:p w14:paraId="7EC2067A" w14:textId="4F6C90F0" w:rsidR="00146B25" w:rsidRPr="00224487" w:rsidRDefault="00146B25" w:rsidP="00146B25">
      <w:pPr>
        <w:tabs>
          <w:tab w:val="left" w:leader="dot" w:pos="7830"/>
          <w:tab w:val="left" w:pos="8280"/>
        </w:tabs>
        <w:jc w:val="both"/>
        <w:rPr>
          <w:sz w:val="20"/>
          <w:szCs w:val="20"/>
        </w:rPr>
      </w:pPr>
    </w:p>
    <w:p w14:paraId="0C1DB396" w14:textId="2B81F264" w:rsidR="00E67850" w:rsidRDefault="00146B25" w:rsidP="00146B25">
      <w:pPr>
        <w:tabs>
          <w:tab w:val="left" w:leader="dot" w:pos="7830"/>
          <w:tab w:val="left" w:pos="8280"/>
        </w:tabs>
        <w:jc w:val="both"/>
        <w:rPr>
          <w:b/>
          <w:bCs/>
          <w:sz w:val="20"/>
          <w:szCs w:val="20"/>
        </w:rPr>
      </w:pPr>
      <w:r w:rsidRPr="00224487">
        <w:rPr>
          <w:b/>
          <w:bCs/>
          <w:sz w:val="20"/>
          <w:szCs w:val="20"/>
        </w:rPr>
        <w:t xml:space="preserve">6. DAFTAR PUSTAKA </w:t>
      </w:r>
    </w:p>
    <w:p w14:paraId="0C5A8A03" w14:textId="7695342B" w:rsidR="00802097" w:rsidRPr="00802097" w:rsidRDefault="00E67850" w:rsidP="00802097">
      <w:pPr>
        <w:widowControl w:val="0"/>
        <w:autoSpaceDE w:val="0"/>
        <w:autoSpaceDN w:val="0"/>
        <w:adjustRightInd w:val="0"/>
        <w:ind w:left="480" w:hanging="480"/>
        <w:jc w:val="both"/>
        <w:rPr>
          <w:noProof/>
          <w:sz w:val="20"/>
          <w:lang w:val="en-US"/>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802097" w:rsidRPr="00802097">
        <w:rPr>
          <w:noProof/>
          <w:sz w:val="20"/>
          <w:lang w:val="en-US"/>
        </w:rPr>
        <w:t xml:space="preserve">Ananda, P. A. (2017). </w:t>
      </w:r>
      <w:r w:rsidR="00802097" w:rsidRPr="00802097">
        <w:rPr>
          <w:i/>
          <w:iCs/>
          <w:noProof/>
          <w:sz w:val="20"/>
          <w:lang w:val="en-US"/>
        </w:rPr>
        <w:t>Pengaruh Senam Asma Terhadap Frekuensi Kekambuhan Pada Pasien Asma Di Wilayah Kerja Puskesmas Baqa Samarinda</w:t>
      </w:r>
      <w:r w:rsidR="00802097" w:rsidRPr="00802097">
        <w:rPr>
          <w:noProof/>
          <w:sz w:val="20"/>
          <w:lang w:val="en-US"/>
        </w:rPr>
        <w:t>. Poltekkes Kemenkes Kaltim.</w:t>
      </w:r>
    </w:p>
    <w:p w14:paraId="086D572E" w14:textId="77777777" w:rsidR="00802097" w:rsidRPr="00802097" w:rsidRDefault="00802097" w:rsidP="00802097">
      <w:pPr>
        <w:widowControl w:val="0"/>
        <w:autoSpaceDE w:val="0"/>
        <w:autoSpaceDN w:val="0"/>
        <w:adjustRightInd w:val="0"/>
        <w:ind w:left="480" w:hanging="480"/>
        <w:jc w:val="both"/>
        <w:rPr>
          <w:noProof/>
          <w:sz w:val="20"/>
          <w:lang w:val="en-US"/>
        </w:rPr>
      </w:pPr>
      <w:r w:rsidRPr="00802097">
        <w:rPr>
          <w:noProof/>
          <w:sz w:val="20"/>
          <w:lang w:val="en-US"/>
        </w:rPr>
        <w:t xml:space="preserve">Antoro, B. (2017). Pengaruh senam asma terstruktur terhadap peningkatan arus puncak ekspirasi (APE) ada pasien asma. </w:t>
      </w:r>
      <w:r w:rsidRPr="00802097">
        <w:rPr>
          <w:i/>
          <w:iCs/>
          <w:noProof/>
          <w:sz w:val="20"/>
          <w:lang w:val="en-US"/>
        </w:rPr>
        <w:t>Jurnal Kesehatan</w:t>
      </w:r>
      <w:r w:rsidRPr="00802097">
        <w:rPr>
          <w:noProof/>
          <w:sz w:val="20"/>
          <w:lang w:val="en-US"/>
        </w:rPr>
        <w:t xml:space="preserve">, </w:t>
      </w:r>
      <w:r w:rsidRPr="00802097">
        <w:rPr>
          <w:i/>
          <w:iCs/>
          <w:noProof/>
          <w:sz w:val="20"/>
          <w:lang w:val="en-US"/>
        </w:rPr>
        <w:t>4</w:t>
      </w:r>
      <w:r w:rsidRPr="00802097">
        <w:rPr>
          <w:noProof/>
          <w:sz w:val="20"/>
          <w:lang w:val="en-US"/>
        </w:rPr>
        <w:t>(1), 69–74. http://poltekkes-tjk.ac.id/ejurnal/index.php/JK/article/download/28/26</w:t>
      </w:r>
    </w:p>
    <w:p w14:paraId="65B63B21" w14:textId="77777777" w:rsidR="00802097" w:rsidRPr="00802097" w:rsidRDefault="00802097" w:rsidP="00802097">
      <w:pPr>
        <w:widowControl w:val="0"/>
        <w:autoSpaceDE w:val="0"/>
        <w:autoSpaceDN w:val="0"/>
        <w:adjustRightInd w:val="0"/>
        <w:ind w:left="480" w:hanging="480"/>
        <w:jc w:val="both"/>
        <w:rPr>
          <w:noProof/>
          <w:sz w:val="20"/>
          <w:lang w:val="en-US"/>
        </w:rPr>
      </w:pPr>
      <w:r w:rsidRPr="00802097">
        <w:rPr>
          <w:noProof/>
          <w:sz w:val="20"/>
          <w:lang w:val="en-US"/>
        </w:rPr>
        <w:lastRenderedPageBreak/>
        <w:t xml:space="preserve">Astini, P. S. N., Mustika, I. W., &amp; Sugiarta, I. M. (2013). Senam Asma Mempengaruhi Nilai Arus Puncak Ekspirasi Anak dengan Asma Bronchiale. </w:t>
      </w:r>
      <w:r w:rsidRPr="00802097">
        <w:rPr>
          <w:i/>
          <w:iCs/>
          <w:noProof/>
          <w:sz w:val="20"/>
          <w:lang w:val="en-US"/>
        </w:rPr>
        <w:t>Jurnal Keperawatan Poltekkes Denpasar</w:t>
      </w:r>
      <w:r w:rsidRPr="00802097">
        <w:rPr>
          <w:noProof/>
          <w:sz w:val="20"/>
          <w:lang w:val="en-US"/>
        </w:rPr>
        <w:t>.</w:t>
      </w:r>
    </w:p>
    <w:p w14:paraId="1B073C67" w14:textId="77777777" w:rsidR="00802097" w:rsidRPr="00802097" w:rsidRDefault="00802097" w:rsidP="00802097">
      <w:pPr>
        <w:widowControl w:val="0"/>
        <w:autoSpaceDE w:val="0"/>
        <w:autoSpaceDN w:val="0"/>
        <w:adjustRightInd w:val="0"/>
        <w:ind w:left="480" w:hanging="480"/>
        <w:jc w:val="both"/>
        <w:rPr>
          <w:noProof/>
          <w:sz w:val="20"/>
          <w:lang w:val="en-US"/>
        </w:rPr>
      </w:pPr>
      <w:r w:rsidRPr="00802097">
        <w:rPr>
          <w:noProof/>
          <w:sz w:val="20"/>
          <w:lang w:val="en-US"/>
        </w:rPr>
        <w:t xml:space="preserve">Darmayasa, I. K. (2011). </w:t>
      </w:r>
      <w:r w:rsidRPr="00802097">
        <w:rPr>
          <w:i/>
          <w:iCs/>
          <w:noProof/>
          <w:sz w:val="20"/>
          <w:lang w:val="en-US"/>
        </w:rPr>
        <w:t>Senam Asma Tiga Kali Seminggu Lebih Meningkatkan Kapasitas Vital Paksa (KVP) Dan Volume Ekspirasi Paksa Detik 1 (VEP1) Dari Pada Senam Asma Satu Kali Seminggu Pada Penderita Asma Persisten Sedang</w:t>
      </w:r>
      <w:r w:rsidRPr="00802097">
        <w:rPr>
          <w:noProof/>
          <w:sz w:val="20"/>
          <w:lang w:val="en-US"/>
        </w:rPr>
        <w:t xml:space="preserve">. </w:t>
      </w:r>
      <w:r w:rsidRPr="00802097">
        <w:rPr>
          <w:i/>
          <w:iCs/>
          <w:noProof/>
          <w:sz w:val="20"/>
          <w:lang w:val="en-US"/>
        </w:rPr>
        <w:t>1</w:t>
      </w:r>
      <w:r w:rsidRPr="00802097">
        <w:rPr>
          <w:noProof/>
          <w:sz w:val="20"/>
          <w:lang w:val="en-US"/>
        </w:rPr>
        <w:t>(1). http://ojs.unud.ac.id/index.php/mifi/article/download/4564/3479</w:t>
      </w:r>
    </w:p>
    <w:p w14:paraId="7FA505F8" w14:textId="77777777" w:rsidR="00802097" w:rsidRPr="00802097" w:rsidRDefault="00802097" w:rsidP="00802097">
      <w:pPr>
        <w:widowControl w:val="0"/>
        <w:autoSpaceDE w:val="0"/>
        <w:autoSpaceDN w:val="0"/>
        <w:adjustRightInd w:val="0"/>
        <w:ind w:left="480" w:hanging="480"/>
        <w:jc w:val="both"/>
        <w:rPr>
          <w:noProof/>
          <w:sz w:val="20"/>
          <w:lang w:val="en-US"/>
        </w:rPr>
      </w:pPr>
      <w:r w:rsidRPr="00802097">
        <w:rPr>
          <w:noProof/>
          <w:sz w:val="20"/>
          <w:lang w:val="en-US"/>
        </w:rPr>
        <w:t xml:space="preserve">Fahmi Faundra. (2016). </w:t>
      </w:r>
      <w:r w:rsidRPr="00802097">
        <w:rPr>
          <w:i/>
          <w:iCs/>
          <w:noProof/>
          <w:sz w:val="20"/>
          <w:lang w:val="en-US"/>
        </w:rPr>
        <w:t>Survei Dampak Latihan Senam Asma Yang Dilakukan Para Penderita Penyakit Asma</w:t>
      </w:r>
      <w:r w:rsidRPr="00802097">
        <w:rPr>
          <w:noProof/>
          <w:sz w:val="20"/>
          <w:lang w:val="en-US"/>
        </w:rPr>
        <w:t>.</w:t>
      </w:r>
    </w:p>
    <w:p w14:paraId="78E2F107" w14:textId="77777777" w:rsidR="00802097" w:rsidRPr="00802097" w:rsidRDefault="00802097" w:rsidP="00802097">
      <w:pPr>
        <w:widowControl w:val="0"/>
        <w:autoSpaceDE w:val="0"/>
        <w:autoSpaceDN w:val="0"/>
        <w:adjustRightInd w:val="0"/>
        <w:ind w:left="480" w:hanging="480"/>
        <w:jc w:val="both"/>
        <w:rPr>
          <w:noProof/>
          <w:sz w:val="20"/>
          <w:lang w:val="en-US"/>
        </w:rPr>
      </w:pPr>
      <w:r w:rsidRPr="00802097">
        <w:rPr>
          <w:noProof/>
          <w:sz w:val="20"/>
          <w:lang w:val="en-US"/>
        </w:rPr>
        <w:t xml:space="preserve">Fatmadona, R., Pembimbing, M. B., &amp; Huriani, E. (2018). </w:t>
      </w:r>
      <w:r w:rsidRPr="00802097">
        <w:rPr>
          <w:i/>
          <w:iCs/>
          <w:noProof/>
          <w:sz w:val="20"/>
          <w:lang w:val="en-US"/>
        </w:rPr>
        <w:t>KONTROL ASMA PENDERITA DI WILAYAH KERJA PUSKESMAS PAUH PADANG TAHUN 2018 Penelitian Keperawatan Medikal Bedah LIASANIL ULFA ILA ’ IKA</w:t>
      </w:r>
      <w:r w:rsidRPr="00802097">
        <w:rPr>
          <w:noProof/>
          <w:sz w:val="20"/>
          <w:lang w:val="en-US"/>
        </w:rPr>
        <w:t>. 2–4.</w:t>
      </w:r>
    </w:p>
    <w:p w14:paraId="35459626" w14:textId="77777777" w:rsidR="00802097" w:rsidRPr="00802097" w:rsidRDefault="00802097" w:rsidP="00802097">
      <w:pPr>
        <w:widowControl w:val="0"/>
        <w:autoSpaceDE w:val="0"/>
        <w:autoSpaceDN w:val="0"/>
        <w:adjustRightInd w:val="0"/>
        <w:ind w:left="480" w:hanging="480"/>
        <w:jc w:val="both"/>
        <w:rPr>
          <w:noProof/>
          <w:sz w:val="20"/>
          <w:lang w:val="en-US"/>
        </w:rPr>
      </w:pPr>
      <w:r w:rsidRPr="00802097">
        <w:rPr>
          <w:noProof/>
          <w:sz w:val="20"/>
          <w:lang w:val="en-US"/>
        </w:rPr>
        <w:t xml:space="preserve">Permatasari, V. D. (2015). Pengaruh Senam Asma Terhadap Fungsi Paru (KVP &amp; FEV1) pada Wanita Asma di Balai Kesehatan Paru Masyarakat (BKPM) Semarang. </w:t>
      </w:r>
      <w:r w:rsidRPr="00802097">
        <w:rPr>
          <w:i/>
          <w:iCs/>
          <w:noProof/>
          <w:sz w:val="20"/>
          <w:lang w:val="en-US"/>
        </w:rPr>
        <w:t>J. Kesehat. Masy. Indones.</w:t>
      </w:r>
      <w:r w:rsidRPr="00802097">
        <w:rPr>
          <w:noProof/>
          <w:sz w:val="20"/>
          <w:lang w:val="en-US"/>
        </w:rPr>
        <w:t xml:space="preserve">, </w:t>
      </w:r>
      <w:r w:rsidRPr="00802097">
        <w:rPr>
          <w:i/>
          <w:iCs/>
          <w:noProof/>
          <w:sz w:val="20"/>
          <w:lang w:val="en-US"/>
        </w:rPr>
        <w:t>10</w:t>
      </w:r>
      <w:r w:rsidRPr="00802097">
        <w:rPr>
          <w:noProof/>
          <w:sz w:val="20"/>
          <w:lang w:val="en-US"/>
        </w:rPr>
        <w:t>(2), 65–80.</w:t>
      </w:r>
    </w:p>
    <w:p w14:paraId="499E0C57" w14:textId="77777777" w:rsidR="00802097" w:rsidRPr="00802097" w:rsidRDefault="00802097" w:rsidP="00802097">
      <w:pPr>
        <w:widowControl w:val="0"/>
        <w:autoSpaceDE w:val="0"/>
        <w:autoSpaceDN w:val="0"/>
        <w:adjustRightInd w:val="0"/>
        <w:ind w:left="480" w:hanging="480"/>
        <w:jc w:val="both"/>
        <w:rPr>
          <w:noProof/>
          <w:sz w:val="20"/>
          <w:lang w:val="en-US"/>
        </w:rPr>
      </w:pPr>
      <w:r w:rsidRPr="00802097">
        <w:rPr>
          <w:noProof/>
          <w:sz w:val="20"/>
          <w:lang w:val="en-US"/>
        </w:rPr>
        <w:t xml:space="preserve">Ritonga, Delima., Ramadhaniyati., W. (2018). PENGARUH SENAM ASMA TERHADAP PENINGKATAN KEKUATAN OTOT PERNAFASAN (ARUS PUNCAK EKSPIRASI) PADA PENDERITA ASMA USIA PRODUKTIF DI WILAYAH KERJA PUSKESMAS KAMPUNG DALAM PONTIANAK TIMUR. </w:t>
      </w:r>
      <w:r w:rsidRPr="00802097">
        <w:rPr>
          <w:i/>
          <w:iCs/>
          <w:noProof/>
          <w:sz w:val="20"/>
          <w:lang w:val="en-US"/>
        </w:rPr>
        <w:t>World Development</w:t>
      </w:r>
      <w:r w:rsidRPr="00802097">
        <w:rPr>
          <w:noProof/>
          <w:sz w:val="20"/>
          <w:lang w:val="en-US"/>
        </w:rPr>
        <w:t xml:space="preserve">, </w:t>
      </w:r>
      <w:r w:rsidRPr="00802097">
        <w:rPr>
          <w:i/>
          <w:iCs/>
          <w:noProof/>
          <w:sz w:val="20"/>
          <w:lang w:val="en-US"/>
        </w:rPr>
        <w:t>1</w:t>
      </w:r>
      <w:r w:rsidRPr="00802097">
        <w:rPr>
          <w:noProof/>
          <w:sz w:val="20"/>
          <w:lang w:val="en-US"/>
        </w:rPr>
        <w:t>(1), 1–15. http://www.fao.org/3/I8739EN/i8739en.pdf%0Ahttp://dx.doi.org/10.1016/j.adolescence.2017.01.003%0Ahttp://dx.doi.org/10.1016/j.childyouth.2011.10.007%0Ahttps://www.tandfonline.com/doi/full/10.1080/23288604.2016.1224023%0Ahttp://pjx.sagepub.com/lookup/doi/10</w:t>
      </w:r>
    </w:p>
    <w:p w14:paraId="4F4C4BF5" w14:textId="77777777" w:rsidR="00802097" w:rsidRPr="00802097" w:rsidRDefault="00802097" w:rsidP="00802097">
      <w:pPr>
        <w:widowControl w:val="0"/>
        <w:autoSpaceDE w:val="0"/>
        <w:autoSpaceDN w:val="0"/>
        <w:adjustRightInd w:val="0"/>
        <w:ind w:left="480" w:hanging="480"/>
        <w:jc w:val="both"/>
        <w:rPr>
          <w:noProof/>
          <w:sz w:val="20"/>
          <w:lang w:val="en-US"/>
        </w:rPr>
      </w:pPr>
      <w:r w:rsidRPr="00802097">
        <w:rPr>
          <w:noProof/>
          <w:sz w:val="20"/>
          <w:lang w:val="en-US"/>
        </w:rPr>
        <w:t xml:space="preserve">Rogayah, R., &amp; Yunus, F. (2018). Senam pada Penderita Asma untuk mencegah kekambuhan asma dan. </w:t>
      </w:r>
      <w:r w:rsidRPr="00802097">
        <w:rPr>
          <w:i/>
          <w:iCs/>
          <w:noProof/>
          <w:sz w:val="20"/>
          <w:lang w:val="en-US"/>
        </w:rPr>
        <w:t>J Respir Indo</w:t>
      </w:r>
      <w:r w:rsidRPr="00802097">
        <w:rPr>
          <w:noProof/>
          <w:sz w:val="20"/>
          <w:lang w:val="en-US"/>
        </w:rPr>
        <w:t>, 40–44. https://kolegiumpulmonologi.org/wp-content/uploads/2018/05/senam-pada-penderita-asma.pdf</w:t>
      </w:r>
    </w:p>
    <w:p w14:paraId="3D0AD47D" w14:textId="77777777" w:rsidR="00802097" w:rsidRPr="00802097" w:rsidRDefault="00802097" w:rsidP="00802097">
      <w:pPr>
        <w:widowControl w:val="0"/>
        <w:autoSpaceDE w:val="0"/>
        <w:autoSpaceDN w:val="0"/>
        <w:adjustRightInd w:val="0"/>
        <w:ind w:left="480" w:hanging="480"/>
        <w:jc w:val="both"/>
        <w:rPr>
          <w:noProof/>
          <w:sz w:val="20"/>
          <w:lang w:val="en-US"/>
        </w:rPr>
      </w:pPr>
      <w:r w:rsidRPr="00802097">
        <w:rPr>
          <w:noProof/>
          <w:sz w:val="20"/>
          <w:lang w:val="en-US"/>
        </w:rPr>
        <w:t xml:space="preserve">Sari, N. K. (2017). Pengaruh Senam Asma Terhadap Peningkatan Arus Puncak Ekpsirasi (APE) Pada Pasien Asma di Puskesmas Tigo Baleh Bukittinggi. In </w:t>
      </w:r>
      <w:r w:rsidRPr="00802097">
        <w:rPr>
          <w:i/>
          <w:iCs/>
          <w:noProof/>
          <w:sz w:val="20"/>
          <w:lang w:val="en-US"/>
        </w:rPr>
        <w:t>Sekolah Tinggi Ilmu Kesehatan Perintis Padang</w:t>
      </w:r>
      <w:r w:rsidRPr="00802097">
        <w:rPr>
          <w:noProof/>
          <w:sz w:val="20"/>
          <w:lang w:val="en-US"/>
        </w:rPr>
        <w:t>. https://pesquisa.bvsalud.org/portal/resource/en/mdl-20203177951%0Ahttp://dx.doi.org/10.1038/s41562-020-0887-9%0Ahttp://dx.doi.org/10.1038/s41562-020-0884-z%0Ahttps://doi.org/10.1080/13669877.2020.1758193%0Ahttp://sersc.org/journals/index.php/IJAST/article</w:t>
      </w:r>
    </w:p>
    <w:p w14:paraId="63869B1F" w14:textId="77777777" w:rsidR="00802097" w:rsidRPr="00802097" w:rsidRDefault="00802097" w:rsidP="00802097">
      <w:pPr>
        <w:widowControl w:val="0"/>
        <w:autoSpaceDE w:val="0"/>
        <w:autoSpaceDN w:val="0"/>
        <w:adjustRightInd w:val="0"/>
        <w:ind w:left="480" w:hanging="480"/>
        <w:jc w:val="both"/>
        <w:rPr>
          <w:noProof/>
          <w:sz w:val="20"/>
          <w:lang w:val="en-US"/>
        </w:rPr>
      </w:pPr>
      <w:r w:rsidRPr="00802097">
        <w:rPr>
          <w:noProof/>
          <w:sz w:val="20"/>
          <w:lang w:val="en-US"/>
        </w:rPr>
        <w:t xml:space="preserve">Suranggana, Lungguh Tarenaksa., Koesbaryanto., Khoiriyati, A. (2018). Pengaruh Senam Asma Bronkial Terhadap Frekuensi Kekambuhan Pasien Asma Bronkial Di Puskesmas Penujak Lombok Tengah Nusa Tenggara Barat. </w:t>
      </w:r>
      <w:r w:rsidRPr="00802097">
        <w:rPr>
          <w:i/>
          <w:iCs/>
          <w:noProof/>
          <w:sz w:val="20"/>
          <w:lang w:val="en-US"/>
        </w:rPr>
        <w:t>Electronic Publishing</w:t>
      </w:r>
      <w:r w:rsidRPr="00802097">
        <w:rPr>
          <w:noProof/>
          <w:sz w:val="20"/>
          <w:lang w:val="en-US"/>
        </w:rPr>
        <w:t xml:space="preserve">, </w:t>
      </w:r>
      <w:r w:rsidRPr="00802097">
        <w:rPr>
          <w:i/>
          <w:iCs/>
          <w:noProof/>
          <w:sz w:val="20"/>
          <w:lang w:val="en-US"/>
        </w:rPr>
        <w:t>15</w:t>
      </w:r>
      <w:r w:rsidRPr="00802097">
        <w:rPr>
          <w:noProof/>
          <w:sz w:val="20"/>
          <w:lang w:val="en-US"/>
        </w:rPr>
        <w:t>(6), 35–39.</w:t>
      </w:r>
    </w:p>
    <w:p w14:paraId="3DF9DAB0" w14:textId="77777777" w:rsidR="00802097" w:rsidRPr="00802097" w:rsidRDefault="00802097" w:rsidP="00802097">
      <w:pPr>
        <w:widowControl w:val="0"/>
        <w:autoSpaceDE w:val="0"/>
        <w:autoSpaceDN w:val="0"/>
        <w:adjustRightInd w:val="0"/>
        <w:ind w:left="480" w:hanging="480"/>
        <w:jc w:val="both"/>
        <w:rPr>
          <w:noProof/>
          <w:sz w:val="20"/>
        </w:rPr>
      </w:pPr>
      <w:r w:rsidRPr="00802097">
        <w:rPr>
          <w:noProof/>
          <w:sz w:val="20"/>
          <w:lang w:val="en-US"/>
        </w:rPr>
        <w:t xml:space="preserve">Ukhalima, N., Sudrajat, H., &amp; Nisa, K. (2016). Neza Ukhalima Hafia Sudrajat&amp; Khairun Nisa | EfektifitasSenam Asma untuk Meningkatkan Fungsi Paru Penderita Asma MAJORITY I Volume 5 I Nomor 4 I Oktober 2016 I 112. </w:t>
      </w:r>
      <w:r w:rsidRPr="00802097">
        <w:rPr>
          <w:i/>
          <w:iCs/>
          <w:noProof/>
          <w:sz w:val="20"/>
          <w:lang w:val="en-US"/>
        </w:rPr>
        <w:t>Jurnal Majority</w:t>
      </w:r>
      <w:r w:rsidRPr="00802097">
        <w:rPr>
          <w:noProof/>
          <w:sz w:val="20"/>
          <w:lang w:val="en-US"/>
        </w:rPr>
        <w:t xml:space="preserve">, </w:t>
      </w:r>
      <w:r w:rsidRPr="00802097">
        <w:rPr>
          <w:i/>
          <w:iCs/>
          <w:noProof/>
          <w:sz w:val="20"/>
          <w:lang w:val="en-US"/>
        </w:rPr>
        <w:t>5</w:t>
      </w:r>
      <w:r w:rsidRPr="00802097">
        <w:rPr>
          <w:noProof/>
          <w:sz w:val="20"/>
          <w:lang w:val="en-US"/>
        </w:rPr>
        <w:t>(4), 112–116. http://juke.kedokteran.unila.ac.id/index.php/majority/article/view/895</w:t>
      </w:r>
    </w:p>
    <w:p w14:paraId="333CAB57" w14:textId="35477764" w:rsidR="00E67850" w:rsidRPr="00E67850" w:rsidRDefault="00E67850" w:rsidP="00802097">
      <w:pPr>
        <w:widowControl w:val="0"/>
        <w:autoSpaceDE w:val="0"/>
        <w:autoSpaceDN w:val="0"/>
        <w:adjustRightInd w:val="0"/>
        <w:ind w:left="480" w:hanging="480"/>
        <w:jc w:val="both"/>
        <w:rPr>
          <w:sz w:val="20"/>
          <w:szCs w:val="20"/>
        </w:rPr>
      </w:pPr>
      <w:r>
        <w:rPr>
          <w:sz w:val="20"/>
          <w:szCs w:val="20"/>
        </w:rPr>
        <w:fldChar w:fldCharType="end"/>
      </w:r>
    </w:p>
    <w:p w14:paraId="1FF8E9F9" w14:textId="2B34ABEE" w:rsidR="00146B25" w:rsidRPr="00224487" w:rsidRDefault="00146B25" w:rsidP="00146B25">
      <w:pPr>
        <w:tabs>
          <w:tab w:val="left" w:leader="dot" w:pos="7830"/>
          <w:tab w:val="left" w:pos="8280"/>
        </w:tabs>
        <w:ind w:left="284"/>
        <w:jc w:val="both"/>
        <w:rPr>
          <w:sz w:val="20"/>
          <w:szCs w:val="20"/>
        </w:rPr>
      </w:pPr>
    </w:p>
    <w:p w14:paraId="6240F22C" w14:textId="77777777" w:rsidR="002E04AC" w:rsidRPr="00662B62" w:rsidRDefault="002E04AC" w:rsidP="00662B62">
      <w:pPr>
        <w:tabs>
          <w:tab w:val="left" w:leader="dot" w:pos="7830"/>
          <w:tab w:val="left" w:pos="8280"/>
        </w:tabs>
        <w:jc w:val="both"/>
      </w:pPr>
    </w:p>
    <w:p w14:paraId="70976E1A" w14:textId="77777777" w:rsidR="00271792" w:rsidRPr="00224487" w:rsidRDefault="00271792" w:rsidP="00271792">
      <w:pPr>
        <w:pStyle w:val="ListParagraph"/>
        <w:spacing w:after="0" w:line="240" w:lineRule="auto"/>
        <w:jc w:val="both"/>
        <w:rPr>
          <w:rFonts w:ascii="Times New Roman" w:hAnsi="Times New Roman" w:cs="Times New Roman"/>
          <w:sz w:val="28"/>
          <w:szCs w:val="28"/>
        </w:rPr>
      </w:pPr>
    </w:p>
    <w:p w14:paraId="7C67DFC4" w14:textId="77777777" w:rsidR="002C2DBF" w:rsidRPr="00224487" w:rsidRDefault="002C2DBF" w:rsidP="002C2DBF">
      <w:pPr>
        <w:jc w:val="center"/>
      </w:pPr>
    </w:p>
    <w:sectPr w:rsidR="002C2DBF" w:rsidRPr="00224487" w:rsidSect="00A80F75">
      <w:footerReference w:type="default" r:id="rId15"/>
      <w:pgSz w:w="11907" w:h="16839" w:code="9"/>
      <w:pgMar w:top="2268" w:right="1701" w:bottom="1701" w:left="2268" w:header="720" w:footer="720" w:gutter="0"/>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1A466" w14:textId="77777777" w:rsidR="00506863" w:rsidRDefault="00506863" w:rsidP="00A80F75">
      <w:r>
        <w:separator/>
      </w:r>
    </w:p>
  </w:endnote>
  <w:endnote w:type="continuationSeparator" w:id="0">
    <w:p w14:paraId="725296CA" w14:textId="77777777" w:rsidR="00506863" w:rsidRDefault="00506863" w:rsidP="00A8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99840"/>
      <w:docPartObj>
        <w:docPartGallery w:val="Page Numbers (Bottom of Page)"/>
        <w:docPartUnique/>
      </w:docPartObj>
    </w:sdtPr>
    <w:sdtEndPr>
      <w:rPr>
        <w:noProof/>
      </w:rPr>
    </w:sdtEndPr>
    <w:sdtContent>
      <w:p w14:paraId="1D879CAC" w14:textId="6125D042" w:rsidR="00A80F75" w:rsidRDefault="00A80F75">
        <w:pPr>
          <w:pStyle w:val="Footer"/>
          <w:jc w:val="right"/>
        </w:pPr>
        <w:r>
          <w:fldChar w:fldCharType="begin"/>
        </w:r>
        <w:r>
          <w:instrText xml:space="preserve"> PAGE   \* MERGEFORMAT </w:instrText>
        </w:r>
        <w:r>
          <w:fldChar w:fldCharType="separate"/>
        </w:r>
        <w:r w:rsidR="00252E6E">
          <w:rPr>
            <w:noProof/>
          </w:rPr>
          <w:t>49</w:t>
        </w:r>
        <w:r>
          <w:rPr>
            <w:noProof/>
          </w:rPr>
          <w:fldChar w:fldCharType="end"/>
        </w:r>
      </w:p>
    </w:sdtContent>
  </w:sdt>
  <w:p w14:paraId="0BAD803D" w14:textId="77777777" w:rsidR="00A80F75" w:rsidRDefault="00A80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E8978" w14:textId="77777777" w:rsidR="00506863" w:rsidRDefault="00506863" w:rsidP="00A80F75">
      <w:r>
        <w:separator/>
      </w:r>
    </w:p>
  </w:footnote>
  <w:footnote w:type="continuationSeparator" w:id="0">
    <w:p w14:paraId="73E8DF53" w14:textId="77777777" w:rsidR="00506863" w:rsidRDefault="00506863" w:rsidP="00A80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209B1"/>
    <w:multiLevelType w:val="hybridMultilevel"/>
    <w:tmpl w:val="02A8455C"/>
    <w:lvl w:ilvl="0" w:tplc="B9C68E1A">
      <w:start w:val="1"/>
      <w:numFmt w:val="lowerLetter"/>
      <w:lvlText w:val="%1."/>
      <w:lvlJc w:val="left"/>
      <w:pPr>
        <w:ind w:left="1713" w:hanging="360"/>
      </w:pPr>
      <w:rPr>
        <w:rFonts w:ascii="Times New Roman" w:hAnsi="Times New Roman" w:hint="default"/>
        <w:b w:val="0"/>
        <w:i w:val="0"/>
        <w:spacing w:val="30"/>
        <w:w w:val="100"/>
        <w:position w:val="0"/>
        <w:sz w:val="24"/>
        <w14:numSpacing w14:val="proportional"/>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4B6817CB"/>
    <w:multiLevelType w:val="hybridMultilevel"/>
    <w:tmpl w:val="2F8A2A88"/>
    <w:lvl w:ilvl="0" w:tplc="06BA7094">
      <w:start w:val="1"/>
      <w:numFmt w:val="decimal"/>
      <w:lvlText w:val="%1."/>
      <w:lvlJc w:val="left"/>
      <w:pPr>
        <w:ind w:left="720" w:hanging="360"/>
      </w:pPr>
      <w:rPr>
        <w:rFonts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D5F08"/>
    <w:multiLevelType w:val="hybridMultilevel"/>
    <w:tmpl w:val="DD301F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BF"/>
    <w:rsid w:val="0000200A"/>
    <w:rsid w:val="00082B9C"/>
    <w:rsid w:val="000875CF"/>
    <w:rsid w:val="000A042F"/>
    <w:rsid w:val="00146B25"/>
    <w:rsid w:val="00160017"/>
    <w:rsid w:val="00161FC7"/>
    <w:rsid w:val="0017664A"/>
    <w:rsid w:val="00224487"/>
    <w:rsid w:val="0023179E"/>
    <w:rsid w:val="00252E6E"/>
    <w:rsid w:val="00271792"/>
    <w:rsid w:val="002C0682"/>
    <w:rsid w:val="002C2DBF"/>
    <w:rsid w:val="002E04AC"/>
    <w:rsid w:val="003118EA"/>
    <w:rsid w:val="003278BB"/>
    <w:rsid w:val="003E1336"/>
    <w:rsid w:val="004A5E23"/>
    <w:rsid w:val="00506863"/>
    <w:rsid w:val="0053226F"/>
    <w:rsid w:val="00574956"/>
    <w:rsid w:val="00657BEC"/>
    <w:rsid w:val="00662B62"/>
    <w:rsid w:val="00744A87"/>
    <w:rsid w:val="00802097"/>
    <w:rsid w:val="00912BE6"/>
    <w:rsid w:val="009300B5"/>
    <w:rsid w:val="0096635E"/>
    <w:rsid w:val="00983AC4"/>
    <w:rsid w:val="009B0AA6"/>
    <w:rsid w:val="009F0220"/>
    <w:rsid w:val="00A17FFB"/>
    <w:rsid w:val="00A20935"/>
    <w:rsid w:val="00A80F75"/>
    <w:rsid w:val="00AD149E"/>
    <w:rsid w:val="00AF5399"/>
    <w:rsid w:val="00B64C0E"/>
    <w:rsid w:val="00C474AD"/>
    <w:rsid w:val="00C65E47"/>
    <w:rsid w:val="00C66AFB"/>
    <w:rsid w:val="00C763E6"/>
    <w:rsid w:val="00C83FC7"/>
    <w:rsid w:val="00CF5C38"/>
    <w:rsid w:val="00D37C0D"/>
    <w:rsid w:val="00D475A0"/>
    <w:rsid w:val="00D519B7"/>
    <w:rsid w:val="00DF7C26"/>
    <w:rsid w:val="00E306FC"/>
    <w:rsid w:val="00E67850"/>
    <w:rsid w:val="00E81EBD"/>
    <w:rsid w:val="00E9152E"/>
    <w:rsid w:val="00EE082B"/>
    <w:rsid w:val="00EE5A2D"/>
    <w:rsid w:val="00F31941"/>
    <w:rsid w:val="00F47D35"/>
    <w:rsid w:val="00F72EC4"/>
    <w:rsid w:val="00F93BB2"/>
    <w:rsid w:val="00FB2D6F"/>
    <w:rsid w:val="00FD0398"/>
    <w:rsid w:val="00FF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FC"/>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DBF"/>
    <w:rPr>
      <w:color w:val="0000FF" w:themeColor="hyperlink"/>
      <w:u w:val="single"/>
    </w:rPr>
  </w:style>
  <w:style w:type="paragraph" w:styleId="ListParagraph">
    <w:name w:val="List Paragraph"/>
    <w:basedOn w:val="Normal"/>
    <w:link w:val="ListParagraphChar"/>
    <w:uiPriority w:val="99"/>
    <w:qFormat/>
    <w:rsid w:val="00271792"/>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basedOn w:val="DefaultParagraphFont"/>
    <w:link w:val="ListParagraph"/>
    <w:uiPriority w:val="99"/>
    <w:locked/>
    <w:rsid w:val="00271792"/>
  </w:style>
  <w:style w:type="paragraph" w:customStyle="1" w:styleId="Default">
    <w:name w:val="Default"/>
    <w:rsid w:val="00146B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C83FC7"/>
    <w:rPr>
      <w:color w:val="605E5C"/>
      <w:shd w:val="clear" w:color="auto" w:fill="E1DFDD"/>
    </w:rPr>
  </w:style>
  <w:style w:type="character" w:styleId="CommentReference">
    <w:name w:val="annotation reference"/>
    <w:basedOn w:val="DefaultParagraphFont"/>
    <w:uiPriority w:val="99"/>
    <w:semiHidden/>
    <w:unhideWhenUsed/>
    <w:rsid w:val="003278BB"/>
    <w:rPr>
      <w:sz w:val="16"/>
      <w:szCs w:val="16"/>
    </w:rPr>
  </w:style>
  <w:style w:type="paragraph" w:styleId="CommentText">
    <w:name w:val="annotation text"/>
    <w:basedOn w:val="Normal"/>
    <w:link w:val="CommentTextChar"/>
    <w:uiPriority w:val="99"/>
    <w:semiHidden/>
    <w:unhideWhenUsed/>
    <w:rsid w:val="003278BB"/>
    <w:pPr>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3278BB"/>
    <w:rPr>
      <w:sz w:val="20"/>
      <w:szCs w:val="20"/>
    </w:rPr>
  </w:style>
  <w:style w:type="paragraph" w:styleId="CommentSubject">
    <w:name w:val="annotation subject"/>
    <w:basedOn w:val="CommentText"/>
    <w:next w:val="CommentText"/>
    <w:link w:val="CommentSubjectChar"/>
    <w:uiPriority w:val="99"/>
    <w:semiHidden/>
    <w:unhideWhenUsed/>
    <w:rsid w:val="003278BB"/>
    <w:rPr>
      <w:b/>
      <w:bCs/>
    </w:rPr>
  </w:style>
  <w:style w:type="character" w:customStyle="1" w:styleId="CommentSubjectChar">
    <w:name w:val="Comment Subject Char"/>
    <w:basedOn w:val="CommentTextChar"/>
    <w:link w:val="CommentSubject"/>
    <w:uiPriority w:val="99"/>
    <w:semiHidden/>
    <w:rsid w:val="003278BB"/>
    <w:rPr>
      <w:b/>
      <w:bCs/>
      <w:sz w:val="20"/>
      <w:szCs w:val="20"/>
    </w:rPr>
  </w:style>
  <w:style w:type="paragraph" w:styleId="BalloonText">
    <w:name w:val="Balloon Text"/>
    <w:basedOn w:val="Normal"/>
    <w:link w:val="BalloonTextChar"/>
    <w:uiPriority w:val="99"/>
    <w:semiHidden/>
    <w:unhideWhenUsed/>
    <w:rsid w:val="003278BB"/>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3278BB"/>
    <w:rPr>
      <w:rFonts w:ascii="Tahoma" w:hAnsi="Tahoma" w:cs="Tahoma"/>
      <w:sz w:val="16"/>
      <w:szCs w:val="16"/>
    </w:rPr>
  </w:style>
  <w:style w:type="character" w:styleId="FollowedHyperlink">
    <w:name w:val="FollowedHyperlink"/>
    <w:basedOn w:val="DefaultParagraphFont"/>
    <w:uiPriority w:val="99"/>
    <w:semiHidden/>
    <w:unhideWhenUsed/>
    <w:rsid w:val="00224487"/>
    <w:rPr>
      <w:color w:val="800080" w:themeColor="followedHyperlink"/>
      <w:u w:val="single"/>
    </w:rPr>
  </w:style>
  <w:style w:type="character" w:customStyle="1" w:styleId="ts-alignment-element">
    <w:name w:val="ts-alignment-element"/>
    <w:basedOn w:val="DefaultParagraphFont"/>
    <w:rsid w:val="00E306FC"/>
  </w:style>
  <w:style w:type="character" w:customStyle="1" w:styleId="ts-alignment-element-highlighted">
    <w:name w:val="ts-alignment-element-highlighted"/>
    <w:basedOn w:val="DefaultParagraphFont"/>
    <w:rsid w:val="00E306FC"/>
  </w:style>
  <w:style w:type="paragraph" w:styleId="Header">
    <w:name w:val="header"/>
    <w:basedOn w:val="Normal"/>
    <w:link w:val="HeaderChar"/>
    <w:uiPriority w:val="99"/>
    <w:unhideWhenUsed/>
    <w:rsid w:val="00A80F75"/>
    <w:pPr>
      <w:tabs>
        <w:tab w:val="center" w:pos="4680"/>
        <w:tab w:val="right" w:pos="9360"/>
      </w:tabs>
    </w:pPr>
  </w:style>
  <w:style w:type="character" w:customStyle="1" w:styleId="HeaderChar">
    <w:name w:val="Header Char"/>
    <w:basedOn w:val="DefaultParagraphFont"/>
    <w:link w:val="Header"/>
    <w:uiPriority w:val="99"/>
    <w:rsid w:val="00A80F75"/>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A80F75"/>
    <w:pPr>
      <w:tabs>
        <w:tab w:val="center" w:pos="4680"/>
        <w:tab w:val="right" w:pos="9360"/>
      </w:tabs>
    </w:pPr>
  </w:style>
  <w:style w:type="character" w:customStyle="1" w:styleId="FooterChar">
    <w:name w:val="Footer Char"/>
    <w:basedOn w:val="DefaultParagraphFont"/>
    <w:link w:val="Footer"/>
    <w:uiPriority w:val="99"/>
    <w:rsid w:val="00A80F75"/>
    <w:rPr>
      <w:rFonts w:ascii="Times New Roman" w:eastAsia="Times New Roman" w:hAnsi="Times New Roman" w:cs="Times New Roman"/>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FC"/>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DBF"/>
    <w:rPr>
      <w:color w:val="0000FF" w:themeColor="hyperlink"/>
      <w:u w:val="single"/>
    </w:rPr>
  </w:style>
  <w:style w:type="paragraph" w:styleId="ListParagraph">
    <w:name w:val="List Paragraph"/>
    <w:basedOn w:val="Normal"/>
    <w:link w:val="ListParagraphChar"/>
    <w:uiPriority w:val="99"/>
    <w:qFormat/>
    <w:rsid w:val="00271792"/>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basedOn w:val="DefaultParagraphFont"/>
    <w:link w:val="ListParagraph"/>
    <w:uiPriority w:val="99"/>
    <w:locked/>
    <w:rsid w:val="00271792"/>
  </w:style>
  <w:style w:type="paragraph" w:customStyle="1" w:styleId="Default">
    <w:name w:val="Default"/>
    <w:rsid w:val="00146B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C83FC7"/>
    <w:rPr>
      <w:color w:val="605E5C"/>
      <w:shd w:val="clear" w:color="auto" w:fill="E1DFDD"/>
    </w:rPr>
  </w:style>
  <w:style w:type="character" w:styleId="CommentReference">
    <w:name w:val="annotation reference"/>
    <w:basedOn w:val="DefaultParagraphFont"/>
    <w:uiPriority w:val="99"/>
    <w:semiHidden/>
    <w:unhideWhenUsed/>
    <w:rsid w:val="003278BB"/>
    <w:rPr>
      <w:sz w:val="16"/>
      <w:szCs w:val="16"/>
    </w:rPr>
  </w:style>
  <w:style w:type="paragraph" w:styleId="CommentText">
    <w:name w:val="annotation text"/>
    <w:basedOn w:val="Normal"/>
    <w:link w:val="CommentTextChar"/>
    <w:uiPriority w:val="99"/>
    <w:semiHidden/>
    <w:unhideWhenUsed/>
    <w:rsid w:val="003278BB"/>
    <w:pPr>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3278BB"/>
    <w:rPr>
      <w:sz w:val="20"/>
      <w:szCs w:val="20"/>
    </w:rPr>
  </w:style>
  <w:style w:type="paragraph" w:styleId="CommentSubject">
    <w:name w:val="annotation subject"/>
    <w:basedOn w:val="CommentText"/>
    <w:next w:val="CommentText"/>
    <w:link w:val="CommentSubjectChar"/>
    <w:uiPriority w:val="99"/>
    <w:semiHidden/>
    <w:unhideWhenUsed/>
    <w:rsid w:val="003278BB"/>
    <w:rPr>
      <w:b/>
      <w:bCs/>
    </w:rPr>
  </w:style>
  <w:style w:type="character" w:customStyle="1" w:styleId="CommentSubjectChar">
    <w:name w:val="Comment Subject Char"/>
    <w:basedOn w:val="CommentTextChar"/>
    <w:link w:val="CommentSubject"/>
    <w:uiPriority w:val="99"/>
    <w:semiHidden/>
    <w:rsid w:val="003278BB"/>
    <w:rPr>
      <w:b/>
      <w:bCs/>
      <w:sz w:val="20"/>
      <w:szCs w:val="20"/>
    </w:rPr>
  </w:style>
  <w:style w:type="paragraph" w:styleId="BalloonText">
    <w:name w:val="Balloon Text"/>
    <w:basedOn w:val="Normal"/>
    <w:link w:val="BalloonTextChar"/>
    <w:uiPriority w:val="99"/>
    <w:semiHidden/>
    <w:unhideWhenUsed/>
    <w:rsid w:val="003278BB"/>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3278BB"/>
    <w:rPr>
      <w:rFonts w:ascii="Tahoma" w:hAnsi="Tahoma" w:cs="Tahoma"/>
      <w:sz w:val="16"/>
      <w:szCs w:val="16"/>
    </w:rPr>
  </w:style>
  <w:style w:type="character" w:styleId="FollowedHyperlink">
    <w:name w:val="FollowedHyperlink"/>
    <w:basedOn w:val="DefaultParagraphFont"/>
    <w:uiPriority w:val="99"/>
    <w:semiHidden/>
    <w:unhideWhenUsed/>
    <w:rsid w:val="00224487"/>
    <w:rPr>
      <w:color w:val="800080" w:themeColor="followedHyperlink"/>
      <w:u w:val="single"/>
    </w:rPr>
  </w:style>
  <w:style w:type="character" w:customStyle="1" w:styleId="ts-alignment-element">
    <w:name w:val="ts-alignment-element"/>
    <w:basedOn w:val="DefaultParagraphFont"/>
    <w:rsid w:val="00E306FC"/>
  </w:style>
  <w:style w:type="character" w:customStyle="1" w:styleId="ts-alignment-element-highlighted">
    <w:name w:val="ts-alignment-element-highlighted"/>
    <w:basedOn w:val="DefaultParagraphFont"/>
    <w:rsid w:val="00E306FC"/>
  </w:style>
  <w:style w:type="paragraph" w:styleId="Header">
    <w:name w:val="header"/>
    <w:basedOn w:val="Normal"/>
    <w:link w:val="HeaderChar"/>
    <w:uiPriority w:val="99"/>
    <w:unhideWhenUsed/>
    <w:rsid w:val="00A80F75"/>
    <w:pPr>
      <w:tabs>
        <w:tab w:val="center" w:pos="4680"/>
        <w:tab w:val="right" w:pos="9360"/>
      </w:tabs>
    </w:pPr>
  </w:style>
  <w:style w:type="character" w:customStyle="1" w:styleId="HeaderChar">
    <w:name w:val="Header Char"/>
    <w:basedOn w:val="DefaultParagraphFont"/>
    <w:link w:val="Header"/>
    <w:uiPriority w:val="99"/>
    <w:rsid w:val="00A80F75"/>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A80F75"/>
    <w:pPr>
      <w:tabs>
        <w:tab w:val="center" w:pos="4680"/>
        <w:tab w:val="right" w:pos="9360"/>
      </w:tabs>
    </w:pPr>
  </w:style>
  <w:style w:type="character" w:customStyle="1" w:styleId="FooterChar">
    <w:name w:val="Footer Char"/>
    <w:basedOn w:val="DefaultParagraphFont"/>
    <w:link w:val="Footer"/>
    <w:uiPriority w:val="99"/>
    <w:rsid w:val="00A80F75"/>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48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vitandesta@y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88D37-4523-4AF6-B88B-3CCC3205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5040</Words>
  <Characters>28730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4</cp:revision>
  <cp:lastPrinted>2022-08-31T04:46:00Z</cp:lastPrinted>
  <dcterms:created xsi:type="dcterms:W3CDTF">2022-08-31T04:46:00Z</dcterms:created>
  <dcterms:modified xsi:type="dcterms:W3CDTF">2022-08-31T04:46:00Z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5015611e-8282-3ecf-9636-1ed68a69e458</vt:lpwstr>
  </property>
  <property fmtid="{D5CDD505-2E9C-101B-9397-08002B2CF9AE}" pid="24" name="Mendeley Citation Style_1">
    <vt:lpwstr>http://www.zotero.org/styles/apa</vt:lpwstr>
  </property>
</Properties>
</file>