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widowControl w:val="false"/>
        <w:pBdr>
          <w:left w:val="nil"/>
          <w:right w:val="nil"/>
          <w:top w:val="nil"/>
          <w:bottom w:val="nil"/>
          <w:between w:val="nil"/>
        </w:pBdr>
        <w:spacing w:lineRule="auto" w:line="276"/>
        <w:rPr/>
      </w:pPr>
    </w:p>
    <w:commentRangeStart w:id="1"/>
    <w:p>
      <w:pPr>
        <w:pStyle w:val="style0"/>
        <w:pBdr>
          <w:left w:val="nil"/>
          <w:right w:val="nil"/>
          <w:top w:val="nil"/>
          <w:bottom w:val="nil"/>
          <w:between w:val="nil"/>
        </w:pBdr>
        <w:jc w:val="center"/>
        <w:rPr>
          <w:b/>
          <w:color w:val="000000"/>
          <w:sz w:val="28"/>
          <w:szCs w:val="28"/>
        </w:rPr>
      </w:pPr>
      <w:r>
        <w:rPr>
          <w:b/>
          <w:color w:val="000000"/>
          <w:sz w:val="28"/>
          <w:szCs w:val="28"/>
        </w:rPr>
        <w:t>EDUKASI KHASIAT DAN PEMANFAATAN TANAMAN MAMAN PADA MASYARAKAT DI DESA S</w:t>
      </w:r>
      <w:r>
        <w:rPr>
          <w:b/>
          <w:color w:val="000000"/>
          <w:sz w:val="28"/>
          <w:szCs w:val="28"/>
          <w:lang w:val="id-ID"/>
        </w:rPr>
        <w:t>EDINGINAN</w:t>
      </w:r>
      <w:r>
        <w:rPr>
          <w:b/>
          <w:color w:val="000000"/>
          <w:sz w:val="28"/>
          <w:szCs w:val="28"/>
        </w:rPr>
        <w:t xml:space="preserve"> KABUPATEN </w:t>
      </w:r>
    </w:p>
    <w:p>
      <w:pPr>
        <w:pStyle w:val="style0"/>
        <w:pBdr>
          <w:left w:val="nil"/>
          <w:right w:val="nil"/>
          <w:top w:val="nil"/>
          <w:bottom w:val="nil"/>
          <w:between w:val="nil"/>
        </w:pBdr>
        <w:jc w:val="center"/>
        <w:rPr>
          <w:b/>
          <w:color w:val="000000"/>
          <w:sz w:val="28"/>
          <w:szCs w:val="28"/>
        </w:rPr>
      </w:pPr>
      <w:r>
        <w:rPr>
          <w:b/>
          <w:color w:val="000000"/>
          <w:sz w:val="28"/>
          <w:szCs w:val="28"/>
        </w:rPr>
        <w:t>ROKAN HILIR</w:t>
      </w:r>
    </w:p>
    <w:commentRangeEnd w:id="1"/>
    <w:p>
      <w:pPr>
        <w:pStyle w:val="style0"/>
        <w:rPr>
          <w:sz w:val="20"/>
          <w:szCs w:val="20"/>
        </w:rPr>
      </w:pPr>
      <w:r>
        <w:rPr/>
        <w:commentReference w:id="1"/>
      </w:r>
    </w:p>
    <w:commentRangeStart w:id="2"/>
    <w:p>
      <w:pPr>
        <w:pStyle w:val="style0"/>
        <w:pBdr>
          <w:left w:val="nil"/>
          <w:right w:val="nil"/>
          <w:top w:val="nil"/>
          <w:bottom w:val="nil"/>
          <w:between w:val="nil"/>
        </w:pBdr>
        <w:jc w:val="center"/>
        <w:rPr>
          <w:b/>
          <w:color w:val="000000"/>
        </w:rPr>
      </w:pPr>
      <w:r>
        <w:rPr>
          <w:b/>
          <w:color w:val="000000"/>
        </w:rPr>
        <w:t>Lily Restusari</w:t>
      </w:r>
      <w:r>
        <w:rPr>
          <w:b/>
          <w:color w:val="000000"/>
          <w:vertAlign w:val="superscript"/>
        </w:rPr>
        <w:t>1*</w:t>
      </w:r>
      <w:r>
        <w:rPr>
          <w:b/>
          <w:color w:val="000000"/>
        </w:rPr>
        <w:t>, Fitri</w:t>
      </w:r>
      <w:r>
        <w:rPr>
          <w:b/>
          <w:color w:val="000000"/>
          <w:vertAlign w:val="superscript"/>
        </w:rPr>
        <w:t>1</w:t>
      </w:r>
      <w:r>
        <w:rPr>
          <w:b/>
          <w:color w:val="000000"/>
        </w:rPr>
        <w:t>,</w:t>
      </w:r>
      <w:r>
        <w:rPr>
          <w:b/>
          <w:color w:val="000000"/>
        </w:rPr>
        <w:t xml:space="preserve"> </w:t>
      </w:r>
      <w:r>
        <w:rPr>
          <w:b/>
          <w:color w:val="000000"/>
        </w:rPr>
        <w:t>Sri Mulyani</w:t>
      </w:r>
      <w:r>
        <w:rPr>
          <w:b/>
          <w:color w:val="000000"/>
          <w:vertAlign w:val="superscript"/>
        </w:rPr>
        <w:t>1</w:t>
      </w:r>
      <w:r>
        <w:rPr>
          <w:b/>
          <w:color w:val="000000"/>
        </w:rPr>
        <w:t>, Ega Dwi Ningrum</w:t>
      </w:r>
      <w:r>
        <w:rPr>
          <w:b/>
          <w:color w:val="000000"/>
          <w:vertAlign w:val="superscript"/>
        </w:rPr>
        <w:t>1</w:t>
      </w:r>
      <w:r>
        <w:rPr>
          <w:b/>
          <w:color w:val="000000"/>
        </w:rPr>
        <w:t>, Badzlina Farahiyati</w:t>
      </w:r>
      <w:r>
        <w:rPr>
          <w:b/>
          <w:color w:val="000000"/>
          <w:vertAlign w:val="superscript"/>
        </w:rPr>
        <w:t>1</w:t>
      </w:r>
      <w:r>
        <w:rPr>
          <w:b/>
          <w:color w:val="000000"/>
        </w:rPr>
        <w:t>,</w:t>
      </w:r>
    </w:p>
    <w:p>
      <w:pPr>
        <w:pStyle w:val="style0"/>
        <w:pBdr>
          <w:left w:val="nil"/>
          <w:right w:val="nil"/>
          <w:top w:val="nil"/>
          <w:bottom w:val="nil"/>
          <w:between w:val="nil"/>
        </w:pBdr>
        <w:jc w:val="center"/>
        <w:rPr>
          <w:b/>
          <w:color w:val="000000"/>
        </w:rPr>
      </w:pPr>
      <w:r>
        <w:rPr>
          <w:b/>
          <w:color w:val="000000"/>
        </w:rPr>
        <w:t xml:space="preserve"> Intan Monica Putri</w:t>
      </w:r>
      <w:r>
        <w:rPr>
          <w:b/>
          <w:color w:val="000000"/>
          <w:vertAlign w:val="superscript"/>
        </w:rPr>
        <w:t>1</w:t>
      </w:r>
      <w:commentRangeEnd w:id="2"/>
      <w:r>
        <w:rPr/>
        <w:commentReference w:id="2"/>
      </w:r>
    </w:p>
    <w:p>
      <w:pPr>
        <w:pStyle w:val="style0"/>
        <w:jc w:val="center"/>
        <w:rPr>
          <w:i/>
          <w:sz w:val="20"/>
          <w:szCs w:val="20"/>
        </w:rPr>
      </w:pPr>
      <w:r>
        <w:rPr>
          <w:i/>
          <w:sz w:val="20"/>
          <w:szCs w:val="20"/>
          <w:vertAlign w:val="superscript"/>
        </w:rPr>
        <w:t>1</w:t>
      </w:r>
      <w:r>
        <w:rPr>
          <w:i/>
          <w:sz w:val="20"/>
          <w:szCs w:val="20"/>
        </w:rPr>
        <w:t>Prodi DIII Gizi, Jurusan Gizi</w:t>
      </w:r>
      <w:r>
        <w:rPr>
          <w:i/>
          <w:sz w:val="20"/>
          <w:szCs w:val="20"/>
        </w:rPr>
        <w:t>, Poltekkes Kemenkes Riau, Indonesia</w:t>
      </w:r>
    </w:p>
    <w:p>
      <w:pPr>
        <w:pStyle w:val="style0"/>
        <w:jc w:val="center"/>
        <w:rPr>
          <w:sz w:val="20"/>
          <w:szCs w:val="20"/>
        </w:rPr>
      </w:pPr>
      <w:r>
        <w:rPr>
          <w:sz w:val="20"/>
          <w:szCs w:val="20"/>
        </w:rPr>
        <w:t xml:space="preserve">* Penulis Korespodensi : </w:t>
      </w:r>
      <w:r>
        <w:rPr/>
        <w:fldChar w:fldCharType="begin"/>
      </w:r>
      <w:r>
        <w:instrText xml:space="preserve"> HYPERLINK "mailto:rahimatul@pkr.ac.id" </w:instrText>
      </w:r>
      <w:r>
        <w:rPr/>
        <w:fldChar w:fldCharType="separate"/>
      </w:r>
      <w:r>
        <w:rPr>
          <w:color w:val="0000ff"/>
          <w:sz w:val="20"/>
          <w:szCs w:val="20"/>
          <w:u w:val="single"/>
        </w:rPr>
        <w:t>lilyrestusari</w:t>
      </w:r>
      <w:r>
        <w:rPr>
          <w:color w:val="0000ff"/>
          <w:sz w:val="20"/>
          <w:szCs w:val="20"/>
          <w:u w:val="single"/>
        </w:rPr>
        <w:t>@pkr.ac.id</w:t>
      </w:r>
      <w:r>
        <w:rPr/>
        <w:fldChar w:fldCharType="end"/>
      </w:r>
    </w:p>
    <w:p>
      <w:pPr>
        <w:pStyle w:val="style0"/>
        <w:jc w:val="center"/>
        <w:rPr>
          <w:sz w:val="20"/>
          <w:szCs w:val="20"/>
        </w:rPr>
      </w:pPr>
    </w:p>
    <w:commentRangeStart w:id="3"/>
    <w:p>
      <w:pPr>
        <w:pStyle w:val="style0"/>
        <w:pBdr>
          <w:left w:val="nil"/>
          <w:right w:val="nil"/>
          <w:top w:val="nil"/>
          <w:bottom w:val="nil"/>
          <w:between w:val="nil"/>
        </w:pBdr>
        <w:jc w:val="center"/>
        <w:rPr>
          <w:b/>
          <w:color w:val="000000"/>
        </w:rPr>
      </w:pPr>
      <w:r>
        <w:rPr>
          <w:b/>
          <w:color w:val="000000"/>
        </w:rPr>
        <w:t>Abstrak</w:t>
      </w:r>
      <w:commentRangeEnd w:id="3"/>
      <w:r>
        <w:rPr/>
        <w:commentReference w:id="3"/>
      </w:r>
    </w:p>
    <w:p>
      <w:pPr>
        <w:pStyle w:val="style0"/>
        <w:rPr>
          <w:sz w:val="20"/>
          <w:szCs w:val="20"/>
        </w:rPr>
      </w:pPr>
    </w:p>
    <w:p>
      <w:pPr>
        <w:pStyle w:val="style0"/>
        <w:keepNext/>
        <w:pBdr>
          <w:left w:val="nil"/>
          <w:right w:val="nil"/>
          <w:top w:val="nil"/>
          <w:bottom w:val="nil"/>
          <w:between w:val="nil"/>
        </w:pBdr>
        <w:ind w:left="567" w:right="567" w:hanging="567"/>
        <w:jc w:val="both"/>
        <w:rPr>
          <w:i/>
          <w:color w:val="000000"/>
          <w:sz w:val="20"/>
          <w:szCs w:val="20"/>
          <w:lang w:val="id-ID"/>
        </w:rPr>
      </w:pPr>
      <w:r>
        <w:rPr>
          <w:i/>
          <w:color w:val="000000"/>
          <w:sz w:val="20"/>
          <w:szCs w:val="20"/>
        </w:rPr>
        <w:t xml:space="preserve"> </w:t>
      </w:r>
      <w:r>
        <w:rPr>
          <w:i/>
          <w:color w:val="000000"/>
          <w:sz w:val="20"/>
          <w:szCs w:val="20"/>
          <w:lang w:val="id-ID"/>
        </w:rPr>
        <w:t>Data Riskesdas 2018 menunjukkan prevalensi penyakit tidak menular mengalami kenaikan jika dibandingkan dengan data Riskesdas 2013, antara lain kanker, stroke, penyakit ginjal kronis, diabetes melitus dan hipertensi. Kenaikan prevalensi penyakit tidak menular ini berhubungan dengan pola hidup, antara lain, merokok, konsumsi minuman beralkohol, aktivitas fisik serta rendahnya konsumsi buah dan sayur.</w:t>
      </w:r>
    </w:p>
    <w:p>
      <w:pPr>
        <w:pStyle w:val="style0"/>
        <w:keepNext/>
        <w:pBdr>
          <w:left w:val="nil"/>
          <w:right w:val="nil"/>
          <w:top w:val="nil"/>
          <w:bottom w:val="nil"/>
          <w:between w:val="nil"/>
        </w:pBdr>
        <w:ind w:left="567" w:right="567" w:hanging="567"/>
        <w:jc w:val="both"/>
        <w:rPr>
          <w:i/>
          <w:color w:val="000000"/>
          <w:sz w:val="20"/>
          <w:szCs w:val="20"/>
        </w:rPr>
      </w:pPr>
      <w:r>
        <w:rPr>
          <w:i/>
          <w:color w:val="000000"/>
          <w:sz w:val="20"/>
          <w:szCs w:val="20"/>
          <w:lang w:val="id-ID"/>
        </w:rPr>
        <w:tab/>
      </w:r>
      <w:r>
        <w:rPr>
          <w:i/>
          <w:color w:val="000000"/>
          <w:sz w:val="20"/>
          <w:szCs w:val="20"/>
        </w:rPr>
        <w:t xml:space="preserve">Joruk Maman merupakan kuliner masyarakat Riau, bagi masyarakat yang hidup dibantaran sungai Rokan, khususnya Rokan Tengah (Roteng) Tanah Putih, Pujud, dan Rantau Kopar sudah tidak asing lagi dengan makanan ini. Makanan ini merupakan hasil fermentasi dari tanaman Maman yaitu sejenis sayuran rerumputan yang tumbuh secara liar di ladang-ladang para petani sekitar batang sungai Rokan. Meskipun pengolahan Joruk Maman ini dilakukan dengan cara yang sangat sederhana. Namun, dikarenakan tanaman maman belum dibudidayakan secara khusus membuatnya menjadi susah untuk ditemukan kecuali pada saat-saat tertentu. Misalnya pada saat lahan pertanian atau ladang masyarakat setelah musim panen. </w:t>
      </w:r>
    </w:p>
    <w:p>
      <w:pPr>
        <w:pStyle w:val="style0"/>
        <w:keepNext/>
        <w:pBdr>
          <w:left w:val="nil"/>
          <w:right w:val="nil"/>
          <w:top w:val="nil"/>
          <w:bottom w:val="nil"/>
          <w:between w:val="nil"/>
        </w:pBdr>
        <w:ind w:left="567" w:right="567" w:hanging="567"/>
        <w:jc w:val="both"/>
        <w:rPr>
          <w:i/>
          <w:color w:val="000000"/>
          <w:sz w:val="20"/>
          <w:szCs w:val="20"/>
        </w:rPr>
      </w:pPr>
      <w:r>
        <w:rPr>
          <w:i/>
          <w:color w:val="000000"/>
          <w:sz w:val="20"/>
          <w:szCs w:val="20"/>
          <w:lang w:val="id-ID"/>
        </w:rPr>
        <w:tab/>
      </w:r>
      <w:r>
        <w:rPr>
          <w:i/>
          <w:color w:val="000000"/>
          <w:sz w:val="20"/>
          <w:szCs w:val="20"/>
        </w:rPr>
        <w:t>Jouk/Joruk maman adalah makanan fermentasi yang mempunyai banyak manfaat untuk Kesehatan. Masyarakat desa Sedinginan telah lama mengenal joruk maman karena makanan ini merupakan pangan tradisional lo</w:t>
      </w:r>
      <w:r>
        <w:rPr>
          <w:i/>
          <w:color w:val="000000"/>
          <w:sz w:val="20"/>
          <w:szCs w:val="20"/>
          <w:lang w:val="id-ID"/>
        </w:rPr>
        <w:t>k</w:t>
      </w:r>
      <w:r>
        <w:rPr>
          <w:i/>
          <w:color w:val="000000"/>
          <w:sz w:val="20"/>
          <w:szCs w:val="20"/>
        </w:rPr>
        <w:t xml:space="preserve">al sejak dahulu kala. Berdasarkan hasil survei lapangan di desa Sedinginan, masyarakat desa memiliki kebiasaan turun temurun dari para tetua mereka bahwasanya Joruk Maman ini hanya sekedar dimakan sebagai pelemak rasa pada saat makan nasi. Masyarakat desa hanya sekedar tahu cara mengolah Joruk Maman tanpa mengetahui khasiatnya. Menurut beberapa penelitian sebelumnya, Joruk Maman mampu menghasilkan Bakteri Asam Laktat (BAL) yang dapat menurunkan kadar kolesterol, trigliserida dan tekanan darah yang merupakan beberapa indikator dari penyakit degeneratif. </w:t>
      </w:r>
      <w:r>
        <w:rPr>
          <w:i/>
          <w:color w:val="000000"/>
          <w:sz w:val="20"/>
          <w:szCs w:val="20"/>
          <w:lang w:val="id-ID"/>
        </w:rPr>
        <w:t xml:space="preserve">Sebagai produk lokal, </w:t>
      </w:r>
      <w:r>
        <w:rPr>
          <w:i/>
          <w:color w:val="000000"/>
          <w:sz w:val="20"/>
          <w:szCs w:val="20"/>
        </w:rPr>
        <w:t>Joruk maman</w:t>
      </w:r>
      <w:r>
        <w:rPr>
          <w:i/>
          <w:color w:val="000000"/>
          <w:sz w:val="20"/>
          <w:szCs w:val="20"/>
          <w:lang w:val="id-ID"/>
        </w:rPr>
        <w:t xml:space="preserve"> ini sangat berpotensi untuk dikembangkan menjadi makanan fungsional probiotik</w:t>
      </w:r>
      <w:r>
        <w:rPr>
          <w:i/>
          <w:color w:val="000000"/>
          <w:sz w:val="20"/>
          <w:szCs w:val="20"/>
        </w:rPr>
        <w:t>.</w:t>
      </w:r>
    </w:p>
    <w:p>
      <w:pPr>
        <w:pStyle w:val="style0"/>
        <w:keepNext/>
        <w:pBdr>
          <w:left w:val="nil"/>
          <w:right w:val="nil"/>
          <w:top w:val="nil"/>
          <w:bottom w:val="nil"/>
          <w:between w:val="nil"/>
        </w:pBdr>
        <w:ind w:left="567" w:right="567" w:hanging="567"/>
        <w:jc w:val="both"/>
        <w:rPr>
          <w:i/>
          <w:color w:val="000000"/>
          <w:sz w:val="20"/>
          <w:szCs w:val="20"/>
        </w:rPr>
      </w:pPr>
      <w:r>
        <w:rPr>
          <w:i/>
          <w:color w:val="000000"/>
          <w:sz w:val="20"/>
          <w:szCs w:val="20"/>
          <w:lang w:val="id-ID"/>
        </w:rPr>
        <w:tab/>
      </w:r>
      <w:r>
        <w:rPr>
          <w:i/>
          <w:color w:val="000000"/>
          <w:sz w:val="20"/>
          <w:szCs w:val="20"/>
        </w:rPr>
        <w:t>Pada saat ini, joruk maman tidak banyak dimanfaatkan secara maksimal karena makanan ini mempunyai bau tidak enak yang disebabkan oleh pengaruh fermentasi. Penikmat masakan ini hanya popular dikalangan tetua kampung dulu dan sekarang masakan ini jarang disuguhkan dalam acara adat. Hal ini dikhawatirkan akan menghilangkan budaya masyarakat untuk mengkonsumsi Joruk Maman. Dari hasil penelitian diketahui bahwa tanaman maman mengandung zat gizi makro yaitu 4,3% protein; 0,5% lemak; 1,8% karbohidrat; 1,6% kadar abu dan 91,8% air. Oleh karena itu diperlukan edukasi khasiat dan pemanfaatan tanaman maman serta pelestarian tanaman maman. Untuk memperkenalkan bentuk pengolahan selain pembuatan joruk maman, pengabdi melakukan pembuatan buku variasi berbagai macam menu olahan Tanaman Maman dan Joruk Maman untuk meningkatkan minat masyarakat mengkonsumsi dan menanam kembali tanaman maman. Salah satu upaya yang dapat dilakukan yaitu dengan memberikan suatu edukasi tentang manfaat dan pembuatannya melalui kegiatan pengabdian masyarakat “</w:t>
      </w:r>
      <w:r>
        <w:rPr>
          <w:bCs/>
          <w:i/>
          <w:color w:val="000000"/>
          <w:sz w:val="20"/>
          <w:szCs w:val="20"/>
        </w:rPr>
        <w:t xml:space="preserve">Edukasi </w:t>
      </w:r>
      <w:r>
        <w:rPr>
          <w:i/>
          <w:color w:val="000000"/>
          <w:sz w:val="20"/>
          <w:szCs w:val="20"/>
        </w:rPr>
        <w:t>Khasiat dan Pemanfaatan Tanaman Maman pada Masyarakat di Desa S</w:t>
      </w:r>
      <w:r>
        <w:rPr>
          <w:i/>
          <w:color w:val="000000"/>
          <w:sz w:val="20"/>
          <w:szCs w:val="20"/>
          <w:lang w:val="id-ID"/>
        </w:rPr>
        <w:t>edinginan</w:t>
      </w:r>
      <w:r>
        <w:rPr>
          <w:i/>
          <w:color w:val="000000"/>
          <w:sz w:val="20"/>
          <w:szCs w:val="20"/>
        </w:rPr>
        <w:t xml:space="preserve"> Kabupaten Rokan Hilir.”</w:t>
      </w:r>
    </w:p>
    <w:p>
      <w:pPr>
        <w:pStyle w:val="style0"/>
        <w:keepNext/>
        <w:pBdr>
          <w:left w:val="nil"/>
          <w:right w:val="nil"/>
          <w:top w:val="nil"/>
          <w:bottom w:val="nil"/>
          <w:between w:val="nil"/>
        </w:pBdr>
        <w:ind w:left="567" w:right="567" w:hanging="567"/>
        <w:jc w:val="both"/>
        <w:rPr>
          <w:i/>
          <w:color w:val="000000"/>
          <w:sz w:val="20"/>
          <w:szCs w:val="20"/>
        </w:rPr>
      </w:pPr>
    </w:p>
    <w:p>
      <w:pPr>
        <w:pStyle w:val="style0"/>
        <w:rPr>
          <w:sz w:val="20"/>
          <w:szCs w:val="20"/>
        </w:rPr>
      </w:pPr>
    </w:p>
    <w:p>
      <w:pPr>
        <w:pStyle w:val="style0"/>
        <w:keepNext/>
        <w:pBdr>
          <w:left w:val="nil"/>
          <w:right w:val="nil"/>
          <w:top w:val="nil"/>
          <w:bottom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Pr>
          <w:i/>
          <w:color w:val="000000"/>
          <w:sz w:val="20"/>
          <w:szCs w:val="20"/>
        </w:rPr>
        <w:t>variasi masakan sayur maman, pangan loka</w:t>
      </w:r>
      <w:r>
        <w:rPr>
          <w:i/>
          <w:color w:val="000000"/>
          <w:sz w:val="20"/>
          <w:szCs w:val="20"/>
          <w:lang w:val="id-ID"/>
        </w:rPr>
        <w:t>l</w:t>
      </w:r>
      <w:r>
        <w:rPr>
          <w:i/>
          <w:color w:val="000000"/>
          <w:sz w:val="20"/>
          <w:szCs w:val="20"/>
        </w:rPr>
        <w:t>, manfaat joruk maman</w:t>
      </w:r>
    </w:p>
    <w:p>
      <w:pPr>
        <w:pStyle w:val="style0"/>
        <w:keepNext/>
        <w:pBdr>
          <w:left w:val="nil"/>
          <w:right w:val="nil"/>
          <w:top w:val="nil"/>
          <w:bottom w:val="nil"/>
          <w:between w:val="nil"/>
        </w:pBdr>
        <w:ind w:left="567" w:right="567" w:hanging="567"/>
        <w:jc w:val="both"/>
        <w:rPr>
          <w:i/>
          <w:color w:val="000000"/>
        </w:rPr>
      </w:pPr>
    </w:p>
    <w:p>
      <w:pPr>
        <w:pStyle w:val="style0"/>
        <w:pBdr>
          <w:left w:val="nil"/>
          <w:right w:val="nil"/>
          <w:top w:val="nil"/>
          <w:bottom w:val="nil"/>
          <w:between w:val="nil"/>
        </w:pBdr>
        <w:jc w:val="center"/>
        <w:rPr>
          <w:b/>
          <w:color w:val="000000"/>
        </w:rPr>
      </w:pPr>
    </w:p>
    <w:p>
      <w:pPr>
        <w:pStyle w:val="style0"/>
        <w:pBdr>
          <w:left w:val="nil"/>
          <w:right w:val="nil"/>
          <w:top w:val="nil"/>
          <w:bottom w:val="nil"/>
          <w:between w:val="nil"/>
        </w:pBdr>
        <w:jc w:val="center"/>
        <w:rPr>
          <w:b/>
          <w:color w:val="000000"/>
        </w:rPr>
      </w:pPr>
    </w:p>
    <w:p>
      <w:pPr>
        <w:pStyle w:val="style0"/>
        <w:pBdr>
          <w:left w:val="nil"/>
          <w:right w:val="nil"/>
          <w:top w:val="nil"/>
          <w:bottom w:val="nil"/>
          <w:between w:val="nil"/>
        </w:pBdr>
        <w:jc w:val="center"/>
        <w:rPr>
          <w:b/>
          <w:color w:val="000000"/>
        </w:rPr>
      </w:pPr>
    </w:p>
    <w:p>
      <w:pPr>
        <w:pStyle w:val="style0"/>
        <w:pBdr>
          <w:left w:val="nil"/>
          <w:right w:val="nil"/>
          <w:top w:val="nil"/>
          <w:bottom w:val="nil"/>
          <w:between w:val="nil"/>
        </w:pBdr>
        <w:jc w:val="center"/>
        <w:rPr>
          <w:b/>
          <w:color w:val="000000"/>
        </w:rPr>
      </w:pPr>
      <w:r>
        <w:rPr>
          <w:b/>
          <w:color w:val="000000"/>
        </w:rPr>
        <w:t>Abstract</w:t>
      </w:r>
    </w:p>
    <w:p>
      <w:pPr>
        <w:pStyle w:val="style0"/>
        <w:rPr/>
      </w:pPr>
    </w:p>
    <w:p>
      <w:pPr>
        <w:pStyle w:val="style0"/>
        <w:keepNext/>
        <w:pBdr>
          <w:left w:val="nil"/>
          <w:right w:val="nil"/>
          <w:top w:val="nil"/>
          <w:bottom w:val="nil"/>
          <w:between w:val="nil"/>
        </w:pBdr>
        <w:ind w:left="567" w:right="567" w:hanging="567"/>
        <w:jc w:val="both"/>
        <w:rPr>
          <w:i/>
          <w:color w:val="000000"/>
          <w:sz w:val="20"/>
          <w:szCs w:val="20"/>
        </w:rPr>
      </w:pPr>
      <w:r>
        <w:rPr>
          <w:i/>
          <w:color w:val="000000"/>
          <w:sz w:val="20"/>
          <w:szCs w:val="20"/>
        </w:rPr>
        <w:t>Riskesdas 2018 data shows that the prevalence of non-communicable diseases has increased when compared to 2013 Riskesdas data, including cancer, stroke, chronic kidney disease, diabetes mellitus and hypertension. The increase in the prevalence of non-communicable diseases is related to lifestyle, among others, smoking, consumption of alcoholic beverages, physical activity and low consumption of fruits and vegetables.</w:t>
      </w:r>
    </w:p>
    <w:p>
      <w:pPr>
        <w:pStyle w:val="style0"/>
        <w:keepNext/>
        <w:pBdr>
          <w:left w:val="nil"/>
          <w:right w:val="nil"/>
          <w:top w:val="nil"/>
          <w:bottom w:val="nil"/>
          <w:between w:val="nil"/>
        </w:pBdr>
        <w:ind w:left="567" w:right="567"/>
        <w:jc w:val="both"/>
        <w:rPr>
          <w:i/>
          <w:color w:val="000000"/>
          <w:sz w:val="20"/>
          <w:szCs w:val="20"/>
        </w:rPr>
      </w:pPr>
      <w:r>
        <w:rPr>
          <w:i/>
          <w:color w:val="000000"/>
          <w:sz w:val="20"/>
          <w:szCs w:val="20"/>
        </w:rPr>
        <w:t>Joruk Maman is a culinary of the Riau people, for people who live along the Rokan river, especially Rokan Tengah (Roteng) Tanah Putih, Pujud, and Rantau Kopar are already familiar with this food. This food is the result of fermentation of the Maman plant, a type of grass vegetable that grows wildly in the farmers' fields around the Rokan river. Although the processing of Joruk Maman is done in a very simple way. However, because the maman plant has not been cultivated specifically, it makes it difficult to find except at certain times. For example, during agricultural land or community fields after the harvest season.</w:t>
      </w:r>
    </w:p>
    <w:p>
      <w:pPr>
        <w:pStyle w:val="style0"/>
        <w:keepNext/>
        <w:pBdr>
          <w:left w:val="nil"/>
          <w:right w:val="nil"/>
          <w:top w:val="nil"/>
          <w:bottom w:val="nil"/>
          <w:between w:val="nil"/>
        </w:pBdr>
        <w:ind w:left="567" w:right="567"/>
        <w:jc w:val="both"/>
        <w:rPr>
          <w:i/>
          <w:color w:val="000000"/>
          <w:sz w:val="20"/>
          <w:szCs w:val="20"/>
        </w:rPr>
      </w:pPr>
      <w:r>
        <w:rPr>
          <w:i/>
          <w:color w:val="000000"/>
          <w:sz w:val="20"/>
          <w:szCs w:val="20"/>
        </w:rPr>
        <w:t>Jouk / Joruk maman is a fermented food that has many health benefits. The people of Sedinginan village have known joruk maman for a long time because this food is a local traditional food since time immemorial. Based on the results of a field survey in Sedinginan village, the village community has a tradition passed down from their elders that Joruk Maman is only eaten as a flavor enhancer when eating rice. Villagers only know how to process Joruk Maman without knowing its benefits. According to several previous studies, Joruk Maman is able to produce Lactic Acid Bacteria (LAB) which can reduce cholesterol, triglyceride and blood pressure levels, which are some indicators of degenerative diseases. As a local product, Joruk maman has the potential to be developed into a probiotic functional food.</w:t>
      </w:r>
    </w:p>
    <w:p>
      <w:pPr>
        <w:pStyle w:val="style0"/>
        <w:keepNext/>
        <w:pBdr>
          <w:left w:val="nil"/>
          <w:right w:val="nil"/>
          <w:top w:val="nil"/>
          <w:bottom w:val="nil"/>
          <w:between w:val="nil"/>
        </w:pBdr>
        <w:ind w:left="567" w:right="567"/>
        <w:jc w:val="both"/>
        <w:rPr>
          <w:i/>
          <w:color w:val="000000"/>
          <w:sz w:val="20"/>
          <w:szCs w:val="20"/>
        </w:rPr>
      </w:pPr>
      <w:r>
        <w:rPr>
          <w:i/>
          <w:color w:val="000000"/>
          <w:sz w:val="20"/>
          <w:szCs w:val="20"/>
        </w:rPr>
        <w:t xml:space="preserve">At this time, joruk maman is not used optimally because this food has an unpleasant odor caused by the influence of fermentation. Connoisseurs of this cuisine were only popular among village elders in the past and now this dish is rarely served in traditional events. It is feared that it will eliminate the culture of the community to consume Joruk Maman. From the results of the study, it is known that the maman plant contains macronutrients, namely 4.3% protein; 0.5% fat; 1.8% carbohydrates; 1.6% ash content and 91.8% water. </w:t>
      </w:r>
      <w:r>
        <w:rPr>
          <w:i/>
          <w:color w:val="000000"/>
          <w:sz w:val="20"/>
          <w:szCs w:val="20"/>
        </w:rPr>
        <w:t>Therefore</w:t>
      </w:r>
      <w:r>
        <w:rPr>
          <w:i/>
          <w:color w:val="000000"/>
          <w:sz w:val="20"/>
          <w:szCs w:val="20"/>
        </w:rPr>
        <w:t xml:space="preserve"> it is necessary to educate the efficacy and use of maman plants and the preservation of maman plants. To introduce other forms of processing other than making Joruk Maman, the devotees made a variety of various menus for Maman and Joruk Maman to increase people's interest in consuming and replanting Maman plants. One of the efforts that can be done is by providing an education about the benefits and its manufacture through community service activities "Education of the Benefits and Utilization of Maman Plants in the Community in Sedinginan Village, Rokan Hilir Regency."</w:t>
      </w:r>
    </w:p>
    <w:p>
      <w:pPr>
        <w:pStyle w:val="style0"/>
        <w:keepNext/>
        <w:pBdr>
          <w:left w:val="nil"/>
          <w:right w:val="nil"/>
          <w:top w:val="nil"/>
          <w:bottom w:val="nil"/>
          <w:between w:val="nil"/>
        </w:pBdr>
        <w:ind w:left="567" w:right="567" w:hanging="567"/>
        <w:jc w:val="both"/>
        <w:rPr>
          <w:i/>
          <w:color w:val="000000"/>
          <w:sz w:val="20"/>
          <w:szCs w:val="20"/>
        </w:rPr>
      </w:pPr>
    </w:p>
    <w:p>
      <w:pPr>
        <w:pStyle w:val="style0"/>
        <w:keepNext/>
        <w:pBdr>
          <w:left w:val="nil"/>
          <w:right w:val="nil"/>
          <w:top w:val="nil"/>
          <w:bottom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Pr>
          <w:i/>
          <w:color w:val="000000"/>
          <w:sz w:val="20"/>
          <w:szCs w:val="20"/>
        </w:rPr>
        <w:t>Maman's variety of vegetable dishes, local food, the benefits of Joruk Maman</w:t>
      </w:r>
    </w:p>
    <w:p>
      <w:pPr>
        <w:pStyle w:val="style0"/>
        <w:keepNext/>
        <w:pBdr>
          <w:left w:val="nil"/>
          <w:right w:val="nil"/>
          <w:top w:val="nil"/>
          <w:bottom w:val="nil"/>
          <w:between w:val="nil"/>
        </w:pBdr>
        <w:ind w:left="567" w:right="567" w:hanging="567"/>
        <w:jc w:val="both"/>
        <w:rPr>
          <w:i/>
          <w:color w:val="000000"/>
        </w:rPr>
      </w:pPr>
    </w:p>
    <w:p>
      <w:pPr>
        <w:pStyle w:val="style0"/>
        <w:rPr/>
        <w:sectPr>
          <w:pgSz w:w="12240" w:h="15840" w:orient="portrait"/>
          <w:pgMar w:top="1701" w:right="1134" w:bottom="1134" w:left="1418" w:header="720" w:footer="720" w:gutter="0"/>
          <w:pgNumType w:start="1"/>
          <w:cols w:space="720"/>
        </w:sectPr>
      </w:pPr>
    </w:p>
    <w:p>
      <w:pPr>
        <w:pStyle w:val="style1"/>
        <w:rPr/>
      </w:pPr>
      <w:r>
        <w:t xml:space="preserve">Pendahuluan </w:t>
      </w:r>
    </w:p>
    <w:p>
      <w:pPr>
        <w:pStyle w:val="style0"/>
        <w:pBdr>
          <w:left w:val="nil"/>
          <w:right w:val="nil"/>
          <w:top w:val="nil"/>
          <w:bottom w:val="nil"/>
          <w:between w:val="nil"/>
        </w:pBdr>
        <w:ind w:firstLine="567"/>
        <w:jc w:val="both"/>
        <w:rPr>
          <w:color w:val="000000"/>
          <w:sz w:val="20"/>
          <w:szCs w:val="20"/>
        </w:rPr>
      </w:pPr>
      <w:r>
        <w:rPr>
          <w:color w:val="000000"/>
          <w:sz w:val="20"/>
          <w:szCs w:val="20"/>
        </w:rPr>
        <w:t>Berdasarkan data Riskesdas 2018 menunjukkan prevalensi penyakit tidak menular mengalami kenaikan jika dibandingkan dengan data Riskesdas 2013, antara lain kanker, stroke, penyakit ginjal kronis, diabetes melitus dan hipertensi. Prevalensi kanker naik dari 1,4 permil (Riskesdas 2013) menjadi 1,8 permil, prevalensi stroke naik dari 7 permil (Riskesdas 2013) menjadi 10,9 permil dan penyakit gagal ginjal kronis naik dari 2 permil (Riskesdas 2013) menjadi 3.8 permil. Berdasarkan pemeriksaaan gula darah, untuk penyakit diabetes melitus naik dari 6,9% (Riskesdas 2013) menjadi 8,5%, dan hasil pengukuran tekanan darah, untuk penyakit hipertensi naik dari 25,8% (Riskesdas 2013) menjadi 34,1%. Kenaikan prevalensi penyakit tidak menular ini berhubungan dengan pola hidup, antara lain, merokok, konsumsi minuman beralkohol, aktivitas fisik serta rendahnya kinsumsi buah dan sayur (Badan Litbangkes, 2018).</w:t>
      </w:r>
    </w:p>
    <w:p>
      <w:pPr>
        <w:pStyle w:val="style0"/>
        <w:pBdr>
          <w:left w:val="nil"/>
          <w:right w:val="nil"/>
          <w:top w:val="nil"/>
          <w:bottom w:val="nil"/>
          <w:between w:val="nil"/>
        </w:pBdr>
        <w:ind w:firstLine="567"/>
        <w:jc w:val="both"/>
        <w:rPr>
          <w:color w:val="000000"/>
          <w:sz w:val="20"/>
          <w:szCs w:val="20"/>
        </w:rPr>
      </w:pPr>
      <w:r>
        <w:rPr>
          <w:color w:val="000000"/>
          <w:sz w:val="20"/>
          <w:szCs w:val="20"/>
        </w:rPr>
        <w:t xml:space="preserve">Tanaman Maman merupakan tanaman asal Afrika Selatan. Tanaman Maman ini digunakan sebagai obat tradisional antidiabetes, antipenuaan, anti kanker, dan pencegahan penyakit kardiovaskular (Mishra et al. 2011). Di Kabupaten Rokan Hulu dan Rokan Hilir Propinsi Riau tanaman ini banyak ditemukan sebagai tanaman liar yang tumbuh dimana saja, masyarakat di desa ini biasanya mengkonsumsi tanaman ini sebagai sayur yang di fermentasi. Produk fermentasi tanaman Maman (Cleome gynandra L) ini diolah dari daun dan batang muda yang diberi campuran garam, nasi putih dan air hangat lalu didiamkan selama 2 – 3 hari sebelum dikonsumsi. Penduduk di desa Bunga Tanjung dan Tanah Putih biasanya menyebut makanan ini dengan nama Joruk Maman atau Jouk Maman. Produk fermentasi tanaman Maman biasa dikonsumsi masyarakat terutama oleh seluruh kalangan dan dapat dikonsumsi dengan atau tanpa nasi (Saida, 2014). </w:t>
      </w:r>
    </w:p>
    <w:p>
      <w:pPr>
        <w:pStyle w:val="style0"/>
        <w:pBdr>
          <w:left w:val="nil"/>
          <w:right w:val="nil"/>
          <w:top w:val="nil"/>
          <w:bottom w:val="nil"/>
          <w:between w:val="nil"/>
        </w:pBdr>
        <w:ind w:firstLine="567"/>
        <w:jc w:val="both"/>
        <w:rPr>
          <w:color w:val="000000"/>
          <w:sz w:val="20"/>
          <w:szCs w:val="20"/>
        </w:rPr>
      </w:pPr>
      <w:r>
        <w:rPr>
          <w:color w:val="000000"/>
          <w:sz w:val="20"/>
          <w:szCs w:val="20"/>
        </w:rPr>
        <w:t xml:space="preserve">Fermentasi Maman atau Joruk Maman ini merupakan produk makanan yang telah diketahui mengandung serat kasar dan bakteri asam laktat yang berfungsi sebagai probiotik. Serat pangan memiliki fungsi yang sangat penting bagi pemeliharaan kesehatan dan pencegahan berbagai penyakit degeneratif seperti diabetes, hiperkolesterolemia, stroke, </w:t>
      </w:r>
      <w:r>
        <w:rPr>
          <w:color w:val="000000"/>
          <w:sz w:val="20"/>
          <w:szCs w:val="20"/>
        </w:rPr>
        <w:t>penyakit jantung koroner, kegemukan serta gangguan pencernaan seperti susah buang air besar, wasir, kanker kolon (Winarti, 2010).</w:t>
      </w:r>
    </w:p>
    <w:p>
      <w:pPr>
        <w:pStyle w:val="style0"/>
        <w:pBdr>
          <w:left w:val="nil"/>
          <w:right w:val="nil"/>
          <w:top w:val="nil"/>
          <w:bottom w:val="nil"/>
          <w:between w:val="nil"/>
        </w:pBdr>
        <w:ind w:firstLine="567"/>
        <w:jc w:val="both"/>
        <w:rPr>
          <w:color w:val="000000"/>
          <w:sz w:val="20"/>
          <w:szCs w:val="20"/>
        </w:rPr>
      </w:pPr>
      <w:r>
        <w:rPr>
          <w:color w:val="000000"/>
          <w:sz w:val="20"/>
          <w:szCs w:val="20"/>
        </w:rPr>
        <w:t xml:space="preserve">Jouk/joruk Maman merupakan kuliner masyarakat Riau, bagi masyarakat yang hidup dibantaran sungai Rokan, khususnya Rokan Tengah (Roteng) Tanah Putih, Pujud, dan Rantau Kopar sudah tidak asing lagi dengan makanan ini. Tetapi joruk maman ini tidak dimanfaatkan secara maksimal karena masyarakat tidak mengetahui manfaat dari tanaman maman. Sehingga tanaman maman tidak banyak tumbuh atau ditanam di Desa Sedinginan dan hanya dibuat sebagai makanan tradisional yaitu joruk maman. </w:t>
      </w:r>
    </w:p>
    <w:p>
      <w:pPr>
        <w:pStyle w:val="style0"/>
        <w:pBdr>
          <w:left w:val="nil"/>
          <w:right w:val="nil"/>
          <w:top w:val="nil"/>
          <w:bottom w:val="nil"/>
          <w:between w:val="nil"/>
        </w:pBdr>
        <w:ind w:firstLine="567"/>
        <w:jc w:val="both"/>
        <w:rPr>
          <w:color w:val="000000"/>
          <w:sz w:val="20"/>
          <w:szCs w:val="20"/>
        </w:rPr>
      </w:pPr>
      <w:r>
        <w:rPr>
          <w:color w:val="000000"/>
          <w:sz w:val="20"/>
          <w:szCs w:val="20"/>
        </w:rPr>
        <w:t>Tanaman maman merupakan sejenis sayuran dari tumbuhan berupa rerumputan yang tumbuh di ladang-ladang para petani di sekitar batang sungai Rokan. Perlu adanya suatu kegiatan pengabdian masyarakat dalam memberikan sosialisasi, pembinaan dan edukasi kepada masyarakat di wilayah Kabupaten Rokan Hilir terkait Tanaman Maman dan Joruk Maman dan manfaatnya untuk meningkatkan pengetahuan dan keterampilan masyarakat dalam membuat produk pangan lokal tradisional. Tanaman maman selain memiliki manfaat yang tinggi juga memiliki nilai jual untuk meningkatkan perekonomian masyarakat. Juga dapat dikembangkan sebagai tanaman toga. Dari hasil penelitian diketahui bahwa tanaman maman mengandung zat gizi makro yaitu 4,3% protein; 0,5% lemak; 1,8% karbohidrat; 1,6% kadar abu dan 91,8% air. Oleh karena itu diperlukan edukasi khasiat dan pemanfaatan tanaman maman serta pelestarian tanaman maman. Untuk memperkenalkan bentuk pengolahan selain pembuatan joruk maman, pengabdi melakukan pembuatan buku variasi berbagai macam menu olahan Tanaman Maman dan Joruk Maman untuk meningkatkan minat masyarakat mengkonsumsi dan menanam kembali Tanaman Maman. Salah satu upaya yang dapat dilakukan yaitu dengan memberikan suatu edukasi tentang manfaat dan pembuatannya melalui kegiatan pengabdian masyarakat “Edukasi Khasiat dan Pemanfaatan Tanaman Maman pada Masyarakat di Desa Sedinginan Kabupaten Rokan Hilir.”</w:t>
      </w:r>
    </w:p>
    <w:p>
      <w:pPr>
        <w:pStyle w:val="style1"/>
        <w:numPr>
          <w:ilvl w:val="0"/>
          <w:numId w:val="2"/>
        </w:numPr>
        <w:tabs>
          <w:tab w:val="left" w:leader="none" w:pos="0"/>
        </w:tabs>
        <w:rPr/>
      </w:pPr>
      <w:r>
        <w:t>2. Penulisan Judul, Nama dan Alamat Penulis</w:t>
      </w:r>
    </w:p>
    <w:p>
      <w:pPr>
        <w:pStyle w:val="style0"/>
        <w:pBdr>
          <w:left w:val="nil"/>
          <w:right w:val="nil"/>
          <w:top w:val="nil"/>
          <w:bottom w:val="nil"/>
          <w:between w:val="nil"/>
        </w:pBdr>
        <w:ind w:firstLine="567"/>
        <w:jc w:val="both"/>
        <w:rPr>
          <w:color w:val="000000"/>
          <w:sz w:val="20"/>
          <w:szCs w:val="20"/>
        </w:rPr>
      </w:pPr>
      <w:r>
        <w:rPr>
          <w:color w:val="000000"/>
          <w:sz w:val="20"/>
          <w:szCs w:val="20"/>
        </w:rPr>
        <w:t>Judul artikel, nama penulis (tanpa g</w:t>
      </w:r>
      <w:r>
        <w:rPr>
          <w:color w:val="000000"/>
          <w:sz w:val="20"/>
          <w:szCs w:val="20"/>
        </w:rPr>
        <w:t>elar akademis), dan alamat afiliasi penulis ditulis rata tengah pada halaman pertama di bawah judul artikel. Jarak antar baris antara judul dan nama penulis adalah 2 spasi, sedangkan jarak antara alamat afiliasi penulis dan judul abstrak adalah 1 spasi. Ka</w:t>
      </w:r>
      <w:r>
        <w:rPr>
          <w:color w:val="000000"/>
          <w:sz w:val="20"/>
          <w:szCs w:val="20"/>
        </w:rPr>
        <w:t>ta kunci harus dituliskan di bawah teks abstrak untuk masing-masing bahasa, disusun urut abjad dan dipisahkan oleh tanda titik koma dengan jumlah kata 3-5 kata. Untuk artikel yang ditulis dalam bahasa Indonesia, tuliskan terjemahan judul dalam bahasa Inggr</w:t>
      </w:r>
      <w:r>
        <w:rPr>
          <w:color w:val="000000"/>
          <w:sz w:val="20"/>
          <w:szCs w:val="20"/>
        </w:rPr>
        <w:t xml:space="preserve">is di bagian awal teks abstrak berbahasa Inggris (lihat contoh di atas). </w:t>
      </w:r>
    </w:p>
    <w:p>
      <w:pPr>
        <w:pStyle w:val="style0"/>
        <w:pBdr>
          <w:left w:val="nil"/>
          <w:right w:val="nil"/>
          <w:top w:val="nil"/>
          <w:bottom w:val="nil"/>
          <w:between w:val="nil"/>
        </w:pBdr>
        <w:ind w:firstLine="567"/>
        <w:jc w:val="both"/>
        <w:rPr>
          <w:color w:val="000000"/>
          <w:sz w:val="20"/>
          <w:szCs w:val="20"/>
        </w:rPr>
      </w:pPr>
      <w:r>
        <w:rPr>
          <w:color w:val="000000"/>
          <w:sz w:val="20"/>
          <w:szCs w:val="20"/>
        </w:rPr>
        <w:t xml:space="preserve">Penulis Penanggungjawab atau Penulis Korespondensi atau </w:t>
      </w:r>
      <w:r>
        <w:rPr>
          <w:i/>
          <w:color w:val="000000"/>
          <w:sz w:val="20"/>
          <w:szCs w:val="20"/>
        </w:rPr>
        <w:t>Corresponding Author</w:t>
      </w:r>
      <w:r>
        <w:rPr>
          <w:color w:val="000000"/>
          <w:sz w:val="20"/>
          <w:szCs w:val="20"/>
        </w:rPr>
        <w:t xml:space="preserve"> harus ditandai dengan tanda asterisk diikuti tanda koma “*)” seperti contoh di atas. Di bagian bawah kolo</w:t>
      </w:r>
      <w:r>
        <w:rPr>
          <w:color w:val="000000"/>
          <w:sz w:val="20"/>
          <w:szCs w:val="20"/>
        </w:rPr>
        <w:t xml:space="preserve">m kiri halaman pertama/abstrak harus dituliskan tanda Penulis Penanggungjawab atau Penulis Korespondensi atau </w:t>
      </w:r>
      <w:r>
        <w:rPr>
          <w:i/>
          <w:color w:val="000000"/>
          <w:sz w:val="20"/>
          <w:szCs w:val="20"/>
        </w:rPr>
        <w:t>Corresponding Author</w:t>
      </w:r>
      <w:r>
        <w:rPr>
          <w:color w:val="000000"/>
          <w:sz w:val="20"/>
          <w:szCs w:val="20"/>
        </w:rPr>
        <w:t xml:space="preserve"> dan dituliskan pula alamat emailnya (lihat contoh). Komunikasi tentang revisi artikel dan keputusan akhir hanya akan dikomuni</w:t>
      </w:r>
      <w:r>
        <w:rPr>
          <w:color w:val="000000"/>
          <w:sz w:val="20"/>
          <w:szCs w:val="20"/>
        </w:rPr>
        <w:t>kasikan melalui email Penulis Korespondensi.</w:t>
      </w:r>
    </w:p>
    <w:p>
      <w:pPr>
        <w:pStyle w:val="style0"/>
        <w:pBdr>
          <w:left w:val="nil"/>
          <w:right w:val="nil"/>
          <w:top w:val="nil"/>
          <w:bottom w:val="nil"/>
          <w:between w:val="nil"/>
        </w:pBdr>
        <w:ind w:firstLine="567"/>
        <w:jc w:val="both"/>
        <w:rPr>
          <w:color w:val="000000"/>
          <w:sz w:val="20"/>
          <w:szCs w:val="20"/>
        </w:rPr>
      </w:pPr>
      <w:r>
        <w:rPr>
          <w:color w:val="000000"/>
          <w:sz w:val="20"/>
          <w:szCs w:val="20"/>
        </w:rPr>
        <w:t>Jika penulis lebih dari satu, tuliskan nama-nama penulis dengan dipisahkan oleh koma (,). Jika nama penulis terdiri dari dua kata, kata pertama penulis (</w:t>
      </w:r>
      <w:r>
        <w:rPr>
          <w:i/>
          <w:color w:val="000000"/>
          <w:sz w:val="20"/>
          <w:szCs w:val="20"/>
        </w:rPr>
        <w:t>first name</w:t>
      </w:r>
      <w:r>
        <w:rPr>
          <w:color w:val="000000"/>
          <w:sz w:val="20"/>
          <w:szCs w:val="20"/>
        </w:rPr>
        <w:t>) sebaiknya tidak disingkat. Jika nama penulis h</w:t>
      </w:r>
      <w:r>
        <w:rPr>
          <w:color w:val="000000"/>
          <w:sz w:val="20"/>
          <w:szCs w:val="20"/>
        </w:rPr>
        <w:t>anya terdiri dari satu kata, tuliskan nama sebenarnya dalam satu kata, namun demikian di versi online (HTML) akan dituliskan dalam dua kata yang berisi nama yang sama (berulang) untuk keperluan indeksasi metadata (Camdali &amp; Tunc, 2006; Fridman, 2008).</w:t>
      </w:r>
    </w:p>
    <w:p>
      <w:pPr>
        <w:pStyle w:val="style1"/>
        <w:numPr>
          <w:ilvl w:val="0"/>
          <w:numId w:val="2"/>
        </w:numPr>
        <w:tabs>
          <w:tab w:val="left" w:leader="none" w:pos="0"/>
        </w:tabs>
        <w:rPr/>
      </w:pPr>
    </w:p>
    <w:p>
      <w:pPr>
        <w:pStyle w:val="style0"/>
        <w:numPr>
          <w:ilvl w:val="0"/>
          <w:numId w:val="1"/>
        </w:numPr>
        <w:pBdr>
          <w:left w:val="nil"/>
          <w:right w:val="nil"/>
          <w:top w:val="nil"/>
          <w:bottom w:val="nil"/>
          <w:between w:val="nil"/>
        </w:pBdr>
        <w:ind w:left="284" w:hanging="284"/>
        <w:jc w:val="both"/>
        <w:rPr>
          <w:color w:val="000000"/>
          <w:sz w:val="20"/>
          <w:szCs w:val="20"/>
        </w:rPr>
      </w:pPr>
      <w:r>
        <w:rPr>
          <w:b/>
          <w:color w:val="000000"/>
          <w:sz w:val="20"/>
          <w:szCs w:val="20"/>
        </w:rPr>
        <w:t>B</w:t>
      </w:r>
      <w:r>
        <w:rPr>
          <w:b/>
          <w:color w:val="000000"/>
          <w:sz w:val="20"/>
          <w:szCs w:val="20"/>
        </w:rPr>
        <w:t>AHAN DAN METODE</w:t>
      </w:r>
    </w:p>
    <w:p>
      <w:pPr>
        <w:pStyle w:val="style0"/>
        <w:pBdr>
          <w:left w:val="nil"/>
          <w:right w:val="nil"/>
          <w:top w:val="nil"/>
          <w:bottom w:val="nil"/>
          <w:between w:val="nil"/>
        </w:pBdr>
        <w:jc w:val="both"/>
        <w:rPr>
          <w:color w:val="000000"/>
          <w:sz w:val="20"/>
          <w:szCs w:val="20"/>
        </w:rPr>
      </w:pPr>
      <w:r>
        <w:rPr>
          <w:color w:val="000000"/>
          <w:sz w:val="20"/>
          <w:szCs w:val="20"/>
        </w:rPr>
        <w:t>Bahan-bahan yang digunakan dalam pengabdian masyarakat ini adala</w:t>
      </w:r>
      <w:r>
        <w:rPr>
          <w:color w:val="000000"/>
          <w:sz w:val="20"/>
          <w:szCs w:val="20"/>
        </w:rPr>
        <w:t xml:space="preserve">h berupa buku saku dengan judul </w:t>
      </w:r>
      <w:r>
        <w:rPr>
          <w:i/>
          <w:color w:val="000000"/>
          <w:sz w:val="20"/>
          <w:szCs w:val="20"/>
        </w:rPr>
        <w:t>Buku Variasi Resep Maman</w:t>
      </w:r>
      <w:r>
        <w:rPr>
          <w:i/>
          <w:iCs/>
          <w:color w:val="000000"/>
          <w:sz w:val="20"/>
          <w:szCs w:val="20"/>
        </w:rPr>
        <w:t>/Jouk Maman</w:t>
      </w:r>
      <w:r>
        <w:rPr>
          <w:i/>
          <w:iCs/>
          <w:color w:val="000000"/>
          <w:sz w:val="20"/>
          <w:szCs w:val="20"/>
        </w:rPr>
        <w:t xml:space="preserve"> </w:t>
      </w:r>
      <w:r>
        <w:rPr>
          <w:iCs/>
          <w:color w:val="000000"/>
          <w:sz w:val="20"/>
          <w:szCs w:val="20"/>
        </w:rPr>
        <w:t>dan video variasi resep maman/joruk maman</w:t>
      </w:r>
      <w:r>
        <w:rPr>
          <w:color w:val="000000"/>
          <w:sz w:val="20"/>
          <w:szCs w:val="20"/>
        </w:rPr>
        <w:t xml:space="preserve">. Metode yang dilakukan adalah ceramah dan edukasi dengan bantuan video dan buku </w:t>
      </w:r>
      <w:r>
        <w:rPr>
          <w:color w:val="000000"/>
          <w:sz w:val="20"/>
          <w:szCs w:val="20"/>
        </w:rPr>
        <w:t>variasi resep maman/joruk maman.</w:t>
      </w:r>
    </w:p>
    <w:p>
      <w:pPr>
        <w:pStyle w:val="style0"/>
        <w:pBdr>
          <w:left w:val="nil"/>
          <w:right w:val="nil"/>
          <w:top w:val="nil"/>
          <w:bottom w:val="nil"/>
          <w:between w:val="nil"/>
        </w:pBdr>
        <w:jc w:val="both"/>
        <w:rPr>
          <w:b/>
          <w:color w:val="000000"/>
          <w:sz w:val="20"/>
          <w:szCs w:val="20"/>
        </w:rPr>
      </w:pPr>
    </w:p>
    <w:p>
      <w:pPr>
        <w:pStyle w:val="style0"/>
        <w:numPr>
          <w:ilvl w:val="0"/>
          <w:numId w:val="1"/>
        </w:numPr>
        <w:pBdr>
          <w:left w:val="nil"/>
          <w:right w:val="nil"/>
          <w:top w:val="nil"/>
          <w:bottom w:val="nil"/>
          <w:between w:val="nil"/>
        </w:pBdr>
        <w:ind w:left="284" w:hanging="284"/>
        <w:jc w:val="both"/>
        <w:rPr>
          <w:color w:val="000000"/>
          <w:sz w:val="20"/>
          <w:szCs w:val="20"/>
        </w:rPr>
      </w:pPr>
      <w:r>
        <w:rPr>
          <w:b/>
          <w:color w:val="000000"/>
          <w:sz w:val="20"/>
          <w:szCs w:val="20"/>
        </w:rPr>
        <w:t>HASIL DAN PEMBAHASAN</w:t>
      </w:r>
    </w:p>
    <w:p>
      <w:pPr>
        <w:pStyle w:val="style0"/>
        <w:pBdr>
          <w:left w:val="nil"/>
          <w:right w:val="nil"/>
          <w:top w:val="nil"/>
          <w:bottom w:val="nil"/>
          <w:between w:val="nil"/>
        </w:pBdr>
        <w:jc w:val="both"/>
        <w:rPr>
          <w:color w:val="000000"/>
          <w:sz w:val="20"/>
          <w:szCs w:val="20"/>
        </w:rPr>
      </w:pPr>
      <w:r>
        <w:rPr>
          <w:color w:val="000000"/>
          <w:sz w:val="20"/>
          <w:szCs w:val="20"/>
        </w:rPr>
        <w:t>Pengabdian masyarakat ini dilakukan di Posyandu Wilayah Kerja Puskesmas Sedinginan Kabupaten Rokan Hilir. Kegiatan ini diikuti oleh 32 orang responden yang terdiri dari kader posyandu, masyarakat sekitar, Kepala Puskesmas, Ahli gizi dan Staff Puskesmas. Data karakteristik respo</w:t>
      </w:r>
      <w:r>
        <w:rPr>
          <w:color w:val="000000"/>
          <w:sz w:val="20"/>
          <w:szCs w:val="20"/>
        </w:rPr>
        <w:t xml:space="preserve">nden dapat dilihat pada Tabel </w:t>
      </w:r>
      <w:r>
        <w:rPr>
          <w:color w:val="000000"/>
          <w:sz w:val="20"/>
          <w:szCs w:val="20"/>
        </w:rPr>
        <w:t>1.</w:t>
      </w: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bookmarkStart w:id="0" w:name="_Toc105052545"/>
    <w:bookmarkStart w:id="1" w:name="_Toc115426797"/>
    <w:p>
      <w:pPr>
        <w:pStyle w:val="style0"/>
        <w:pBdr>
          <w:left w:val="nil"/>
          <w:right w:val="nil"/>
          <w:top w:val="nil"/>
          <w:bottom w:val="nil"/>
          <w:between w:val="nil"/>
        </w:pBdr>
        <w:jc w:val="center"/>
        <w:rPr>
          <w:b/>
          <w:bCs/>
          <w:color w:val="000000"/>
          <w:sz w:val="20"/>
          <w:szCs w:val="20"/>
        </w:rPr>
      </w:pPr>
      <w:r>
        <w:rPr>
          <w:b/>
          <w:bCs/>
          <w:color w:val="000000"/>
          <w:sz w:val="20"/>
          <w:szCs w:val="20"/>
        </w:rPr>
        <w:t xml:space="preserve">Tabel </w:t>
      </w:r>
      <w:r>
        <w:rPr>
          <w:b/>
          <w:bCs/>
          <w:color w:val="000000"/>
          <w:sz w:val="20"/>
          <w:szCs w:val="20"/>
        </w:rPr>
        <w:fldChar w:fldCharType="begin"/>
      </w:r>
      <w:r>
        <w:rPr>
          <w:b/>
          <w:bCs/>
          <w:color w:val="000000"/>
          <w:sz w:val="20"/>
          <w:szCs w:val="20"/>
        </w:rPr>
        <w:instrText xml:space="preserve"> SEQ Tabel_4. \* ARABIC </w:instrText>
      </w:r>
      <w:r>
        <w:rPr>
          <w:b/>
          <w:bCs/>
          <w:color w:val="000000"/>
          <w:sz w:val="20"/>
          <w:szCs w:val="20"/>
        </w:rPr>
        <w:fldChar w:fldCharType="separate"/>
      </w:r>
      <w:r>
        <w:rPr>
          <w:b/>
          <w:bCs/>
          <w:color w:val="000000"/>
          <w:sz w:val="20"/>
          <w:szCs w:val="20"/>
        </w:rPr>
        <w:t>1</w:t>
      </w:r>
      <w:r>
        <w:rPr>
          <w:color w:val="000000"/>
          <w:sz w:val="20"/>
          <w:szCs w:val="20"/>
        </w:rPr>
        <w:fldChar w:fldCharType="end"/>
      </w:r>
      <w:r>
        <w:rPr>
          <w:b/>
          <w:bCs/>
          <w:color w:val="000000"/>
          <w:sz w:val="20"/>
          <w:szCs w:val="20"/>
          <w:lang w:val="id-ID"/>
        </w:rPr>
        <w:t xml:space="preserve"> </w:t>
      </w:r>
      <w:r>
        <w:rPr>
          <w:b/>
          <w:bCs/>
          <w:color w:val="000000"/>
          <w:sz w:val="20"/>
          <w:szCs w:val="20"/>
        </w:rPr>
        <w:t>Distribusi Frekuensi Karakteristik Responden di Puskesmas Sedinginan Kabupaten Rokan Hilir</w:t>
      </w:r>
      <w:bookmarkEnd w:id="0"/>
      <w:bookmarkEnd w:id="1"/>
    </w:p>
    <w:tbl>
      <w:tblPr>
        <w:tblW w:w="7920" w:type="dxa"/>
        <w:jc w:val="center"/>
        <w:tblLook w:val="04A0" w:firstRow="1" w:lastRow="0" w:firstColumn="1" w:lastColumn="0" w:noHBand="0" w:noVBand="1"/>
      </w:tblPr>
      <w:tblGrid>
        <w:gridCol w:w="3616"/>
        <w:gridCol w:w="2250"/>
        <w:gridCol w:w="2054"/>
      </w:tblGrid>
      <w:tr>
        <w:trPr>
          <w:jc w:val="center"/>
        </w:trPr>
        <w:tc>
          <w:tcPr>
            <w:tcW w:w="3616"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Karakteristik</w:t>
            </w:r>
          </w:p>
        </w:tc>
        <w:tc>
          <w:tcPr>
            <w:tcW w:w="2250" w:type="dxa"/>
            <w:tcBorders>
              <w:top w:val="single" w:sz="4" w:space="0" w:color="auto"/>
              <w:bottom w:val="single" w:sz="4" w:space="0" w:color="auto"/>
            </w:tcBorders>
          </w:tcPr>
          <w:p>
            <w:pPr>
              <w:pStyle w:val="style0"/>
              <w:pBdr>
                <w:left w:val="nil"/>
                <w:right w:val="nil"/>
                <w:top w:val="nil"/>
                <w:bottom w:val="nil"/>
                <w:between w:val="nil"/>
              </w:pBdr>
              <w:jc w:val="both"/>
              <w:rPr>
                <w:color w:val="000000"/>
                <w:sz w:val="20"/>
                <w:szCs w:val="20"/>
              </w:rPr>
            </w:pPr>
            <w:r>
              <w:rPr>
                <w:color w:val="000000"/>
                <w:sz w:val="20"/>
                <w:szCs w:val="20"/>
              </w:rPr>
              <w:t>n</w:t>
            </w:r>
          </w:p>
        </w:tc>
        <w:tc>
          <w:tcPr>
            <w:tcW w:w="2054" w:type="dxa"/>
            <w:tcBorders>
              <w:top w:val="single" w:sz="4" w:space="0" w:color="auto"/>
              <w:bottom w:val="single" w:sz="4" w:space="0" w:color="auto"/>
            </w:tcBorders>
          </w:tcPr>
          <w:p>
            <w:pPr>
              <w:pStyle w:val="style0"/>
              <w:pBdr>
                <w:left w:val="nil"/>
                <w:right w:val="nil"/>
                <w:top w:val="nil"/>
                <w:bottom w:val="nil"/>
                <w:between w:val="nil"/>
              </w:pBdr>
              <w:jc w:val="both"/>
              <w:rPr>
                <w:color w:val="000000"/>
                <w:sz w:val="20"/>
                <w:szCs w:val="20"/>
              </w:rPr>
            </w:pPr>
            <w:r>
              <w:rPr>
                <w:color w:val="000000"/>
                <w:sz w:val="20"/>
                <w:szCs w:val="20"/>
              </w:rPr>
              <w:t>%</w:t>
            </w:r>
          </w:p>
        </w:tc>
      </w:tr>
      <w:tr>
        <w:tblPrEx/>
        <w:trPr>
          <w:jc w:val="center"/>
        </w:trPr>
        <w:tc>
          <w:tcPr>
            <w:tcW w:w="3616" w:type="dxa"/>
            <w:tcBorders>
              <w:top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Pendidikan Terakhir</w:t>
            </w:r>
          </w:p>
          <w:p>
            <w:pPr>
              <w:pStyle w:val="style0"/>
              <w:pBdr>
                <w:left w:val="nil"/>
                <w:right w:val="nil"/>
                <w:top w:val="nil"/>
                <w:bottom w:val="nil"/>
                <w:between w:val="nil"/>
              </w:pBdr>
              <w:jc w:val="both"/>
              <w:rPr>
                <w:color w:val="000000"/>
                <w:sz w:val="20"/>
                <w:szCs w:val="20"/>
              </w:rPr>
            </w:pPr>
            <w:r>
              <w:rPr>
                <w:b/>
                <w:color w:val="000000"/>
                <w:sz w:val="20"/>
                <w:szCs w:val="20"/>
              </w:rPr>
              <w:t xml:space="preserve">     </w:t>
            </w:r>
            <w:r>
              <w:rPr>
                <w:color w:val="000000"/>
                <w:sz w:val="20"/>
                <w:szCs w:val="20"/>
              </w:rPr>
              <w:t>Tidak Sekolah</w:t>
            </w:r>
          </w:p>
        </w:tc>
        <w:tc>
          <w:tcPr>
            <w:tcW w:w="2250" w:type="dxa"/>
            <w:tcBorders>
              <w:top w:val="single" w:sz="4" w:space="0" w:color="auto"/>
            </w:tcBorders>
          </w:tcPr>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r>
              <w:rPr>
                <w:color w:val="000000"/>
                <w:sz w:val="20"/>
                <w:szCs w:val="20"/>
              </w:rPr>
              <w:t>2</w:t>
            </w:r>
          </w:p>
        </w:tc>
        <w:tc>
          <w:tcPr>
            <w:tcW w:w="2054" w:type="dxa"/>
            <w:tcBorders>
              <w:top w:val="single" w:sz="4" w:space="0" w:color="auto"/>
            </w:tcBorders>
          </w:tcPr>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r>
              <w:rPr>
                <w:color w:val="000000"/>
                <w:sz w:val="20"/>
                <w:szCs w:val="20"/>
              </w:rPr>
              <w:t>6,25</w:t>
            </w:r>
          </w:p>
        </w:tc>
      </w:tr>
      <w:tr>
        <w:tblPrEx/>
        <w:trPr>
          <w:jc w:val="center"/>
        </w:trPr>
        <w:tc>
          <w:tcPr>
            <w:tcW w:w="3616" w:type="dxa"/>
            <w:tcBorders>
              <w:bottom w:val="single" w:sz="4" w:space="0" w:color="auto"/>
            </w:tcBorders>
          </w:tcPr>
          <w:p>
            <w:pPr>
              <w:pStyle w:val="style0"/>
              <w:pBdr>
                <w:left w:val="nil"/>
                <w:right w:val="nil"/>
                <w:top w:val="nil"/>
                <w:bottom w:val="nil"/>
                <w:between w:val="nil"/>
              </w:pBdr>
              <w:jc w:val="both"/>
              <w:rPr>
                <w:color w:val="000000"/>
                <w:sz w:val="20"/>
                <w:szCs w:val="20"/>
              </w:rPr>
            </w:pPr>
            <w:r>
              <w:rPr>
                <w:color w:val="000000"/>
                <w:sz w:val="20"/>
                <w:szCs w:val="20"/>
              </w:rPr>
              <w:t>SD</w:t>
            </w:r>
          </w:p>
          <w:p>
            <w:pPr>
              <w:pStyle w:val="style0"/>
              <w:pBdr>
                <w:left w:val="nil"/>
                <w:right w:val="nil"/>
                <w:top w:val="nil"/>
                <w:bottom w:val="nil"/>
                <w:between w:val="nil"/>
              </w:pBdr>
              <w:jc w:val="both"/>
              <w:rPr>
                <w:color w:val="000000"/>
                <w:sz w:val="20"/>
                <w:szCs w:val="20"/>
              </w:rPr>
            </w:pPr>
            <w:r>
              <w:rPr>
                <w:color w:val="000000"/>
                <w:sz w:val="20"/>
                <w:szCs w:val="20"/>
              </w:rPr>
              <w:t>SMP</w:t>
            </w:r>
          </w:p>
          <w:p>
            <w:pPr>
              <w:pStyle w:val="style0"/>
              <w:pBdr>
                <w:left w:val="nil"/>
                <w:right w:val="nil"/>
                <w:top w:val="nil"/>
                <w:bottom w:val="nil"/>
                <w:between w:val="nil"/>
              </w:pBdr>
              <w:jc w:val="both"/>
              <w:rPr>
                <w:color w:val="000000"/>
                <w:sz w:val="20"/>
                <w:szCs w:val="20"/>
              </w:rPr>
            </w:pPr>
            <w:r>
              <w:rPr>
                <w:color w:val="000000"/>
                <w:sz w:val="20"/>
                <w:szCs w:val="20"/>
              </w:rPr>
              <w:t>SMA/SMK</w:t>
            </w:r>
          </w:p>
          <w:p>
            <w:pPr>
              <w:pStyle w:val="style0"/>
              <w:pBdr>
                <w:left w:val="nil"/>
                <w:right w:val="nil"/>
                <w:top w:val="nil"/>
                <w:bottom w:val="nil"/>
                <w:between w:val="nil"/>
              </w:pBdr>
              <w:jc w:val="both"/>
              <w:rPr>
                <w:color w:val="000000"/>
                <w:sz w:val="20"/>
                <w:szCs w:val="20"/>
              </w:rPr>
            </w:pPr>
            <w:r>
              <w:rPr>
                <w:color w:val="000000"/>
                <w:sz w:val="20"/>
                <w:szCs w:val="20"/>
              </w:rPr>
              <w:t>Perguruan Tinggi</w:t>
            </w:r>
          </w:p>
        </w:tc>
        <w:tc>
          <w:tcPr>
            <w:tcW w:w="2250" w:type="dxa"/>
            <w:tcBorders>
              <w:bottom w:val="single" w:sz="4" w:space="0" w:color="auto"/>
            </w:tcBorders>
          </w:tcPr>
          <w:p>
            <w:pPr>
              <w:pStyle w:val="style0"/>
              <w:pBdr>
                <w:left w:val="nil"/>
                <w:right w:val="nil"/>
                <w:top w:val="nil"/>
                <w:bottom w:val="nil"/>
                <w:between w:val="nil"/>
              </w:pBdr>
              <w:jc w:val="both"/>
              <w:rPr>
                <w:color w:val="000000"/>
                <w:sz w:val="20"/>
                <w:szCs w:val="20"/>
              </w:rPr>
            </w:pPr>
            <w:r>
              <w:rPr>
                <w:color w:val="000000"/>
                <w:sz w:val="20"/>
                <w:szCs w:val="20"/>
              </w:rPr>
              <w:t>4</w:t>
            </w:r>
          </w:p>
          <w:p>
            <w:pPr>
              <w:pStyle w:val="style0"/>
              <w:pBdr>
                <w:left w:val="nil"/>
                <w:right w:val="nil"/>
                <w:top w:val="nil"/>
                <w:bottom w:val="nil"/>
                <w:between w:val="nil"/>
              </w:pBdr>
              <w:jc w:val="both"/>
              <w:rPr>
                <w:color w:val="000000"/>
                <w:sz w:val="20"/>
                <w:szCs w:val="20"/>
              </w:rPr>
            </w:pPr>
            <w:r>
              <w:rPr>
                <w:color w:val="000000"/>
                <w:sz w:val="20"/>
                <w:szCs w:val="20"/>
              </w:rPr>
              <w:t>1</w:t>
            </w:r>
          </w:p>
          <w:p>
            <w:pPr>
              <w:pStyle w:val="style0"/>
              <w:pBdr>
                <w:left w:val="nil"/>
                <w:right w:val="nil"/>
                <w:top w:val="nil"/>
                <w:bottom w:val="nil"/>
                <w:between w:val="nil"/>
              </w:pBdr>
              <w:jc w:val="both"/>
              <w:rPr>
                <w:color w:val="000000"/>
                <w:sz w:val="20"/>
                <w:szCs w:val="20"/>
              </w:rPr>
            </w:pPr>
            <w:r>
              <w:rPr>
                <w:color w:val="000000"/>
                <w:sz w:val="20"/>
                <w:szCs w:val="20"/>
              </w:rPr>
              <w:t>7</w:t>
            </w:r>
          </w:p>
          <w:p>
            <w:pPr>
              <w:pStyle w:val="style0"/>
              <w:pBdr>
                <w:left w:val="nil"/>
                <w:right w:val="nil"/>
                <w:top w:val="nil"/>
                <w:bottom w:val="nil"/>
                <w:between w:val="nil"/>
              </w:pBdr>
              <w:jc w:val="both"/>
              <w:rPr>
                <w:color w:val="000000"/>
                <w:sz w:val="20"/>
                <w:szCs w:val="20"/>
              </w:rPr>
            </w:pPr>
            <w:r>
              <w:rPr>
                <w:color w:val="000000"/>
                <w:sz w:val="20"/>
                <w:szCs w:val="20"/>
              </w:rPr>
              <w:t>18</w:t>
            </w:r>
          </w:p>
          <w:p>
            <w:pPr>
              <w:pStyle w:val="style0"/>
              <w:pBdr>
                <w:left w:val="nil"/>
                <w:right w:val="nil"/>
                <w:top w:val="nil"/>
                <w:bottom w:val="nil"/>
                <w:between w:val="nil"/>
              </w:pBdr>
              <w:jc w:val="both"/>
              <w:rPr>
                <w:color w:val="000000"/>
                <w:sz w:val="20"/>
                <w:szCs w:val="20"/>
              </w:rPr>
            </w:pPr>
          </w:p>
        </w:tc>
        <w:tc>
          <w:tcPr>
            <w:tcW w:w="2054" w:type="dxa"/>
            <w:tcBorders>
              <w:bottom w:val="single" w:sz="4" w:space="0" w:color="auto"/>
            </w:tcBorders>
          </w:tcPr>
          <w:p>
            <w:pPr>
              <w:pStyle w:val="style0"/>
              <w:pBdr>
                <w:left w:val="nil"/>
                <w:right w:val="nil"/>
                <w:top w:val="nil"/>
                <w:bottom w:val="nil"/>
                <w:between w:val="nil"/>
              </w:pBdr>
              <w:jc w:val="both"/>
              <w:rPr>
                <w:color w:val="000000"/>
                <w:sz w:val="20"/>
                <w:szCs w:val="20"/>
              </w:rPr>
            </w:pPr>
            <w:r>
              <w:rPr>
                <w:color w:val="000000"/>
                <w:sz w:val="20"/>
                <w:szCs w:val="20"/>
              </w:rPr>
              <w:t>12,5</w:t>
            </w:r>
          </w:p>
          <w:p>
            <w:pPr>
              <w:pStyle w:val="style0"/>
              <w:pBdr>
                <w:left w:val="nil"/>
                <w:right w:val="nil"/>
                <w:top w:val="nil"/>
                <w:bottom w:val="nil"/>
                <w:between w:val="nil"/>
              </w:pBdr>
              <w:jc w:val="both"/>
              <w:rPr>
                <w:color w:val="000000"/>
                <w:sz w:val="20"/>
                <w:szCs w:val="20"/>
              </w:rPr>
            </w:pPr>
            <w:r>
              <w:rPr>
                <w:color w:val="000000"/>
                <w:sz w:val="20"/>
                <w:szCs w:val="20"/>
              </w:rPr>
              <w:t>3,13</w:t>
            </w:r>
          </w:p>
          <w:p>
            <w:pPr>
              <w:pStyle w:val="style0"/>
              <w:pBdr>
                <w:left w:val="nil"/>
                <w:right w:val="nil"/>
                <w:top w:val="nil"/>
                <w:bottom w:val="nil"/>
                <w:between w:val="nil"/>
              </w:pBdr>
              <w:jc w:val="both"/>
              <w:rPr>
                <w:color w:val="000000"/>
                <w:sz w:val="20"/>
                <w:szCs w:val="20"/>
              </w:rPr>
            </w:pPr>
            <w:r>
              <w:rPr>
                <w:color w:val="000000"/>
                <w:sz w:val="20"/>
                <w:szCs w:val="20"/>
              </w:rPr>
              <w:t>21,87</w:t>
            </w:r>
          </w:p>
          <w:p>
            <w:pPr>
              <w:pStyle w:val="style0"/>
              <w:pBdr>
                <w:left w:val="nil"/>
                <w:right w:val="nil"/>
                <w:top w:val="nil"/>
                <w:bottom w:val="nil"/>
                <w:between w:val="nil"/>
              </w:pBdr>
              <w:jc w:val="both"/>
              <w:rPr>
                <w:color w:val="000000"/>
                <w:sz w:val="20"/>
                <w:szCs w:val="20"/>
              </w:rPr>
            </w:pPr>
            <w:r>
              <w:rPr>
                <w:color w:val="000000"/>
                <w:sz w:val="20"/>
                <w:szCs w:val="20"/>
              </w:rPr>
              <w:t>56,25</w:t>
            </w:r>
          </w:p>
        </w:tc>
      </w:tr>
      <w:tr>
        <w:tblPrEx/>
        <w:trPr>
          <w:jc w:val="center"/>
        </w:trPr>
        <w:tc>
          <w:tcPr>
            <w:tcW w:w="3616"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100</w:t>
            </w:r>
          </w:p>
        </w:tc>
      </w:tr>
      <w:tr>
        <w:tblPrEx/>
        <w:trPr>
          <w:jc w:val="center"/>
        </w:trPr>
        <w:tc>
          <w:tcPr>
            <w:tcW w:w="3616"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Pekerjaan</w:t>
            </w:r>
          </w:p>
          <w:p>
            <w:pPr>
              <w:pStyle w:val="style0"/>
              <w:pBdr>
                <w:left w:val="nil"/>
                <w:right w:val="nil"/>
                <w:top w:val="nil"/>
                <w:bottom w:val="nil"/>
                <w:between w:val="nil"/>
              </w:pBdr>
              <w:jc w:val="both"/>
              <w:rPr>
                <w:color w:val="000000"/>
                <w:sz w:val="20"/>
                <w:szCs w:val="20"/>
              </w:rPr>
            </w:pPr>
            <w:r>
              <w:rPr>
                <w:color w:val="000000"/>
                <w:sz w:val="20"/>
                <w:szCs w:val="20"/>
              </w:rPr>
              <w:t>PNS</w:t>
            </w:r>
          </w:p>
          <w:p>
            <w:pPr>
              <w:pStyle w:val="style0"/>
              <w:pBdr>
                <w:left w:val="nil"/>
                <w:right w:val="nil"/>
                <w:top w:val="nil"/>
                <w:bottom w:val="nil"/>
                <w:between w:val="nil"/>
              </w:pBdr>
              <w:jc w:val="both"/>
              <w:rPr>
                <w:color w:val="000000"/>
                <w:sz w:val="20"/>
                <w:szCs w:val="20"/>
              </w:rPr>
            </w:pPr>
            <w:r>
              <w:rPr>
                <w:color w:val="000000"/>
                <w:sz w:val="20"/>
                <w:szCs w:val="20"/>
              </w:rPr>
              <w:t>Buruh/Petani</w:t>
            </w:r>
          </w:p>
          <w:p>
            <w:pPr>
              <w:pStyle w:val="style0"/>
              <w:pBdr>
                <w:left w:val="nil"/>
                <w:right w:val="nil"/>
                <w:top w:val="nil"/>
                <w:bottom w:val="nil"/>
                <w:between w:val="nil"/>
              </w:pBdr>
              <w:jc w:val="both"/>
              <w:rPr>
                <w:color w:val="000000"/>
                <w:sz w:val="20"/>
                <w:szCs w:val="20"/>
              </w:rPr>
            </w:pPr>
            <w:r>
              <w:rPr>
                <w:color w:val="000000"/>
                <w:sz w:val="20"/>
                <w:szCs w:val="20"/>
              </w:rPr>
              <w:t xml:space="preserve">Wiraswasta  </w:t>
            </w:r>
          </w:p>
          <w:p>
            <w:pPr>
              <w:pStyle w:val="style0"/>
              <w:pBdr>
                <w:left w:val="nil"/>
                <w:right w:val="nil"/>
                <w:top w:val="nil"/>
                <w:bottom w:val="nil"/>
                <w:between w:val="nil"/>
              </w:pBdr>
              <w:jc w:val="both"/>
              <w:rPr>
                <w:color w:val="000000"/>
                <w:sz w:val="20"/>
                <w:szCs w:val="20"/>
              </w:rPr>
            </w:pPr>
            <w:r>
              <w:rPr>
                <w:color w:val="000000"/>
                <w:sz w:val="20"/>
                <w:szCs w:val="20"/>
              </w:rPr>
              <w:t>Tidak Bekerja/Pensiunan</w:t>
            </w:r>
          </w:p>
          <w:p>
            <w:pPr>
              <w:pStyle w:val="style0"/>
              <w:pBdr>
                <w:left w:val="nil"/>
                <w:right w:val="nil"/>
                <w:top w:val="nil"/>
                <w:bottom w:val="nil"/>
                <w:between w:val="nil"/>
              </w:pBdr>
              <w:jc w:val="both"/>
              <w:rPr>
                <w:color w:val="000000"/>
                <w:sz w:val="20"/>
                <w:szCs w:val="20"/>
              </w:rPr>
            </w:pPr>
            <w:r>
              <w:rPr>
                <w:color w:val="000000"/>
                <w:sz w:val="20"/>
                <w:szCs w:val="20"/>
              </w:rPr>
              <w:t>Lain-Lain</w:t>
            </w:r>
          </w:p>
        </w:tc>
        <w:tc>
          <w:tcPr>
            <w:tcW w:w="2250" w:type="dxa"/>
            <w:tcBorders>
              <w:top w:val="single" w:sz="4" w:space="0" w:color="auto"/>
              <w:bottom w:val="single" w:sz="4" w:space="0" w:color="auto"/>
            </w:tcBorders>
          </w:tcPr>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r>
              <w:rPr>
                <w:color w:val="000000"/>
                <w:sz w:val="20"/>
                <w:szCs w:val="20"/>
              </w:rPr>
              <w:t>13</w:t>
            </w:r>
          </w:p>
          <w:p>
            <w:pPr>
              <w:pStyle w:val="style0"/>
              <w:pBdr>
                <w:left w:val="nil"/>
                <w:right w:val="nil"/>
                <w:top w:val="nil"/>
                <w:bottom w:val="nil"/>
                <w:between w:val="nil"/>
              </w:pBdr>
              <w:jc w:val="both"/>
              <w:rPr>
                <w:color w:val="000000"/>
                <w:sz w:val="20"/>
                <w:szCs w:val="20"/>
              </w:rPr>
            </w:pPr>
            <w:r>
              <w:rPr>
                <w:color w:val="000000"/>
                <w:sz w:val="20"/>
                <w:szCs w:val="20"/>
              </w:rPr>
              <w:t>3</w:t>
            </w:r>
          </w:p>
          <w:p>
            <w:pPr>
              <w:pStyle w:val="style0"/>
              <w:pBdr>
                <w:left w:val="nil"/>
                <w:right w:val="nil"/>
                <w:top w:val="nil"/>
                <w:bottom w:val="nil"/>
                <w:between w:val="nil"/>
              </w:pBdr>
              <w:jc w:val="both"/>
              <w:rPr>
                <w:color w:val="000000"/>
                <w:sz w:val="20"/>
                <w:szCs w:val="20"/>
              </w:rPr>
            </w:pPr>
            <w:r>
              <w:rPr>
                <w:color w:val="000000"/>
                <w:sz w:val="20"/>
                <w:szCs w:val="20"/>
              </w:rPr>
              <w:t>6</w:t>
            </w:r>
          </w:p>
          <w:p>
            <w:pPr>
              <w:pStyle w:val="style0"/>
              <w:pBdr>
                <w:left w:val="nil"/>
                <w:right w:val="nil"/>
                <w:top w:val="nil"/>
                <w:bottom w:val="nil"/>
                <w:between w:val="nil"/>
              </w:pBdr>
              <w:jc w:val="both"/>
              <w:rPr>
                <w:color w:val="000000"/>
                <w:sz w:val="20"/>
                <w:szCs w:val="20"/>
              </w:rPr>
            </w:pPr>
            <w:r>
              <w:rPr>
                <w:color w:val="000000"/>
                <w:sz w:val="20"/>
                <w:szCs w:val="20"/>
              </w:rPr>
              <w:t>7</w:t>
            </w:r>
          </w:p>
          <w:p>
            <w:pPr>
              <w:pStyle w:val="style0"/>
              <w:pBdr>
                <w:left w:val="nil"/>
                <w:right w:val="nil"/>
                <w:top w:val="nil"/>
                <w:bottom w:val="nil"/>
                <w:between w:val="nil"/>
              </w:pBdr>
              <w:jc w:val="both"/>
              <w:rPr>
                <w:color w:val="000000"/>
                <w:sz w:val="20"/>
                <w:szCs w:val="20"/>
              </w:rPr>
            </w:pPr>
            <w:r>
              <w:rPr>
                <w:color w:val="000000"/>
                <w:sz w:val="20"/>
                <w:szCs w:val="20"/>
              </w:rPr>
              <w:t>3</w:t>
            </w:r>
          </w:p>
        </w:tc>
        <w:tc>
          <w:tcPr>
            <w:tcW w:w="2054" w:type="dxa"/>
            <w:tcBorders>
              <w:top w:val="single" w:sz="4" w:space="0" w:color="auto"/>
              <w:bottom w:val="single" w:sz="4" w:space="0" w:color="auto"/>
            </w:tcBorders>
          </w:tcPr>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r>
              <w:rPr>
                <w:color w:val="000000"/>
                <w:sz w:val="20"/>
                <w:szCs w:val="20"/>
              </w:rPr>
              <w:t>40,63</w:t>
            </w:r>
          </w:p>
          <w:p>
            <w:pPr>
              <w:pStyle w:val="style0"/>
              <w:pBdr>
                <w:left w:val="nil"/>
                <w:right w:val="nil"/>
                <w:top w:val="nil"/>
                <w:bottom w:val="nil"/>
                <w:between w:val="nil"/>
              </w:pBdr>
              <w:jc w:val="both"/>
              <w:rPr>
                <w:color w:val="000000"/>
                <w:sz w:val="20"/>
                <w:szCs w:val="20"/>
              </w:rPr>
            </w:pPr>
            <w:r>
              <w:rPr>
                <w:color w:val="000000"/>
                <w:sz w:val="20"/>
                <w:szCs w:val="20"/>
              </w:rPr>
              <w:t>9,38</w:t>
            </w:r>
          </w:p>
          <w:p>
            <w:pPr>
              <w:pStyle w:val="style0"/>
              <w:pBdr>
                <w:left w:val="nil"/>
                <w:right w:val="nil"/>
                <w:top w:val="nil"/>
                <w:bottom w:val="nil"/>
                <w:between w:val="nil"/>
              </w:pBdr>
              <w:jc w:val="both"/>
              <w:rPr>
                <w:color w:val="000000"/>
                <w:sz w:val="20"/>
                <w:szCs w:val="20"/>
              </w:rPr>
            </w:pPr>
            <w:r>
              <w:rPr>
                <w:color w:val="000000"/>
                <w:sz w:val="20"/>
                <w:szCs w:val="20"/>
              </w:rPr>
              <w:t>18,75</w:t>
            </w:r>
          </w:p>
          <w:p>
            <w:pPr>
              <w:pStyle w:val="style0"/>
              <w:pBdr>
                <w:left w:val="nil"/>
                <w:right w:val="nil"/>
                <w:top w:val="nil"/>
                <w:bottom w:val="nil"/>
                <w:between w:val="nil"/>
              </w:pBdr>
              <w:jc w:val="both"/>
              <w:rPr>
                <w:color w:val="000000"/>
                <w:sz w:val="20"/>
                <w:szCs w:val="20"/>
              </w:rPr>
            </w:pPr>
            <w:r>
              <w:rPr>
                <w:color w:val="000000"/>
                <w:sz w:val="20"/>
                <w:szCs w:val="20"/>
              </w:rPr>
              <w:t>21,88</w:t>
            </w:r>
          </w:p>
          <w:p>
            <w:pPr>
              <w:pStyle w:val="style0"/>
              <w:pBdr>
                <w:left w:val="nil"/>
                <w:right w:val="nil"/>
                <w:top w:val="nil"/>
                <w:bottom w:val="nil"/>
                <w:between w:val="nil"/>
              </w:pBdr>
              <w:jc w:val="both"/>
              <w:rPr>
                <w:color w:val="000000"/>
                <w:sz w:val="20"/>
                <w:szCs w:val="20"/>
              </w:rPr>
            </w:pPr>
            <w:r>
              <w:rPr>
                <w:color w:val="000000"/>
                <w:sz w:val="20"/>
                <w:szCs w:val="20"/>
              </w:rPr>
              <w:t>9,38</w:t>
            </w:r>
          </w:p>
        </w:tc>
      </w:tr>
      <w:tr>
        <w:tblPrEx/>
        <w:trPr>
          <w:jc w:val="center"/>
        </w:trPr>
        <w:tc>
          <w:tcPr>
            <w:tcW w:w="3616"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100</w:t>
            </w:r>
          </w:p>
        </w:tc>
      </w:tr>
      <w:tr>
        <w:tblPrEx/>
        <w:trPr>
          <w:jc w:val="center"/>
        </w:trPr>
        <w:tc>
          <w:tcPr>
            <w:tcW w:w="3616"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Suku</w:t>
            </w:r>
          </w:p>
          <w:p>
            <w:pPr>
              <w:pStyle w:val="style0"/>
              <w:pBdr>
                <w:left w:val="nil"/>
                <w:right w:val="nil"/>
                <w:top w:val="nil"/>
                <w:bottom w:val="nil"/>
                <w:between w:val="nil"/>
              </w:pBdr>
              <w:jc w:val="both"/>
              <w:rPr>
                <w:color w:val="000000"/>
                <w:sz w:val="20"/>
                <w:szCs w:val="20"/>
              </w:rPr>
            </w:pPr>
            <w:r>
              <w:rPr>
                <w:color w:val="000000"/>
                <w:sz w:val="20"/>
                <w:szCs w:val="20"/>
              </w:rPr>
              <w:t>Melayu</w:t>
            </w:r>
          </w:p>
          <w:p>
            <w:pPr>
              <w:pStyle w:val="style0"/>
              <w:pBdr>
                <w:left w:val="nil"/>
                <w:right w:val="nil"/>
                <w:top w:val="nil"/>
                <w:bottom w:val="nil"/>
                <w:between w:val="nil"/>
              </w:pBdr>
              <w:jc w:val="both"/>
              <w:rPr>
                <w:color w:val="000000"/>
                <w:sz w:val="20"/>
                <w:szCs w:val="20"/>
              </w:rPr>
            </w:pPr>
            <w:r>
              <w:rPr>
                <w:color w:val="000000"/>
                <w:sz w:val="20"/>
                <w:szCs w:val="20"/>
              </w:rPr>
              <w:t>Jawa</w:t>
            </w:r>
          </w:p>
          <w:p>
            <w:pPr>
              <w:pStyle w:val="style0"/>
              <w:pBdr>
                <w:left w:val="nil"/>
                <w:right w:val="nil"/>
                <w:top w:val="nil"/>
                <w:bottom w:val="nil"/>
                <w:between w:val="nil"/>
              </w:pBdr>
              <w:jc w:val="both"/>
              <w:rPr>
                <w:color w:val="000000"/>
                <w:sz w:val="20"/>
                <w:szCs w:val="20"/>
              </w:rPr>
            </w:pPr>
            <w:r>
              <w:rPr>
                <w:color w:val="000000"/>
                <w:sz w:val="20"/>
                <w:szCs w:val="20"/>
              </w:rPr>
              <w:t>Batak</w:t>
            </w:r>
          </w:p>
        </w:tc>
        <w:tc>
          <w:tcPr>
            <w:tcW w:w="2250" w:type="dxa"/>
            <w:tcBorders>
              <w:top w:val="single" w:sz="4" w:space="0" w:color="auto"/>
              <w:bottom w:val="single" w:sz="4" w:space="0" w:color="auto"/>
            </w:tcBorders>
          </w:tcPr>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r>
              <w:rPr>
                <w:color w:val="000000"/>
                <w:sz w:val="20"/>
                <w:szCs w:val="20"/>
              </w:rPr>
              <w:t>28</w:t>
            </w:r>
          </w:p>
          <w:p>
            <w:pPr>
              <w:pStyle w:val="style0"/>
              <w:pBdr>
                <w:left w:val="nil"/>
                <w:right w:val="nil"/>
                <w:top w:val="nil"/>
                <w:bottom w:val="nil"/>
                <w:between w:val="nil"/>
              </w:pBdr>
              <w:jc w:val="both"/>
              <w:rPr>
                <w:color w:val="000000"/>
                <w:sz w:val="20"/>
                <w:szCs w:val="20"/>
              </w:rPr>
            </w:pPr>
            <w:r>
              <w:rPr>
                <w:color w:val="000000"/>
                <w:sz w:val="20"/>
                <w:szCs w:val="20"/>
              </w:rPr>
              <w:t>4</w:t>
            </w:r>
          </w:p>
          <w:p>
            <w:pPr>
              <w:pStyle w:val="style0"/>
              <w:pBdr>
                <w:left w:val="nil"/>
                <w:right w:val="nil"/>
                <w:top w:val="nil"/>
                <w:bottom w:val="nil"/>
                <w:between w:val="nil"/>
              </w:pBdr>
              <w:jc w:val="both"/>
              <w:rPr>
                <w:color w:val="000000"/>
                <w:sz w:val="20"/>
                <w:szCs w:val="20"/>
              </w:rPr>
            </w:pPr>
            <w:r>
              <w:rPr>
                <w:color w:val="000000"/>
                <w:sz w:val="20"/>
                <w:szCs w:val="20"/>
              </w:rPr>
              <w:t>4</w:t>
            </w:r>
          </w:p>
        </w:tc>
        <w:tc>
          <w:tcPr>
            <w:tcW w:w="2054" w:type="dxa"/>
            <w:tcBorders>
              <w:top w:val="single" w:sz="4" w:space="0" w:color="auto"/>
              <w:bottom w:val="single" w:sz="4" w:space="0" w:color="auto"/>
            </w:tcBorders>
          </w:tcPr>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r>
              <w:rPr>
                <w:color w:val="000000"/>
                <w:sz w:val="20"/>
                <w:szCs w:val="20"/>
              </w:rPr>
              <w:t>87.5</w:t>
            </w:r>
          </w:p>
          <w:p>
            <w:pPr>
              <w:pStyle w:val="style0"/>
              <w:pBdr>
                <w:left w:val="nil"/>
                <w:right w:val="nil"/>
                <w:top w:val="nil"/>
                <w:bottom w:val="nil"/>
                <w:between w:val="nil"/>
              </w:pBdr>
              <w:jc w:val="both"/>
              <w:rPr>
                <w:color w:val="000000"/>
                <w:sz w:val="20"/>
                <w:szCs w:val="20"/>
              </w:rPr>
            </w:pPr>
            <w:r>
              <w:rPr>
                <w:color w:val="000000"/>
                <w:sz w:val="20"/>
                <w:szCs w:val="20"/>
              </w:rPr>
              <w:t>12.5</w:t>
            </w:r>
          </w:p>
          <w:p>
            <w:pPr>
              <w:pStyle w:val="style0"/>
              <w:pBdr>
                <w:left w:val="nil"/>
                <w:right w:val="nil"/>
                <w:top w:val="nil"/>
                <w:bottom w:val="nil"/>
                <w:between w:val="nil"/>
              </w:pBdr>
              <w:jc w:val="both"/>
              <w:rPr>
                <w:color w:val="000000"/>
                <w:sz w:val="20"/>
                <w:szCs w:val="20"/>
              </w:rPr>
            </w:pPr>
            <w:r>
              <w:rPr>
                <w:color w:val="000000"/>
                <w:sz w:val="20"/>
                <w:szCs w:val="20"/>
              </w:rPr>
              <w:t>12.5</w:t>
            </w:r>
          </w:p>
        </w:tc>
      </w:tr>
      <w:tr>
        <w:tblPrEx/>
        <w:trPr>
          <w:jc w:val="center"/>
        </w:trPr>
        <w:tc>
          <w:tcPr>
            <w:tcW w:w="3616"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Total</w:t>
            </w:r>
          </w:p>
        </w:tc>
        <w:tc>
          <w:tcPr>
            <w:tcW w:w="2250"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32</w:t>
            </w:r>
          </w:p>
        </w:tc>
        <w:tc>
          <w:tcPr>
            <w:tcW w:w="2054" w:type="dxa"/>
            <w:tcBorders>
              <w:top w:val="single" w:sz="4" w:space="0" w:color="auto"/>
              <w:bottom w:val="single" w:sz="4" w:space="0" w:color="auto"/>
            </w:tcBorders>
          </w:tcPr>
          <w:p>
            <w:pPr>
              <w:pStyle w:val="style0"/>
              <w:pBdr>
                <w:left w:val="nil"/>
                <w:right w:val="nil"/>
                <w:top w:val="nil"/>
                <w:bottom w:val="nil"/>
                <w:between w:val="nil"/>
              </w:pBdr>
              <w:jc w:val="both"/>
              <w:rPr>
                <w:b/>
                <w:color w:val="000000"/>
                <w:sz w:val="20"/>
                <w:szCs w:val="20"/>
              </w:rPr>
            </w:pPr>
            <w:r>
              <w:rPr>
                <w:b/>
                <w:color w:val="000000"/>
                <w:sz w:val="20"/>
                <w:szCs w:val="20"/>
              </w:rPr>
              <w:t>100</w:t>
            </w:r>
          </w:p>
        </w:tc>
      </w:tr>
    </w:tbl>
    <w:p>
      <w:pPr>
        <w:pStyle w:val="style0"/>
        <w:pBdr>
          <w:left w:val="nil"/>
          <w:right w:val="nil"/>
          <w:top w:val="nil"/>
          <w:bottom w:val="nil"/>
          <w:between w:val="nil"/>
        </w:pBdr>
        <w:jc w:val="both"/>
        <w:rPr>
          <w:b/>
          <w:color w:val="000000"/>
          <w:sz w:val="20"/>
          <w:szCs w:val="20"/>
        </w:rPr>
      </w:pPr>
      <w:r>
        <w:rPr>
          <w:color w:val="000000"/>
          <w:sz w:val="20"/>
          <w:szCs w:val="20"/>
        </w:rPr>
        <w:tab/>
      </w:r>
    </w:p>
    <w:p>
      <w:pPr>
        <w:pStyle w:val="style0"/>
        <w:pBdr>
          <w:left w:val="nil"/>
          <w:right w:val="nil"/>
          <w:top w:val="nil"/>
          <w:bottom w:val="nil"/>
          <w:between w:val="nil"/>
        </w:pBdr>
        <w:jc w:val="both"/>
        <w:rPr>
          <w:b/>
          <w:color w:val="000000"/>
          <w:sz w:val="20"/>
          <w:szCs w:val="20"/>
          <w:lang w:val="id-ID"/>
        </w:rPr>
      </w:pPr>
      <w:r>
        <w:rPr>
          <w:b/>
          <w:color w:val="000000"/>
          <w:sz w:val="20"/>
          <w:szCs w:val="20"/>
          <w:lang w:val="id-ID"/>
        </w:rPr>
        <w:t>4.1.2</w:t>
      </w:r>
      <w:r>
        <w:rPr>
          <w:b/>
          <w:color w:val="000000"/>
          <w:sz w:val="20"/>
          <w:szCs w:val="20"/>
          <w:lang w:val="id-ID"/>
        </w:rPr>
        <w:tab/>
      </w:r>
      <w:r>
        <w:rPr>
          <w:b/>
          <w:color w:val="000000"/>
          <w:sz w:val="20"/>
          <w:szCs w:val="20"/>
          <w:lang w:val="id-ID"/>
        </w:rPr>
        <w:t>Pembahasan</w:t>
      </w:r>
    </w:p>
    <w:p>
      <w:pPr>
        <w:pStyle w:val="style0"/>
        <w:pBdr>
          <w:left w:val="nil"/>
          <w:right w:val="nil"/>
          <w:top w:val="nil"/>
          <w:bottom w:val="nil"/>
          <w:between w:val="nil"/>
        </w:pBdr>
        <w:jc w:val="both"/>
        <w:rPr>
          <w:bCs/>
          <w:color w:val="000000"/>
          <w:sz w:val="20"/>
          <w:szCs w:val="20"/>
        </w:rPr>
      </w:pPr>
      <w:r>
        <w:rPr>
          <w:bCs/>
          <w:color w:val="000000"/>
          <w:sz w:val="20"/>
          <w:szCs w:val="20"/>
        </w:rPr>
        <w:t xml:space="preserve">Telah dilaksanakan kegiatan pengabdian masyarakat di </w:t>
      </w:r>
      <w:r>
        <w:rPr>
          <w:bCs/>
          <w:color w:val="000000"/>
          <w:sz w:val="20"/>
          <w:szCs w:val="20"/>
          <w:lang w:val="id-ID"/>
        </w:rPr>
        <w:t>Puskesmas Sedinginan Kabupaten Rokan Hilir</w:t>
      </w:r>
      <w:r>
        <w:rPr>
          <w:bCs/>
          <w:color w:val="000000"/>
          <w:sz w:val="20"/>
          <w:szCs w:val="20"/>
        </w:rPr>
        <w:t xml:space="preserve">. </w:t>
      </w:r>
    </w:p>
    <w:p>
      <w:pPr>
        <w:pStyle w:val="style0"/>
        <w:numPr>
          <w:ilvl w:val="0"/>
          <w:numId w:val="5"/>
        </w:numPr>
        <w:pBdr>
          <w:left w:val="nil"/>
          <w:right w:val="nil"/>
          <w:top w:val="nil"/>
          <w:bottom w:val="nil"/>
          <w:between w:val="nil"/>
        </w:pBdr>
        <w:jc w:val="both"/>
        <w:rPr>
          <w:color w:val="000000"/>
          <w:sz w:val="20"/>
          <w:szCs w:val="20"/>
        </w:rPr>
      </w:pPr>
      <w:r>
        <w:rPr>
          <w:color w:val="000000"/>
          <w:sz w:val="20"/>
          <w:szCs w:val="20"/>
        </w:rPr>
        <w:t>Meningkatkan pengetahuan masyarakat tentang khasiat dan pemanfaatan tanaman maman.</w:t>
      </w:r>
    </w:p>
    <w:p>
      <w:pPr>
        <w:pStyle w:val="style0"/>
        <w:pBdr>
          <w:left w:val="nil"/>
          <w:right w:val="nil"/>
          <w:top w:val="nil"/>
          <w:bottom w:val="nil"/>
          <w:between w:val="nil"/>
        </w:pBdr>
        <w:ind w:left="720" w:firstLine="720"/>
        <w:jc w:val="both"/>
        <w:rPr>
          <w:color w:val="000000"/>
          <w:sz w:val="20"/>
          <w:szCs w:val="20"/>
        </w:rPr>
      </w:pPr>
      <w:r>
        <w:rPr>
          <w:bCs/>
          <w:color w:val="000000"/>
          <w:sz w:val="20"/>
          <w:szCs w:val="20"/>
        </w:rPr>
        <w:t>Kegiatan dimulai dengan melakukan</w:t>
      </w:r>
      <w:r>
        <w:rPr>
          <w:bCs/>
          <w:color w:val="000000"/>
          <w:sz w:val="20"/>
          <w:szCs w:val="20"/>
          <w:lang w:val="id-ID"/>
        </w:rPr>
        <w:t xml:space="preserve"> pre-test terlebih dahulu untuk mengetahui pengetahuan peserta tentang manfaat </w:t>
      </w:r>
      <w:r>
        <w:rPr>
          <w:bCs/>
          <w:color w:val="000000"/>
          <w:sz w:val="20"/>
          <w:szCs w:val="20"/>
        </w:rPr>
        <w:t>tanaman maman/</w:t>
      </w:r>
      <w:r>
        <w:rPr>
          <w:bCs/>
          <w:color w:val="000000"/>
          <w:sz w:val="20"/>
          <w:szCs w:val="20"/>
          <w:lang w:val="id-ID"/>
        </w:rPr>
        <w:t xml:space="preserve">joruk maman dan cara membuat </w:t>
      </w:r>
      <w:r>
        <w:rPr>
          <w:bCs/>
          <w:color w:val="000000"/>
          <w:sz w:val="20"/>
          <w:szCs w:val="20"/>
        </w:rPr>
        <w:t>variasi resep maman/</w:t>
      </w:r>
      <w:r>
        <w:rPr>
          <w:bCs/>
          <w:color w:val="000000"/>
          <w:sz w:val="20"/>
          <w:szCs w:val="20"/>
          <w:lang w:val="id-ID"/>
        </w:rPr>
        <w:t>joruk maman</w:t>
      </w:r>
      <w:r>
        <w:rPr>
          <w:bCs/>
          <w:color w:val="000000"/>
          <w:sz w:val="20"/>
          <w:szCs w:val="20"/>
        </w:rPr>
        <w:t xml:space="preserve">. </w:t>
      </w:r>
      <w:r>
        <w:rPr>
          <w:bCs/>
          <w:color w:val="000000"/>
          <w:sz w:val="20"/>
          <w:szCs w:val="20"/>
          <w:lang w:val="id-ID"/>
        </w:rPr>
        <w:t xml:space="preserve">Selanjutnya dilakukan penyuluhan terkait manfaat dan cara membuat </w:t>
      </w:r>
      <w:r>
        <w:rPr>
          <w:bCs/>
          <w:color w:val="000000"/>
          <w:sz w:val="20"/>
          <w:szCs w:val="20"/>
        </w:rPr>
        <w:t>variasi rsep maman/</w:t>
      </w:r>
      <w:r>
        <w:rPr>
          <w:bCs/>
          <w:color w:val="000000"/>
          <w:sz w:val="20"/>
          <w:szCs w:val="20"/>
          <w:lang w:val="id-ID"/>
        </w:rPr>
        <w:t xml:space="preserve">joruk maman. Setelah semua materi dijelaskan, di akhir penyuluhan peserta diberikan </w:t>
      </w:r>
      <w:r>
        <w:rPr>
          <w:color w:val="000000"/>
          <w:sz w:val="20"/>
          <w:szCs w:val="20"/>
        </w:rPr>
        <w:t>post-test</w:t>
      </w:r>
      <w:r>
        <w:rPr>
          <w:color w:val="000000"/>
          <w:sz w:val="20"/>
          <w:szCs w:val="20"/>
          <w:lang w:val="id-ID"/>
        </w:rPr>
        <w:t xml:space="preserve"> </w:t>
      </w:r>
      <w:r>
        <w:rPr>
          <w:color w:val="000000"/>
          <w:sz w:val="20"/>
          <w:szCs w:val="20"/>
        </w:rPr>
        <w:t xml:space="preserve">untuk melihat </w:t>
      </w:r>
      <w:r>
        <w:rPr>
          <w:color w:val="000000"/>
          <w:sz w:val="20"/>
          <w:szCs w:val="20"/>
          <w:lang w:val="id-ID"/>
        </w:rPr>
        <w:t>seberapa baik peserta memahami</w:t>
      </w:r>
      <w:r>
        <w:rPr>
          <w:color w:val="000000"/>
          <w:sz w:val="20"/>
          <w:szCs w:val="20"/>
        </w:rPr>
        <w:t xml:space="preserve"> materi</w:t>
      </w:r>
      <w:r>
        <w:rPr>
          <w:color w:val="000000"/>
          <w:sz w:val="20"/>
          <w:szCs w:val="20"/>
          <w:lang w:val="id-ID"/>
        </w:rPr>
        <w:t xml:space="preserve"> </w:t>
      </w:r>
      <w:r>
        <w:rPr>
          <w:color w:val="000000"/>
          <w:sz w:val="20"/>
          <w:szCs w:val="20"/>
        </w:rPr>
        <w:t xml:space="preserve">yang telah dijelaskan. Dari hasil pre-test didapatkan </w:t>
      </w:r>
      <w:r>
        <w:rPr>
          <w:color w:val="000000"/>
          <w:sz w:val="20"/>
          <w:szCs w:val="20"/>
          <w:lang w:val="id-ID"/>
        </w:rPr>
        <w:t>peserta</w:t>
      </w:r>
      <w:r>
        <w:rPr>
          <w:color w:val="000000"/>
          <w:sz w:val="20"/>
          <w:szCs w:val="20"/>
        </w:rPr>
        <w:t xml:space="preserve"> masih kurang mengetahui tentang manfaat dan cara membuat joruk maman. Hal ini dapat dilihat dari hasil pre-test, banyak pertanyaan yang dijawab tidak sesuai/tidak benar, yang diperoleh dari hasil pre-test. Dapat dilihat perbedaan dari hasil pre-test dan post-test, sebelum penyuluhan peserta masih belum mengetahui tentang manfaat tanaman maman/joruk maman dan cara membuat variasi resep maman/joruk maman. Sedangkan setelah penyuluhan, hasil post-test menunjukkan bahwa pengetahuan </w:t>
      </w:r>
      <w:r>
        <w:rPr>
          <w:color w:val="000000"/>
          <w:sz w:val="20"/>
          <w:szCs w:val="20"/>
          <w:lang w:val="id-ID"/>
        </w:rPr>
        <w:t>peserta</w:t>
      </w:r>
      <w:r>
        <w:rPr>
          <w:color w:val="000000"/>
          <w:sz w:val="20"/>
          <w:szCs w:val="20"/>
        </w:rPr>
        <w:t xml:space="preserve"> mengenai materi tanaman maman dan joruk maman mengalami peningkatan. Hasil pre-test dan post-test diperoleh dengan cara</w:t>
      </w:r>
      <w:r>
        <w:rPr>
          <w:color w:val="000000"/>
          <w:sz w:val="20"/>
          <w:szCs w:val="20"/>
          <w:lang w:val="id-ID"/>
        </w:rPr>
        <w:t xml:space="preserve"> </w:t>
      </w:r>
      <w:r>
        <w:rPr>
          <w:color w:val="000000"/>
          <w:sz w:val="20"/>
          <w:szCs w:val="20"/>
        </w:rPr>
        <w:t xml:space="preserve">mengambil rata-rata jumlah jawaban benar dari </w:t>
      </w:r>
      <w:r>
        <w:rPr>
          <w:color w:val="000000"/>
          <w:sz w:val="20"/>
          <w:szCs w:val="20"/>
          <w:lang w:val="id-ID"/>
        </w:rPr>
        <w:t>tiga pulu</w:t>
      </w:r>
      <w:r>
        <w:rPr>
          <w:color w:val="000000"/>
          <w:sz w:val="20"/>
          <w:szCs w:val="20"/>
        </w:rPr>
        <w:t xml:space="preserve">h </w:t>
      </w:r>
      <w:r>
        <w:rPr>
          <w:color w:val="000000"/>
          <w:sz w:val="20"/>
          <w:szCs w:val="20"/>
          <w:lang w:val="id-ID"/>
        </w:rPr>
        <w:t xml:space="preserve">dua </w:t>
      </w:r>
      <w:r>
        <w:rPr>
          <w:color w:val="000000"/>
          <w:sz w:val="20"/>
          <w:szCs w:val="20"/>
        </w:rPr>
        <w:t>(</w:t>
      </w:r>
      <w:r>
        <w:rPr>
          <w:color w:val="000000"/>
          <w:sz w:val="20"/>
          <w:szCs w:val="20"/>
          <w:lang w:val="id-ID"/>
        </w:rPr>
        <w:t>32</w:t>
      </w:r>
      <w:r>
        <w:rPr>
          <w:color w:val="000000"/>
          <w:sz w:val="20"/>
          <w:szCs w:val="20"/>
        </w:rPr>
        <w:t xml:space="preserve">) </w:t>
      </w:r>
      <w:r>
        <w:rPr>
          <w:color w:val="000000"/>
          <w:sz w:val="20"/>
          <w:szCs w:val="20"/>
          <w:lang w:val="id-ID"/>
        </w:rPr>
        <w:t>peserta</w:t>
      </w:r>
      <w:r>
        <w:rPr>
          <w:color w:val="000000"/>
          <w:sz w:val="20"/>
          <w:szCs w:val="20"/>
        </w:rPr>
        <w:t xml:space="preserve"> dan nilai peserta mengalami peningkatan pengetahuan. Selain itu, saat penyuluhan tentang materi tanaman maman dan joruk maman juga ditayangkan video tentang keberhasilan warga mengembangkan Joruk maman di negara tetangga yaitu Malaysia yang juga merupakan rumpun masyarakat melayu. Tujuan tayangan video ini untuk memotivasi jiwa kewirausahaan </w:t>
      </w:r>
      <w:r>
        <w:rPr>
          <w:color w:val="000000"/>
          <w:sz w:val="20"/>
          <w:szCs w:val="20"/>
          <w:lang w:val="id-ID"/>
        </w:rPr>
        <w:t xml:space="preserve">para peserta </w:t>
      </w:r>
      <w:r>
        <w:rPr>
          <w:color w:val="000000"/>
          <w:sz w:val="20"/>
          <w:szCs w:val="20"/>
        </w:rPr>
        <w:t>dengan memanfaatkan joruk maman</w:t>
      </w:r>
      <w:r>
        <w:rPr>
          <w:color w:val="000000"/>
          <w:sz w:val="20"/>
          <w:szCs w:val="20"/>
          <w:lang w:val="id-ID"/>
        </w:rPr>
        <w:t xml:space="preserve"> dan membudidayakan tanaman maman</w:t>
      </w:r>
      <w:r>
        <w:rPr>
          <w:color w:val="000000"/>
          <w:sz w:val="20"/>
          <w:szCs w:val="20"/>
        </w:rPr>
        <w:t xml:space="preserve"> kembali.</w:t>
      </w:r>
    </w:p>
    <w:p>
      <w:pPr>
        <w:pStyle w:val="style0"/>
        <w:numPr>
          <w:ilvl w:val="0"/>
          <w:numId w:val="6"/>
        </w:numPr>
        <w:pBdr>
          <w:left w:val="nil"/>
          <w:right w:val="nil"/>
          <w:top w:val="nil"/>
          <w:bottom w:val="nil"/>
          <w:between w:val="nil"/>
        </w:pBdr>
        <w:jc w:val="both"/>
        <w:rPr>
          <w:color w:val="000000"/>
          <w:sz w:val="20"/>
          <w:szCs w:val="20"/>
        </w:rPr>
      </w:pPr>
      <w:r>
        <w:rPr>
          <w:color w:val="000000"/>
          <w:sz w:val="20"/>
          <w:szCs w:val="20"/>
        </w:rPr>
        <w:t>Mengadvokasi dan meningkatkan ketrampilan masyarakat dalam membuat variasi makanan dengan Joruk Maman.</w:t>
      </w:r>
    </w:p>
    <w:p>
      <w:pPr>
        <w:pStyle w:val="style0"/>
        <w:pBdr>
          <w:left w:val="nil"/>
          <w:right w:val="nil"/>
          <w:top w:val="nil"/>
          <w:bottom w:val="nil"/>
          <w:between w:val="nil"/>
        </w:pBdr>
        <w:ind w:left="720" w:firstLine="720"/>
        <w:jc w:val="both"/>
        <w:rPr>
          <w:color w:val="000000"/>
          <w:sz w:val="20"/>
          <w:szCs w:val="20"/>
        </w:rPr>
      </w:pPr>
      <w:r>
        <w:rPr>
          <w:color w:val="000000"/>
          <w:sz w:val="20"/>
          <w:szCs w:val="20"/>
        </w:rPr>
        <w:t>Setelah pre-test dilanjutkan dengan</w:t>
      </w:r>
      <w:r>
        <w:rPr>
          <w:color w:val="000000"/>
          <w:sz w:val="20"/>
          <w:szCs w:val="20"/>
          <w:lang w:val="id-ID"/>
        </w:rPr>
        <w:t xml:space="preserve"> </w:t>
      </w:r>
      <w:r>
        <w:rPr>
          <w:color w:val="000000"/>
          <w:sz w:val="20"/>
          <w:szCs w:val="20"/>
        </w:rPr>
        <w:t>penyuluhan tentang materi khasiat dan pemanfaatan tanaman maman dengan membagikan buku “</w:t>
      </w:r>
      <w:r>
        <w:rPr>
          <w:color w:val="000000"/>
          <w:sz w:val="20"/>
          <w:szCs w:val="20"/>
          <w:lang w:val="id-ID"/>
        </w:rPr>
        <w:t>Variasi Resep Maman &amp; Joruk Maman</w:t>
      </w:r>
      <w:r>
        <w:rPr>
          <w:color w:val="000000"/>
          <w:sz w:val="20"/>
          <w:szCs w:val="20"/>
        </w:rPr>
        <w:t>”. Dari hasil penyuluhan yang telah dilakukan</w:t>
      </w:r>
      <w:r>
        <w:rPr>
          <w:color w:val="000000"/>
          <w:sz w:val="20"/>
          <w:szCs w:val="20"/>
          <w:lang w:val="id-ID"/>
        </w:rPr>
        <w:t>,</w:t>
      </w:r>
      <w:r>
        <w:rPr>
          <w:color w:val="000000"/>
          <w:sz w:val="20"/>
          <w:szCs w:val="20"/>
        </w:rPr>
        <w:t xml:space="preserve"> dapat dilihat bahwa para </w:t>
      </w:r>
      <w:r>
        <w:rPr>
          <w:color w:val="000000"/>
          <w:sz w:val="20"/>
          <w:szCs w:val="20"/>
          <w:lang w:val="id-ID"/>
        </w:rPr>
        <w:t>peserta</w:t>
      </w:r>
      <w:r>
        <w:rPr>
          <w:color w:val="000000"/>
          <w:sz w:val="20"/>
          <w:szCs w:val="20"/>
        </w:rPr>
        <w:t xml:space="preserve"> sangat antusias dalam mengikuti kegiatan</w:t>
      </w:r>
      <w:r>
        <w:rPr>
          <w:color w:val="000000"/>
          <w:sz w:val="20"/>
          <w:szCs w:val="20"/>
          <w:lang w:val="id-ID"/>
        </w:rPr>
        <w:t xml:space="preserve"> penyuluhan</w:t>
      </w:r>
      <w:r>
        <w:rPr>
          <w:color w:val="000000"/>
          <w:sz w:val="20"/>
          <w:szCs w:val="20"/>
        </w:rPr>
        <w:t xml:space="preserve"> memberikan topik mengenai tanaman maman, manfaat dan khasiat tanaman maman, joruk maman serta variasi resep maman/joruk maman. kegiatan penyuluhan terlihat peserta antusias dan tertarik untuk membuat variasi resep maman ini. Dengan respon peserta yang positif dan banyaknya pertanyaan dalam diskusi dan tanya jawab yang diberikan kepada pengabdi. Peserta merasa termotivasi untuk mencoba resep dan variasi dari tanaman maman dan jouk maman. Pengabdi memberikan kesempatan untuk mengadakan lomba memasak variasi maman kepada peserta, dalam pelaksanaan dan kegiatan ini tidak dapat dilaksanakan karena ketersedian bahan baku yg tidak tersedia. </w:t>
      </w:r>
    </w:p>
    <w:p>
      <w:pPr>
        <w:pStyle w:val="style0"/>
        <w:pBdr>
          <w:left w:val="nil"/>
          <w:right w:val="nil"/>
          <w:top w:val="nil"/>
          <w:bottom w:val="nil"/>
          <w:between w:val="nil"/>
        </w:pBdr>
        <w:ind w:left="720" w:firstLine="720"/>
        <w:jc w:val="both"/>
        <w:rPr>
          <w:color w:val="000000"/>
          <w:sz w:val="20"/>
          <w:szCs w:val="20"/>
        </w:rPr>
      </w:pPr>
    </w:p>
    <w:bookmarkStart w:id="2" w:name="_GoBack"/>
    <w:bookmarkEnd w:id="2"/>
    <w:p>
      <w:pPr>
        <w:pStyle w:val="style0"/>
        <w:pBdr>
          <w:left w:val="nil"/>
          <w:right w:val="nil"/>
          <w:top w:val="nil"/>
          <w:bottom w:val="nil"/>
          <w:between w:val="nil"/>
        </w:pBdr>
        <w:ind w:left="720" w:firstLine="720"/>
        <w:jc w:val="both"/>
        <w:rPr>
          <w:color w:val="000000"/>
          <w:sz w:val="20"/>
          <w:szCs w:val="20"/>
        </w:rPr>
      </w:pPr>
    </w:p>
    <w:p>
      <w:pPr>
        <w:pStyle w:val="style0"/>
        <w:numPr>
          <w:ilvl w:val="0"/>
          <w:numId w:val="6"/>
        </w:numPr>
        <w:pBdr>
          <w:left w:val="nil"/>
          <w:right w:val="nil"/>
          <w:top w:val="nil"/>
          <w:bottom w:val="nil"/>
          <w:between w:val="nil"/>
        </w:pBdr>
        <w:jc w:val="both"/>
        <w:rPr>
          <w:color w:val="000000"/>
          <w:sz w:val="20"/>
          <w:szCs w:val="20"/>
        </w:rPr>
      </w:pPr>
      <w:r>
        <w:rPr>
          <w:color w:val="000000"/>
          <w:sz w:val="20"/>
          <w:szCs w:val="20"/>
        </w:rPr>
        <w:t>Mengadvokasi masyarakat setempat untuk menanam kembali tanaman maman.</w:t>
      </w:r>
    </w:p>
    <w:p>
      <w:pPr>
        <w:pStyle w:val="style0"/>
        <w:pBdr>
          <w:left w:val="nil"/>
          <w:right w:val="nil"/>
          <w:top w:val="nil"/>
          <w:bottom w:val="nil"/>
          <w:between w:val="nil"/>
        </w:pBdr>
        <w:ind w:left="720" w:firstLine="720"/>
        <w:jc w:val="both"/>
        <w:rPr>
          <w:color w:val="000000"/>
          <w:sz w:val="20"/>
          <w:szCs w:val="20"/>
        </w:rPr>
      </w:pPr>
      <w:r>
        <w:rPr>
          <w:color w:val="000000"/>
          <w:sz w:val="20"/>
          <w:szCs w:val="20"/>
        </w:rPr>
        <w:t xml:space="preserve">Pada saat penyuluhan tim sudah melakukan advokasi kepada peserta untuk kembali menanam maman untuk meningkatkan gizi serta mengambil manfaat kesehatan dari tanaman maman bagi masyarakat serta menjadikannya masakan yg bermanfaat dan seterusnya. Tim pengabmas mengharapkan masyarakat untuk </w:t>
      </w:r>
      <w:r>
        <w:rPr>
          <w:color w:val="000000"/>
          <w:sz w:val="20"/>
          <w:szCs w:val="20"/>
          <w:lang w:val="id-ID"/>
        </w:rPr>
        <w:t xml:space="preserve">kembali menanam tanaman maman dan menjadikannya </w:t>
      </w:r>
      <w:r>
        <w:rPr>
          <w:color w:val="000000"/>
          <w:sz w:val="20"/>
          <w:szCs w:val="20"/>
        </w:rPr>
        <w:t xml:space="preserve">masakan yang bermanfaat dan disukai masyakarat muda maupun tua dan tidak menjadi makanan tradisional yang hilang. </w:t>
      </w:r>
      <w:r>
        <w:rPr>
          <w:color w:val="000000"/>
          <w:sz w:val="20"/>
          <w:szCs w:val="20"/>
          <w:lang w:val="id-ID"/>
        </w:rPr>
        <w:t xml:space="preserve">Dari hasil diskusi dan pernyataan dari peserta, </w:t>
      </w:r>
      <w:r>
        <w:rPr>
          <w:color w:val="000000"/>
          <w:sz w:val="20"/>
          <w:szCs w:val="20"/>
        </w:rPr>
        <w:t>Ibu Ketua PKK berkomitmen akan tetap melakukan penyuluhan kepada masyarakat dengan meminta bahan penyuluhan seperti video dan buku resep maman</w:t>
      </w:r>
      <w:r>
        <w:rPr>
          <w:color w:val="000000"/>
          <w:sz w:val="20"/>
          <w:szCs w:val="20"/>
          <w:lang w:val="id-ID"/>
        </w:rPr>
        <w:t xml:space="preserve"> supaya bisa dibagikan ke masyarakat dan </w:t>
      </w:r>
      <w:r>
        <w:rPr>
          <w:color w:val="000000"/>
          <w:sz w:val="20"/>
          <w:szCs w:val="20"/>
        </w:rPr>
        <w:t>memulai menanam kembali tanaman maman agar dapat dimanfaatkan ke</w:t>
      </w:r>
      <w:r>
        <w:rPr>
          <w:color w:val="000000"/>
          <w:sz w:val="20"/>
          <w:szCs w:val="20"/>
          <w:lang w:val="id-ID"/>
        </w:rPr>
        <w:t xml:space="preserve"> dalam berbagai olahan yang dapat bermanfaat untuk kesehatan khususnya untuk digunakan sebagai terapi non farmakologis terhadap penyakit gula darah dan kolesterol, serta manfaat serat dan BAL yang terkandung di dalam tanaman maman yang diperlukan untuk pencernaan</w:t>
      </w:r>
      <w:r>
        <w:rPr>
          <w:color w:val="000000"/>
          <w:sz w:val="20"/>
          <w:szCs w:val="20"/>
          <w:lang w:val="en-ID"/>
        </w:rPr>
        <w:t xml:space="preserve"> dan </w:t>
      </w:r>
      <w:r>
        <w:rPr>
          <w:color w:val="000000"/>
          <w:sz w:val="20"/>
          <w:szCs w:val="20"/>
        </w:rPr>
        <w:t>tanaman maman mengandung zat gizi makro yaitu 4,3% protein; 0,5% lemak; 1,8% karbohidrat; 1,6% kadar abu dan 91,8% air.</w:t>
      </w: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ind w:firstLine="720"/>
        <w:jc w:val="both"/>
        <w:rPr>
          <w:color w:val="000000"/>
          <w:sz w:val="20"/>
          <w:szCs w:val="20"/>
          <w:lang w:val="id-ID"/>
        </w:rPr>
      </w:pPr>
      <w:r>
        <w:rPr>
          <w:color w:val="000000"/>
          <w:sz w:val="20"/>
          <w:szCs w:val="20"/>
        </w:rPr>
        <w:t xml:space="preserve">Penyuluhan kesehatan sangatlah penting bagi </w:t>
      </w:r>
      <w:r>
        <w:rPr>
          <w:color w:val="000000"/>
          <w:sz w:val="20"/>
          <w:szCs w:val="20"/>
          <w:lang w:val="id-ID"/>
        </w:rPr>
        <w:t>peserta</w:t>
      </w:r>
      <w:r>
        <w:rPr>
          <w:color w:val="000000"/>
          <w:sz w:val="20"/>
          <w:szCs w:val="20"/>
        </w:rPr>
        <w:t xml:space="preserve"> agar lebih memahami tentang manfaat </w:t>
      </w:r>
      <w:r>
        <w:rPr>
          <w:color w:val="000000"/>
          <w:sz w:val="20"/>
          <w:szCs w:val="20"/>
          <w:lang w:val="id-ID"/>
        </w:rPr>
        <w:t>tanaman maman dengan mengolah tanaman</w:t>
      </w:r>
      <w:r>
        <w:rPr>
          <w:color w:val="000000"/>
          <w:sz w:val="20"/>
          <w:szCs w:val="20"/>
        </w:rPr>
        <w:t xml:space="preserve"> maman</w:t>
      </w:r>
      <w:r>
        <w:rPr>
          <w:color w:val="000000"/>
          <w:sz w:val="20"/>
          <w:szCs w:val="20"/>
          <w:lang w:val="id-ID"/>
        </w:rPr>
        <w:t xml:space="preserve"> menjadi berbagai variasi resep maman dan joruk maman. Hal ini </w:t>
      </w:r>
      <w:r>
        <w:rPr>
          <w:color w:val="000000"/>
          <w:sz w:val="20"/>
          <w:szCs w:val="20"/>
        </w:rPr>
        <w:t xml:space="preserve">dapat memotivasi para peserta dalam melestarikan </w:t>
      </w:r>
      <w:r>
        <w:rPr>
          <w:color w:val="000000"/>
          <w:sz w:val="20"/>
          <w:szCs w:val="20"/>
          <w:lang w:val="id-ID"/>
        </w:rPr>
        <w:t xml:space="preserve">tanaman maman dan olahan </w:t>
      </w:r>
      <w:r>
        <w:rPr>
          <w:color w:val="000000"/>
          <w:sz w:val="20"/>
          <w:szCs w:val="20"/>
        </w:rPr>
        <w:t>joruk maman</w:t>
      </w:r>
      <w:r>
        <w:rPr>
          <w:color w:val="000000"/>
          <w:sz w:val="20"/>
          <w:szCs w:val="20"/>
          <w:lang w:val="id-ID"/>
        </w:rPr>
        <w:t xml:space="preserve"> yang dapat menjadi ciri</w:t>
      </w:r>
      <w:r>
        <w:rPr>
          <w:color w:val="000000"/>
          <w:sz w:val="20"/>
          <w:szCs w:val="20"/>
        </w:rPr>
        <w:t xml:space="preserve"> khas daerah sendiri. Penyuluhan ini bertujuan memberikan informasi dan pengetahuan kepada masyarakat bahwa pangan lokal yang banyak tersedia juga mempunyai banyak manfaat bagi kesehatan</w:t>
      </w:r>
      <w:r>
        <w:rPr>
          <w:color w:val="000000"/>
          <w:sz w:val="20"/>
          <w:szCs w:val="20"/>
          <w:lang w:val="id-ID"/>
        </w:rPr>
        <w:t xml:space="preserve">. Perlu adanya upaya lanjutan dalam praktik konsumsi dan pengolahan pangan fungsional, sehingga edukasi gizi yang di berikan kepada para responden tidak hanya sekedar peningkatan pengetahuan namun juga perubahahan perilaku. </w:t>
      </w:r>
      <w:r>
        <w:rPr>
          <w:color w:val="000000"/>
          <w:sz w:val="20"/>
          <w:szCs w:val="20"/>
        </w:rPr>
        <w:t xml:space="preserve">Hasil ini juga sesuai dengan hasil penelitian sebelumnya yang dilakukan oleh </w:t>
      </w:r>
      <w:r>
        <w:rPr>
          <w:color w:val="000000"/>
          <w:sz w:val="20"/>
          <w:szCs w:val="20"/>
        </w:rPr>
        <w:fldChar w:fldCharType="begin"/>
      </w:r>
      <w:r>
        <w:rPr>
          <w:color w:val="000000"/>
          <w:sz w:val="20"/>
          <w:szCs w:val="20"/>
        </w:rPr>
        <w:instrText>ADDIN CSL_CITATION {"citationItems":[{"id":"ITEM-1","itemData":{"abstract":"Pandemi global Coronavirus Disease-2019 (Covid-19) yang terjadi tahun 2020 disebabkan oleh virus corona jenis baru (SARS-COV2). Virus ini menyebabkan penyakit saluran pernafasan berat. Hingga saat ini belum ditemukan obat dan vaksin yang tepat untuk mengobati maupun mencegah penularan penyakit tersebut. Sistem imunitas atau daya tahan tubuh yang baik diyakini dapat membantu tubuh dalam melawan virus dan mempercepat kesembuhan. Salah satu cara meningkatkan daya tahan tubuh adalah dengan mengkonsumsi makanan bergizi dan pangan fungsional. Pangan fungsional bukan merupakan obat atau suplemen makanan namun mempunyai manfaat bagi kesehatan. Program Studi Teknologi Pangan tergerak untuk membagikan ilmu dan wawasan melalui kegiatan Pengabdian kepada Masyarakat dalam bentuk penyuluhan mengenai pangan fungsional dan penerapan hidup sehat dalam menghadapi situasi pandemi Covid-19 bagi komunitas Yayasan World Harvest di Tangerang. Penyuluhan dilakukan melalui online dengan aplikasi Zoom untuk meminimalkan penularan virus. Hasil kegiatan penyuluhan dapat dimengerti dan dipahami, masyarakat termotivasi untuk menerapkan dan meneruskan informasi mengenai hidup sehat salah satunya melalui konsumsi pangan fungsional.","author":[{"dropping-particle":"","family":"Mastuti","given":"Titri S","non-dropping-particle":"","parse-names":false,"suffix":""},{"dropping-particle":"","family":"Matita","given":"Intan C","non-dropping-particle":"","parse-names":false,"suffix":""},{"dropping-particle":"","family":"Cornelia","given":"Melanie","non-dropping-particle":"","parse-names":false,"suffix":""},{"dropping-particle":"","family":"Pokatong","given":"W Donald R","non-dropping-particle":"","parse-names":false,"suffix":""},{"dropping-particle":"","family":"Neysha","given":"Aileen","non-dropping-particle":"","parse-names":false,"suffix":""},{"dropping-particle":"","family":"Pangan","given":"Jurusan Teknologi","non-dropping-particle":"","parse-names":false,"suffix":""},{"dropping-particle":"","family":"Sains","given":"Fakultas","non-dropping-particle":"","parse-names":false,"suffix":""},{"dropping-particle":"","family":"Harapan","given":"Universitas Pelita","non-dropping-particle":"","parse-names":false,"suffix":""},{"dropping-particle":"","family":"Boulevard","given":"Jl Thamrin","non-dropping-particle":"","parse-names":false,"suffix":""},{"dropping-particle":"","family":"Tangerang","given":"Lippo Karawaci","non-dropping-particle":"","parse-names":false,"suffix":""}],"container-title":"Jurnal Kesehatan dan Pangan","id":"ITEM-1","issued":{"date-parts":[["2020"]]},"page":"428-433","title":"Penyuluhan Peran Pangan Fungsional dan Pola Hidup Sehat untuk Menghadapi Pandemi Corona","type":"article-journal","volume":"3"},"uris":["http://www.mendeley.com/documents/?uuid=ef8f78fc-66f8-447e-9a6e-e039e3627c64"]}],"mendeley":{"formattedCitation":"(Mastuti &lt;i&gt;et al.&lt;/i&gt;, 2020)","manualFormatting":"Mastuti et al., (2020)","plainTextFormattedCitation":"(Mastuti et al., 2020)","previouslyFormattedCitation":"(Mastuti &lt;i&gt;et al.&lt;/i&gt;, 2020)"},"properties":{"noteIndex":0},"schema":"https://github.com/citation-style-language/schema/raw/master/csl-citation.json"}</w:instrText>
      </w:r>
      <w:r>
        <w:rPr>
          <w:color w:val="000000"/>
          <w:sz w:val="20"/>
          <w:szCs w:val="20"/>
        </w:rPr>
        <w:fldChar w:fldCharType="separate"/>
      </w:r>
      <w:r>
        <w:rPr>
          <w:color w:val="000000"/>
          <w:sz w:val="20"/>
          <w:szCs w:val="20"/>
        </w:rPr>
        <w:t xml:space="preserve">Mastuti </w:t>
      </w:r>
      <w:r>
        <w:rPr>
          <w:i/>
          <w:color w:val="000000"/>
          <w:sz w:val="20"/>
          <w:szCs w:val="20"/>
        </w:rPr>
        <w:t>et al.</w:t>
      </w:r>
      <w:r>
        <w:rPr>
          <w:color w:val="000000"/>
          <w:sz w:val="20"/>
          <w:szCs w:val="20"/>
        </w:rPr>
        <w:t>, (2020)</w:t>
      </w:r>
      <w:r>
        <w:rPr>
          <w:color w:val="000000"/>
          <w:sz w:val="20"/>
          <w:szCs w:val="20"/>
        </w:rPr>
        <w:fldChar w:fldCharType="end"/>
      </w:r>
      <w:r>
        <w:rPr>
          <w:color w:val="000000"/>
          <w:sz w:val="20"/>
          <w:szCs w:val="20"/>
        </w:rPr>
        <w:t xml:space="preserve"> didapatkan adanya pengaruh edukasi masyarakat mengenai  sumber  pangan fungsional dan  cara  pengolahan  yang  tepat  agar dapat mempertahankan komponen senyawa aktifnya sehingga  dapat  dimanfaatkan  untuk  kesehatan.</w:t>
      </w:r>
    </w:p>
    <w:p>
      <w:pPr>
        <w:pStyle w:val="style0"/>
        <w:pBdr>
          <w:left w:val="nil"/>
          <w:right w:val="nil"/>
          <w:top w:val="nil"/>
          <w:bottom w:val="nil"/>
          <w:between w:val="nil"/>
        </w:pBdr>
        <w:ind w:firstLine="284"/>
        <w:jc w:val="both"/>
        <w:rPr>
          <w:color w:val="000000"/>
          <w:sz w:val="20"/>
          <w:szCs w:val="20"/>
          <w:lang w:val="id-ID"/>
        </w:rPr>
      </w:pPr>
      <w:r>
        <w:rPr>
          <w:color w:val="000000"/>
          <w:sz w:val="20"/>
          <w:szCs w:val="20"/>
          <w:lang w:val="id-ID"/>
        </w:rPr>
        <w:t xml:space="preserve">Jadi, dapat disimpulkan penyuluhan yang diberikan kepada peserta berhasil meningkatkan pengetahuan mereka tentang khasiat dan pemanfaatan tanaman maman dan mengadovakasi masyarakat dalam membuat variasi makanan dengan </w:t>
      </w:r>
      <w:r>
        <w:rPr>
          <w:color w:val="000000"/>
          <w:sz w:val="20"/>
          <w:szCs w:val="20"/>
        </w:rPr>
        <w:t>Maman/</w:t>
      </w:r>
      <w:r>
        <w:rPr>
          <w:color w:val="000000"/>
          <w:sz w:val="20"/>
          <w:szCs w:val="20"/>
          <w:lang w:val="id-ID"/>
        </w:rPr>
        <w:t>Joruk Maman serta memberikan edukasi tentang pemanfaatan tanaman maman.</w:t>
      </w:r>
    </w:p>
    <w:p>
      <w:pPr>
        <w:pStyle w:val="style0"/>
        <w:pBdr>
          <w:left w:val="nil"/>
          <w:right w:val="nil"/>
          <w:top w:val="nil"/>
          <w:bottom w:val="nil"/>
          <w:between w:val="nil"/>
        </w:pBdr>
        <w:jc w:val="both"/>
        <w:rPr>
          <w:b/>
          <w:color w:val="000000"/>
          <w:sz w:val="20"/>
          <w:szCs w:val="20"/>
        </w:rPr>
      </w:pPr>
    </w:p>
    <w:p>
      <w:pPr>
        <w:pStyle w:val="style0"/>
        <w:numPr>
          <w:ilvl w:val="0"/>
          <w:numId w:val="1"/>
        </w:numPr>
        <w:pBdr>
          <w:left w:val="nil"/>
          <w:right w:val="nil"/>
          <w:top w:val="nil"/>
          <w:bottom w:val="nil"/>
          <w:between w:val="nil"/>
        </w:pBdr>
        <w:ind w:left="284" w:hanging="284"/>
        <w:jc w:val="both"/>
        <w:rPr>
          <w:color w:val="000000"/>
          <w:sz w:val="20"/>
          <w:szCs w:val="20"/>
        </w:rPr>
      </w:pPr>
      <w:r>
        <w:rPr>
          <w:b/>
          <w:color w:val="000000"/>
          <w:sz w:val="20"/>
          <w:szCs w:val="20"/>
        </w:rPr>
        <w:t>KESIMPULAN</w:t>
      </w:r>
    </w:p>
    <w:p>
      <w:pPr>
        <w:pStyle w:val="style0"/>
        <w:pBdr>
          <w:left w:val="nil"/>
          <w:right w:val="nil"/>
          <w:top w:val="nil"/>
          <w:bottom w:val="nil"/>
          <w:between w:val="nil"/>
        </w:pBdr>
        <w:jc w:val="both"/>
        <w:rPr>
          <w:color w:val="000000"/>
          <w:sz w:val="20"/>
          <w:szCs w:val="20"/>
        </w:rPr>
      </w:pPr>
      <w:r>
        <w:rPr>
          <w:color w:val="000000"/>
          <w:sz w:val="20"/>
          <w:szCs w:val="20"/>
        </w:rPr>
        <w:t>Berdasarkan kegiatan Pengabdian Masyarakat Edukasi Khasiat dan Pemanfaatan Tanaman Maman Pada Masyarakat di Desa Sedinginan Kabupaten Rokan Hilir dapa</w:t>
      </w:r>
      <w:r>
        <w:rPr>
          <w:color w:val="000000"/>
          <w:sz w:val="20"/>
          <w:szCs w:val="20"/>
        </w:rPr>
        <w:t>t disimpulkan bahwa m</w:t>
      </w:r>
      <w:r>
        <w:rPr>
          <w:color w:val="000000"/>
          <w:sz w:val="20"/>
          <w:szCs w:val="20"/>
        </w:rPr>
        <w:t>eningkatnya pengetahuan masyarakat tentang Tanaman maman dan</w:t>
      </w:r>
      <w:r>
        <w:rPr>
          <w:color w:val="000000"/>
          <w:sz w:val="20"/>
          <w:szCs w:val="20"/>
        </w:rPr>
        <w:t xml:space="preserve"> Joruk Maman serta manfaatnya, m</w:t>
      </w:r>
      <w:r>
        <w:rPr>
          <w:color w:val="000000"/>
          <w:sz w:val="20"/>
          <w:szCs w:val="20"/>
        </w:rPr>
        <w:t>eningkatnya ketrampilan masyarakat dalam pemanfaatan tanaman maman dan keterampilan dengan adanya pemberian buku resep</w:t>
      </w:r>
      <w:r>
        <w:rPr>
          <w:color w:val="000000"/>
          <w:sz w:val="20"/>
          <w:szCs w:val="20"/>
        </w:rPr>
        <w:t xml:space="preserve"> variasi maman dan Joruk Maman dan p</w:t>
      </w:r>
      <w:r>
        <w:rPr>
          <w:color w:val="000000"/>
          <w:sz w:val="20"/>
          <w:szCs w:val="20"/>
        </w:rPr>
        <w:t>eserta yang hadir dapat mengadvokasi masyarakat untuk melanjutkan sosialisasi dan pemanfaatan tanaman maman, manfaat dan pembuatan variasi resep maman/joruk maman diwilayah Desa Puskesmas Sedinginan Kabupaten Rokan Hilir.</w:t>
      </w:r>
    </w:p>
    <w:p>
      <w:pPr>
        <w:pStyle w:val="style0"/>
        <w:pBdr>
          <w:left w:val="nil"/>
          <w:right w:val="nil"/>
          <w:top w:val="nil"/>
          <w:bottom w:val="nil"/>
          <w:between w:val="nil"/>
        </w:pBdr>
        <w:jc w:val="both"/>
        <w:rPr>
          <w:color w:val="000000"/>
          <w:sz w:val="20"/>
          <w:szCs w:val="20"/>
        </w:rPr>
      </w:pPr>
    </w:p>
    <w:p>
      <w:pPr>
        <w:pStyle w:val="style0"/>
        <w:numPr>
          <w:ilvl w:val="0"/>
          <w:numId w:val="1"/>
        </w:numPr>
        <w:pBdr>
          <w:left w:val="nil"/>
          <w:right w:val="nil"/>
          <w:top w:val="nil"/>
          <w:bottom w:val="nil"/>
          <w:between w:val="nil"/>
        </w:pBdr>
        <w:ind w:left="284" w:hanging="284"/>
        <w:jc w:val="both"/>
        <w:rPr>
          <w:color w:val="000000"/>
          <w:sz w:val="20"/>
          <w:szCs w:val="20"/>
        </w:rPr>
      </w:pPr>
      <w:r>
        <w:rPr>
          <w:b/>
          <w:color w:val="000000"/>
          <w:sz w:val="20"/>
          <w:szCs w:val="20"/>
        </w:rPr>
        <w:t>UCAPAN TERIMA KASIH</w:t>
      </w:r>
    </w:p>
    <w:p>
      <w:pPr>
        <w:pStyle w:val="style0"/>
        <w:pBdr>
          <w:left w:val="nil"/>
          <w:right w:val="nil"/>
          <w:top w:val="nil"/>
          <w:bottom w:val="nil"/>
          <w:between w:val="nil"/>
        </w:pBdr>
        <w:jc w:val="both"/>
        <w:rPr>
          <w:color w:val="000000"/>
          <w:sz w:val="20"/>
          <w:szCs w:val="20"/>
        </w:rPr>
      </w:pPr>
      <w:r>
        <w:rPr>
          <w:color w:val="000000"/>
          <w:sz w:val="20"/>
          <w:szCs w:val="20"/>
        </w:rPr>
        <w:t xml:space="preserve">Ucapan terima kasih terutama ditujukan kepada Poltekkes Kemenkes Riau sebagai pemberi dana </w:t>
      </w:r>
      <w:r>
        <w:rPr>
          <w:color w:val="000000"/>
          <w:sz w:val="20"/>
          <w:szCs w:val="20"/>
        </w:rPr>
        <w:t>pengabmas .</w:t>
      </w:r>
      <w:r>
        <w:rPr>
          <w:color w:val="000000"/>
          <w:sz w:val="20"/>
          <w:szCs w:val="20"/>
        </w:rPr>
        <w:t xml:space="preserve"> Ucapan terima kasih dapat juga disampaikan kepada pihak-pihak yang</w:t>
      </w:r>
      <w:r>
        <w:rPr>
          <w:color w:val="000000"/>
          <w:sz w:val="20"/>
          <w:szCs w:val="20"/>
        </w:rPr>
        <w:t xml:space="preserve"> membantu pelaksanaan pengabmas yaitu Ibu Ketua PKK dan masyarakat di Desa Sedinginan Kabupaten Rokan Hilir</w:t>
      </w:r>
      <w:r>
        <w:rPr>
          <w:color w:val="000000"/>
          <w:sz w:val="20"/>
          <w:szCs w:val="20"/>
        </w:rPr>
        <w:t>.</w:t>
      </w:r>
    </w:p>
    <w:p>
      <w:pPr>
        <w:pStyle w:val="style0"/>
        <w:pBdr>
          <w:left w:val="nil"/>
          <w:right w:val="nil"/>
          <w:top w:val="nil"/>
          <w:bottom w:val="nil"/>
          <w:between w:val="nil"/>
        </w:pBdr>
        <w:jc w:val="both"/>
        <w:rPr>
          <w:color w:val="000000"/>
          <w:sz w:val="20"/>
          <w:szCs w:val="20"/>
        </w:rPr>
      </w:pPr>
    </w:p>
    <w:commentRangeStart w:id="4"/>
    <w:p>
      <w:pPr>
        <w:pStyle w:val="style0"/>
        <w:numPr>
          <w:ilvl w:val="0"/>
          <w:numId w:val="1"/>
        </w:numPr>
        <w:pBdr>
          <w:left w:val="nil"/>
          <w:right w:val="nil"/>
          <w:top w:val="nil"/>
          <w:bottom w:val="nil"/>
          <w:between w:val="nil"/>
        </w:pBdr>
        <w:ind w:left="284" w:hanging="284"/>
        <w:jc w:val="both"/>
        <w:rPr>
          <w:color w:val="000000"/>
          <w:sz w:val="20"/>
          <w:szCs w:val="20"/>
        </w:rPr>
      </w:pPr>
      <w:r>
        <w:rPr>
          <w:b/>
          <w:color w:val="000000"/>
          <w:sz w:val="20"/>
          <w:szCs w:val="20"/>
        </w:rPr>
        <w:t>DAFTAR PUSTAKA</w:t>
      </w:r>
      <w:commentRangeEnd w:id="4"/>
      <w:r>
        <w:rPr/>
        <w:commentReference w:id="4"/>
      </w:r>
    </w:p>
    <w:p>
      <w:pPr>
        <w:pStyle w:val="style0"/>
        <w:pBdr>
          <w:left w:val="nil"/>
          <w:right w:val="nil"/>
          <w:top w:val="nil"/>
          <w:bottom w:val="nil"/>
          <w:between w:val="nil"/>
        </w:pBdr>
        <w:jc w:val="both"/>
        <w:rPr>
          <w:color w:val="000000"/>
          <w:sz w:val="20"/>
          <w:szCs w:val="20"/>
        </w:rPr>
      </w:pPr>
      <w:r>
        <w:rPr>
          <w:color w:val="000000"/>
          <w:sz w:val="20"/>
          <w:szCs w:val="20"/>
        </w:rPr>
        <w:t xml:space="preserve">Kementerian Kesehatan Republik Indonesia. 2018. Riset Kesehatan Dasar 2018. Jakarta: Badan Penelitian dan </w:t>
      </w:r>
      <w:r>
        <w:rPr>
          <w:color w:val="000000"/>
          <w:sz w:val="20"/>
          <w:szCs w:val="20"/>
        </w:rPr>
        <w:br/>
      </w:r>
      <w:r>
        <w:rPr>
          <w:color w:val="000000"/>
          <w:sz w:val="20"/>
          <w:szCs w:val="20"/>
        </w:rPr>
        <w:t xml:space="preserve"> </w:t>
      </w:r>
      <w:r>
        <w:rPr>
          <w:color w:val="000000"/>
          <w:sz w:val="20"/>
          <w:szCs w:val="20"/>
        </w:rPr>
        <w:tab/>
      </w:r>
      <w:r>
        <w:rPr>
          <w:color w:val="000000"/>
          <w:sz w:val="20"/>
          <w:szCs w:val="20"/>
        </w:rPr>
        <w:t>Pengembangan Kesehatan Departemen Kesehatan Republik Indonesia.</w:t>
      </w:r>
    </w:p>
    <w:p>
      <w:pPr>
        <w:pStyle w:val="style0"/>
        <w:pBdr>
          <w:left w:val="nil"/>
          <w:right w:val="nil"/>
          <w:top w:val="nil"/>
          <w:bottom w:val="nil"/>
          <w:between w:val="nil"/>
        </w:pBdr>
        <w:jc w:val="both"/>
        <w:rPr>
          <w:color w:val="000000"/>
          <w:sz w:val="20"/>
          <w:szCs w:val="20"/>
        </w:rPr>
      </w:pPr>
      <w:r>
        <w:rPr>
          <w:color w:val="000000"/>
          <w:sz w:val="20"/>
          <w:szCs w:val="20"/>
        </w:rPr>
        <w:t>Mishra, S., Moharana, S., &amp; Dash, M. 2011. Review on Cleome Gynandra. 1(3), 681 – 689</w:t>
      </w:r>
    </w:p>
    <w:p>
      <w:pPr>
        <w:pStyle w:val="style0"/>
        <w:pBdr>
          <w:left w:val="nil"/>
          <w:right w:val="nil"/>
          <w:top w:val="nil"/>
          <w:bottom w:val="nil"/>
          <w:between w:val="nil"/>
        </w:pBdr>
        <w:jc w:val="both"/>
        <w:rPr>
          <w:color w:val="000000"/>
          <w:sz w:val="20"/>
          <w:szCs w:val="20"/>
        </w:rPr>
      </w:pPr>
      <w:r>
        <w:rPr>
          <w:color w:val="000000"/>
          <w:sz w:val="20"/>
          <w:szCs w:val="20"/>
        </w:rPr>
        <w:t xml:space="preserve">Muharni, Restusari, L., &amp; Fitri. 2016. Optimasi Kandungan Bakteri Asam Laktat dalam Pembuatan Fermentasi Maman </w:t>
      </w:r>
      <w:r>
        <w:rPr>
          <w:color w:val="000000"/>
          <w:sz w:val="20"/>
          <w:szCs w:val="20"/>
        </w:rPr>
        <w:br/>
      </w:r>
      <w:r>
        <w:rPr>
          <w:color w:val="000000"/>
          <w:sz w:val="20"/>
          <w:szCs w:val="20"/>
        </w:rPr>
        <w:t xml:space="preserve"> </w:t>
      </w:r>
      <w:r>
        <w:rPr>
          <w:color w:val="000000"/>
          <w:sz w:val="20"/>
          <w:szCs w:val="20"/>
        </w:rPr>
        <w:tab/>
      </w:r>
      <w:r>
        <w:rPr>
          <w:color w:val="000000"/>
          <w:sz w:val="20"/>
          <w:szCs w:val="20"/>
        </w:rPr>
        <w:t xml:space="preserve">(Cleome Gynandra L). Jurnal Proteksi Kesehatan, 2(2). 10.31227/osf.io/4j8q6 </w:t>
      </w:r>
    </w:p>
    <w:p>
      <w:pPr>
        <w:pStyle w:val="style0"/>
        <w:pBdr>
          <w:left w:val="nil"/>
          <w:right w:val="nil"/>
          <w:top w:val="nil"/>
          <w:bottom w:val="nil"/>
          <w:between w:val="nil"/>
        </w:pBdr>
        <w:jc w:val="both"/>
        <w:rPr>
          <w:color w:val="000000"/>
          <w:sz w:val="20"/>
          <w:szCs w:val="20"/>
        </w:rPr>
      </w:pPr>
      <w:r>
        <w:rPr>
          <w:color w:val="000000"/>
          <w:sz w:val="20"/>
          <w:szCs w:val="20"/>
        </w:rPr>
        <w:t>RadarBisnis.com(</w:t>
      </w:r>
      <w:r>
        <w:rPr>
          <w:color w:val="000000"/>
          <w:sz w:val="20"/>
          <w:szCs w:val="20"/>
        </w:rPr>
        <w:t xml:space="preserve">2016,05 Juli). Jouk Maman Membuat Para Perantau Rindu Kampung Halaman Rokan Tengah. Diakses </w:t>
      </w:r>
      <w:r>
        <w:rPr>
          <w:color w:val="000000"/>
          <w:sz w:val="20"/>
          <w:szCs w:val="20"/>
        </w:rPr>
        <w:br/>
      </w:r>
      <w:r>
        <w:rPr>
          <w:color w:val="000000"/>
          <w:sz w:val="20"/>
          <w:szCs w:val="20"/>
        </w:rPr>
        <w:t xml:space="preserve"> </w:t>
      </w:r>
      <w:r>
        <w:rPr>
          <w:color w:val="000000"/>
          <w:sz w:val="20"/>
          <w:szCs w:val="20"/>
        </w:rPr>
        <w:tab/>
      </w:r>
      <w:r>
        <w:rPr>
          <w:color w:val="000000"/>
          <w:sz w:val="20"/>
          <w:szCs w:val="20"/>
        </w:rPr>
        <w:t>pada 08 Juni 2021, dari http://radarbisnis.co.id/news/detail/590/jouk-maman-membuat-para-perantau-rindu-</w:t>
      </w:r>
      <w:r>
        <w:rPr>
          <w:color w:val="000000"/>
          <w:sz w:val="20"/>
          <w:szCs w:val="20"/>
        </w:rPr>
        <w:br/>
      </w:r>
      <w:r>
        <w:rPr>
          <w:color w:val="000000"/>
          <w:sz w:val="20"/>
          <w:szCs w:val="20"/>
        </w:rPr>
        <w:t xml:space="preserve"> </w:t>
      </w:r>
      <w:r>
        <w:rPr>
          <w:color w:val="000000"/>
          <w:sz w:val="20"/>
          <w:szCs w:val="20"/>
        </w:rPr>
        <w:tab/>
      </w:r>
      <w:r>
        <w:rPr>
          <w:color w:val="000000"/>
          <w:sz w:val="20"/>
          <w:szCs w:val="20"/>
        </w:rPr>
        <w:t>kampung-halaman-rokan-tengah</w:t>
      </w:r>
    </w:p>
    <w:p>
      <w:pPr>
        <w:pStyle w:val="style0"/>
        <w:pBdr>
          <w:left w:val="nil"/>
          <w:right w:val="nil"/>
          <w:top w:val="nil"/>
          <w:bottom w:val="nil"/>
          <w:between w:val="nil"/>
        </w:pBdr>
        <w:jc w:val="both"/>
        <w:rPr>
          <w:color w:val="000000"/>
          <w:sz w:val="20"/>
          <w:szCs w:val="20"/>
        </w:rPr>
      </w:pPr>
      <w:r>
        <w:rPr>
          <w:color w:val="000000"/>
          <w:sz w:val="20"/>
          <w:szCs w:val="20"/>
        </w:rPr>
        <w:t xml:space="preserve">Ranjan, S.M., M. Anandharaj. 2014. Fermented Fruits and Vegetables of </w:t>
      </w:r>
      <w:r>
        <w:rPr>
          <w:color w:val="000000"/>
          <w:sz w:val="20"/>
          <w:szCs w:val="20"/>
        </w:rPr>
        <w:t>Asia :</w:t>
      </w:r>
      <w:r>
        <w:rPr>
          <w:color w:val="000000"/>
          <w:sz w:val="20"/>
          <w:szCs w:val="20"/>
        </w:rPr>
        <w:t xml:space="preserve"> A Potential Source of Probiotics. India.</w:t>
      </w:r>
    </w:p>
    <w:p>
      <w:pPr>
        <w:pStyle w:val="style0"/>
        <w:pBdr>
          <w:left w:val="nil"/>
          <w:right w:val="nil"/>
          <w:top w:val="nil"/>
          <w:bottom w:val="nil"/>
          <w:between w:val="nil"/>
        </w:pBdr>
        <w:jc w:val="both"/>
        <w:rPr>
          <w:color w:val="000000"/>
          <w:sz w:val="20"/>
          <w:szCs w:val="20"/>
        </w:rPr>
      </w:pPr>
      <w:r>
        <w:rPr>
          <w:color w:val="000000"/>
          <w:sz w:val="20"/>
          <w:szCs w:val="20"/>
        </w:rPr>
        <w:t>Restusari, L., Muharni, Fitri. 2017. Pengaruh Konsumsi Fermentasi Maman (Cleome gynandra L) Terhadap Kadar Kolesterol Darah Pada Tikus Putih Jantan Hiperkolesterolemia.</w:t>
      </w:r>
    </w:p>
    <w:p>
      <w:pPr>
        <w:pStyle w:val="style0"/>
        <w:pBdr>
          <w:left w:val="nil"/>
          <w:right w:val="nil"/>
          <w:top w:val="nil"/>
          <w:bottom w:val="nil"/>
          <w:between w:val="nil"/>
        </w:pBdr>
        <w:jc w:val="both"/>
        <w:rPr>
          <w:color w:val="000000"/>
          <w:sz w:val="20"/>
          <w:szCs w:val="20"/>
        </w:rPr>
      </w:pPr>
      <w:r>
        <w:rPr>
          <w:color w:val="000000"/>
          <w:sz w:val="20"/>
          <w:szCs w:val="20"/>
        </w:rPr>
        <w:t xml:space="preserve">Restusari, L., Muharni, Fitri. 2018. Pengaruh Konsumsi Fermentasi Maman (Cleome gynandra L) Terhadap Kadar Gula </w:t>
      </w:r>
      <w:r>
        <w:rPr>
          <w:color w:val="000000"/>
          <w:sz w:val="20"/>
          <w:szCs w:val="20"/>
        </w:rPr>
        <w:br/>
      </w:r>
      <w:r>
        <w:rPr>
          <w:color w:val="000000"/>
          <w:sz w:val="20"/>
          <w:szCs w:val="20"/>
        </w:rPr>
        <w:t xml:space="preserve">  </w:t>
      </w:r>
      <w:r>
        <w:rPr>
          <w:color w:val="000000"/>
          <w:sz w:val="20"/>
          <w:szCs w:val="20"/>
        </w:rPr>
        <w:tab/>
      </w:r>
      <w:r>
        <w:rPr>
          <w:color w:val="000000"/>
          <w:sz w:val="20"/>
          <w:szCs w:val="20"/>
        </w:rPr>
        <w:t>Darah Pada Tikus Putih Jantan Hiperglikemia.</w:t>
      </w:r>
    </w:p>
    <w:p>
      <w:pPr>
        <w:pStyle w:val="style0"/>
        <w:pBdr>
          <w:left w:val="nil"/>
          <w:right w:val="nil"/>
          <w:top w:val="nil"/>
          <w:bottom w:val="nil"/>
          <w:between w:val="nil"/>
        </w:pBdr>
        <w:jc w:val="both"/>
        <w:rPr>
          <w:color w:val="000000"/>
          <w:sz w:val="20"/>
          <w:szCs w:val="20"/>
        </w:rPr>
      </w:pPr>
      <w:r>
        <w:rPr>
          <w:color w:val="000000"/>
          <w:sz w:val="20"/>
          <w:szCs w:val="20"/>
        </w:rPr>
        <w:t xml:space="preserve">Rencana Pembangunan Jangka Menengah Daerah (RPJMD) Kabupaten Rokan Hilir Tahun 2016 – 2021. 2017.Kabupaten </w:t>
      </w:r>
      <w:r>
        <w:rPr>
          <w:color w:val="000000"/>
          <w:sz w:val="20"/>
          <w:szCs w:val="20"/>
        </w:rPr>
        <w:br/>
      </w:r>
      <w:r>
        <w:rPr>
          <w:color w:val="000000"/>
          <w:sz w:val="20"/>
          <w:szCs w:val="20"/>
        </w:rPr>
        <w:t xml:space="preserve"> </w:t>
      </w:r>
      <w:r>
        <w:rPr>
          <w:color w:val="000000"/>
          <w:sz w:val="20"/>
          <w:szCs w:val="20"/>
        </w:rPr>
        <w:tab/>
      </w:r>
      <w:r>
        <w:rPr>
          <w:color w:val="000000"/>
          <w:sz w:val="20"/>
          <w:szCs w:val="20"/>
        </w:rPr>
        <w:t>Rokan Hilir</w:t>
      </w:r>
    </w:p>
    <w:p>
      <w:pPr>
        <w:pStyle w:val="style0"/>
        <w:pBdr>
          <w:left w:val="nil"/>
          <w:right w:val="nil"/>
          <w:top w:val="nil"/>
          <w:bottom w:val="nil"/>
          <w:between w:val="nil"/>
        </w:pBdr>
        <w:jc w:val="both"/>
        <w:rPr>
          <w:color w:val="000000"/>
          <w:sz w:val="20"/>
          <w:szCs w:val="20"/>
        </w:rPr>
      </w:pPr>
      <w:r>
        <w:rPr>
          <w:color w:val="000000"/>
          <w:sz w:val="20"/>
          <w:szCs w:val="20"/>
        </w:rPr>
        <w:t xml:space="preserve">Saida, E.M. 2014. Identifikasi Bakteri Patogen pada Produk Fermentasi Cleome gynandra. </w:t>
      </w:r>
    </w:p>
    <w:p>
      <w:pPr>
        <w:pStyle w:val="style0"/>
        <w:pBdr>
          <w:left w:val="nil"/>
          <w:right w:val="nil"/>
          <w:top w:val="nil"/>
          <w:bottom w:val="nil"/>
          <w:between w:val="nil"/>
        </w:pBdr>
        <w:jc w:val="both"/>
        <w:rPr>
          <w:color w:val="000000"/>
          <w:sz w:val="20"/>
          <w:szCs w:val="20"/>
        </w:rPr>
      </w:pPr>
      <w:r>
        <w:rPr>
          <w:color w:val="000000"/>
          <w:sz w:val="20"/>
          <w:szCs w:val="20"/>
        </w:rPr>
        <w:t>Winarti, S. (2010). Makanan Fungsional. Graha Ilmu.</w:t>
      </w:r>
    </w:p>
    <w:p>
      <w:pPr>
        <w:pStyle w:val="style0"/>
        <w:pBdr>
          <w:left w:val="nil"/>
          <w:right w:val="nil"/>
          <w:top w:val="nil"/>
          <w:bottom w:val="nil"/>
          <w:between w:val="nil"/>
        </w:pBdr>
        <w:jc w:val="both"/>
        <w:rPr>
          <w:color w:val="000000"/>
          <w:sz w:val="20"/>
          <w:szCs w:val="20"/>
        </w:rPr>
      </w:pPr>
      <w:r>
        <w:rPr>
          <w:color w:val="000000"/>
          <w:sz w:val="20"/>
          <w:szCs w:val="20"/>
        </w:rPr>
        <w:t>Simanjuntak, R. 2010. Pemanfaatan Bakteri Asam Laktat untuk menghasilkan Pangan. Buletin Ketahanan Pangan. 3(2).</w:t>
      </w:r>
    </w:p>
    <w:p>
      <w:pPr>
        <w:pStyle w:val="style0"/>
        <w:pBdr>
          <w:left w:val="nil"/>
          <w:right w:val="nil"/>
          <w:top w:val="nil"/>
          <w:bottom w:val="nil"/>
          <w:between w:val="nil"/>
        </w:pBdr>
        <w:jc w:val="both"/>
        <w:rPr>
          <w:color w:val="000000"/>
          <w:sz w:val="20"/>
          <w:szCs w:val="20"/>
        </w:rPr>
      </w:pPr>
    </w:p>
    <w:p>
      <w:pPr>
        <w:pStyle w:val="style0"/>
        <w:pBdr>
          <w:left w:val="nil"/>
          <w:right w:val="nil"/>
          <w:top w:val="nil"/>
          <w:bottom w:val="nil"/>
          <w:between w:val="nil"/>
        </w:pBdr>
        <w:jc w:val="both"/>
        <w:rPr>
          <w:color w:val="000000"/>
          <w:sz w:val="20"/>
          <w:szCs w:val="20"/>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bookmarkStart w:id="3" w:name="_heading=h.gjdgxs" w:colFirst="0" w:colLast="0"/>
    <w:bookmarkEnd w:id="3"/>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ind w:left="567" w:hanging="567"/>
        <w:jc w:val="both"/>
        <w:rPr/>
      </w:pPr>
    </w:p>
    <w:p>
      <w:pPr>
        <w:pStyle w:val="style0"/>
        <w:spacing w:lineRule="auto" w:line="360"/>
        <w:rPr>
          <w:color w:val="000000"/>
          <w:sz w:val="20"/>
          <w:szCs w:val="20"/>
        </w:rPr>
      </w:pPr>
    </w:p>
    <w:sectPr>
      <w:type w:val="continuous"/>
      <w:pgSz w:w="12240" w:h="15840" w:orient="portrait"/>
      <w:pgMar w:top="1701" w:right="1134" w:bottom="1134" w:left="1418" w:header="720" w:footer="720" w:gutter="0"/>
      <w:cols w:space="72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DBY-W09" w:date="2022-12-10T10:35:00Z" w:initials="DBY-W09">
    <w:p w14:paraId="1">
      <w:r>
        <w:rPr/>
        <w:annotationRef/>
      </w:r>
      <w:r>
        <w:t>jumlah kata minimal untuk bagian isi adalah 3000 kata, mohon ditambah</w:t>
      </w:r>
    </w:p>
  </w:comment>
  <w:comment w:id="2" w:author="DBY-W09" w:date="2022-12-10T10:34:00Z" w:initials="DBY-W09">
    <w:p w14:paraId="2">
      <w:r>
        <w:rPr/>
        <w:annotationRef/>
      </w:r>
      <w:r>
        <w:t>jika berasal dari institusi yang sama tidak perlu dibuat angka 1 di atas nama masing-masing author</w:t>
      </w:r>
    </w:p>
  </w:comment>
  <w:comment w:id="3" w:author="DBY-W09" w:date="2022-12-10T10:36:00Z" w:initials="DBY-W09">
    <w:p w14:paraId="3">
      <w:r>
        <w:rPr/>
        <w:annotationRef/>
      </w:r>
      <w:r>
        <w:t>jumlah kata untuk abstrak bahasa indonesia dan bahasa inggris adalah 150-200 kata saja</w:t>
      </w:r>
    </w:p>
  </w:comment>
  <w:comment w:id="4" w:author="DBY-W09" w:date="2022-12-10T10:38:00Z" w:initials="DBY-W09">
    <w:p w14:paraId="4">
      <w:r>
        <w:rPr/>
        <w:annotationRef/>
      </w:r>
      <w:r>
        <w:t>Semua rujukan-rujukan yang diacu di dalam teks artikel harus didaftarkan di bagian Daftar Pustaka. Daftar Pustaka harus berisi pustaka-pustaka acuan yang berasal dari sumber primer (jurnal ilmiah dan berjumlah minimum 80% dari keseluruhan daftar pustaka) diterbitkan 10 (sepuluh) tahun terakhir. Setiap artikel paling tidak berisi 10 (sepuluh) daftar pustaka acuan. </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Calibri">
    <w:altName w:val="Calibri"/>
    <w:panose1 w:val="020f05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Georgia">
    <w:altName w:val="Georgia"/>
    <w:panose1 w:val="02040502050004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3EAE0B4"/>
    <w:lvl w:ilvl="0">
      <w:start w:val="1"/>
      <w:numFmt w:val="decimal"/>
      <w:pStyle w:val="style1"/>
      <w:lvlText w:val="%1."/>
      <w:lvlJc w:val="left"/>
      <w:pPr>
        <w:ind w:left="720" w:hanging="360"/>
      </w:pPr>
      <w:rPr>
        <w:b/>
      </w:rPr>
    </w:lvl>
    <w:lvl w:ilvl="1">
      <w:start w:val="1"/>
      <w:numFmt w:val="lowerLetter"/>
      <w:pStyle w:val="style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1"/>
    <w:multiLevelType w:val="hybridMultilevel"/>
    <w:tmpl w:val="FB2E9F20"/>
    <w:lvl w:ilvl="0" w:tplc="6C9CF68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07A6EE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0000003"/>
    <w:multiLevelType w:val="multilevel"/>
    <w:tmpl w:val="B5C011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4"/>
    <w:multiLevelType w:val="hybridMultilevel"/>
    <w:tmpl w:val="8B943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C6CBA5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val="id-ID" w:bidi="ar-SA" w:eastAsia="en-US"/>
      </w:rPr>
    </w:rPrDefault>
    <w:pPrDefault>
      <w:pPr/>
    </w:pPrDefault>
  </w:docDefaults>
  <w:style w:type="paragraph" w:default="1" w:styleId="style0">
    <w:name w:val="Normal"/>
    <w:next w:val="style0"/>
    <w:qFormat/>
    <w:pPr/>
    <w:rPr>
      <w:lang w:val="en-US"/>
    </w:rPr>
  </w:style>
  <w:style w:type="paragraph" w:styleId="style1">
    <w:name w:val="heading 1"/>
    <w:basedOn w:val="style0"/>
    <w:next w:val="style0"/>
    <w:link w:val="style4097"/>
    <w:qFormat/>
    <w:pPr>
      <w:keepNext/>
      <w:numPr>
        <w:ilvl w:val="0"/>
        <w:numId w:val="1"/>
      </w:numPr>
      <w:suppressAutoHyphens/>
      <w:jc w:val="both"/>
      <w:outlineLvl w:val="0"/>
    </w:pPr>
    <w:rPr>
      <w:b/>
      <w:sz w:val="20"/>
      <w:szCs w:val="20"/>
      <w:lang w:eastAsia="ar-SA"/>
    </w:rPr>
  </w:style>
  <w:style w:type="paragraph" w:styleId="style2">
    <w:name w:val="heading 2"/>
    <w:basedOn w:val="style0"/>
    <w:next w:val="style0"/>
    <w:link w:val="style4098"/>
    <w:qFormat/>
    <w:pPr>
      <w:keepNext/>
      <w:numPr>
        <w:ilvl w:val="1"/>
        <w:numId w:val="1"/>
      </w:numPr>
      <w:suppressAutoHyphens/>
      <w:jc w:val="both"/>
      <w:outlineLvl w:val="1"/>
    </w:pPr>
    <w:rPr>
      <w:szCs w:val="20"/>
      <w:lang w:eastAsia="ar-SA"/>
    </w:rPr>
  </w:style>
  <w:style w:type="paragraph" w:styleId="style3">
    <w:name w:val="heading 3"/>
    <w:basedOn w:val="style0"/>
    <w:next w:val="style0"/>
    <w:pPr>
      <w:keepNext/>
      <w:keepLines/>
      <w:spacing w:before="280" w:after="80"/>
      <w:outlineLvl w:val="2"/>
    </w:pPr>
    <w:rPr>
      <w:b/>
      <w:sz w:val="28"/>
      <w:szCs w:val="28"/>
    </w:rPr>
  </w:style>
  <w:style w:type="paragraph" w:styleId="style4">
    <w:name w:val="heading 4"/>
    <w:basedOn w:val="style0"/>
    <w:next w:val="style0"/>
    <w:pPr>
      <w:keepNext/>
      <w:keepLines/>
      <w:spacing w:before="240" w:after="40"/>
      <w:outlineLvl w:val="3"/>
    </w:pPr>
    <w:rPr>
      <w:b/>
    </w:rPr>
  </w:style>
  <w:style w:type="paragraph" w:styleId="style5">
    <w:name w:val="heading 5"/>
    <w:basedOn w:val="style0"/>
    <w:next w:val="style0"/>
    <w:pPr>
      <w:keepNext/>
      <w:keepLines/>
      <w:spacing w:before="220" w:after="40"/>
      <w:outlineLvl w:val="4"/>
    </w:pPr>
    <w:rPr>
      <w:b/>
      <w:sz w:val="22"/>
      <w:szCs w:val="22"/>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link w:val="style4105"/>
    <w:qFormat/>
    <w:uiPriority w:val="10"/>
    <w:pPr>
      <w:contextualSpacing/>
    </w:pPr>
    <w:rPr>
      <w:rFonts w:ascii="Calibri Light" w:cs="宋体" w:eastAsia="宋体" w:hAnsi="Calibri Light"/>
      <w:spacing w:val="-10"/>
      <w:kern w:val="28"/>
      <w:sz w:val="56"/>
      <w:szCs w:val="56"/>
    </w:rPr>
  </w:style>
  <w:style w:type="character" w:customStyle="1" w:styleId="style4097">
    <w:name w:val="Heading 1 Char_2f9e48a4-2c68-4bac-9336-cedcd535b64b"/>
    <w:basedOn w:val="style65"/>
    <w:next w:val="style4097"/>
    <w:link w:val="style1"/>
    <w:rPr>
      <w:rFonts w:ascii="Times New Roman" w:cs="Times New Roman" w:eastAsia="Times New Roman" w:hAnsi="Times New Roman"/>
      <w:b/>
      <w:sz w:val="20"/>
      <w:szCs w:val="20"/>
      <w:lang w:val="en-US" w:eastAsia="ar-SA"/>
    </w:rPr>
  </w:style>
  <w:style w:type="character" w:customStyle="1" w:styleId="style4098">
    <w:name w:val="Heading 2 Char_367f104a-5521-46f1-adb5-5785f4770266"/>
    <w:basedOn w:val="style65"/>
    <w:next w:val="style4098"/>
    <w:link w:val="style2"/>
    <w:rPr>
      <w:rFonts w:ascii="Times New Roman" w:cs="Times New Roman" w:eastAsia="Times New Roman" w:hAnsi="Times New Roman"/>
      <w:sz w:val="24"/>
      <w:szCs w:val="20"/>
      <w:lang w:val="en-US" w:eastAsia="ar-SA"/>
    </w:rPr>
  </w:style>
  <w:style w:type="paragraph" w:styleId="style67">
    <w:name w:val="Body Text Indent"/>
    <w:basedOn w:val="style0"/>
    <w:next w:val="style67"/>
    <w:link w:val="style4099"/>
    <w:pPr>
      <w:suppressAutoHyphens/>
      <w:ind w:firstLine="567"/>
      <w:jc w:val="both"/>
    </w:pPr>
    <w:rPr>
      <w:sz w:val="20"/>
      <w:szCs w:val="20"/>
      <w:lang w:eastAsia="ar-SA"/>
    </w:rPr>
  </w:style>
  <w:style w:type="character" w:customStyle="1" w:styleId="style4099">
    <w:name w:val="Body Text Indent Char"/>
    <w:basedOn w:val="style65"/>
    <w:next w:val="style4099"/>
    <w:link w:val="style67"/>
    <w:rPr>
      <w:rFonts w:ascii="Times New Roman" w:cs="Times New Roman" w:eastAsia="Times New Roman" w:hAnsi="Times New Roman"/>
      <w:sz w:val="20"/>
      <w:szCs w:val="20"/>
      <w:lang w:val="en-US" w:eastAsia="ar-SA"/>
    </w:rPr>
  </w:style>
  <w:style w:type="paragraph" w:customStyle="1" w:styleId="style4100">
    <w:name w:val="Body"/>
    <w:basedOn w:val="style67"/>
    <w:next w:val="style4100"/>
    <w:pPr/>
  </w:style>
  <w:style w:type="paragraph" w:customStyle="1" w:styleId="style4101">
    <w:name w:val="Body Abstract"/>
    <w:basedOn w:val="style1"/>
    <w:next w:val="style4101"/>
    <w:pPr>
      <w:numPr>
        <w:ilvl w:val="0"/>
        <w:numId w:val="0"/>
      </w:numPr>
      <w:ind w:left="567" w:right="567"/>
      <w:outlineLvl w:val="9"/>
    </w:pPr>
    <w:rPr>
      <w:b w:val="false"/>
      <w:i/>
    </w:rPr>
  </w:style>
  <w:style w:type="paragraph" w:customStyle="1" w:styleId="style4102">
    <w:name w:val="Style Title"/>
    <w:basedOn w:val="style62"/>
    <w:next w:val="style4102"/>
    <w:pPr>
      <w:suppressAutoHyphens/>
      <w:jc w:val="center"/>
      <w:contextualSpacing w:val="false"/>
    </w:pPr>
    <w:rPr>
      <w:rFonts w:ascii="Times New Roman" w:cs="Arial" w:eastAsia="Times New Roman" w:hAnsi="Times New Roman"/>
      <w:b/>
      <w:bCs/>
      <w:spacing w:val="0"/>
      <w:kern w:val="1"/>
      <w:sz w:val="24"/>
      <w:szCs w:val="32"/>
      <w:lang w:eastAsia="ar-SA"/>
    </w:rPr>
  </w:style>
  <w:style w:type="character" w:styleId="style85">
    <w:name w:val="Hyperlink"/>
    <w:basedOn w:val="style65"/>
    <w:next w:val="style85"/>
    <w:rPr>
      <w:color w:val="0000ff"/>
      <w:u w:val="single"/>
    </w:rPr>
  </w:style>
  <w:style w:type="paragraph" w:styleId="style94">
    <w:name w:val="Normal (Web)"/>
    <w:basedOn w:val="style0"/>
    <w:next w:val="style94"/>
    <w:pPr>
      <w:spacing w:before="100" w:beforeAutospacing="true" w:after="119"/>
    </w:pPr>
    <w:rPr/>
  </w:style>
  <w:style w:type="paragraph" w:customStyle="1" w:styleId="style4103">
    <w:name w:val="Author"/>
    <w:basedOn w:val="style0"/>
    <w:next w:val="style4103"/>
    <w:pPr>
      <w:jc w:val="center"/>
    </w:pPr>
    <w:rPr>
      <w:b/>
    </w:rPr>
  </w:style>
  <w:style w:type="paragraph" w:customStyle="1" w:styleId="style4104">
    <w:name w:val="Abstract Title"/>
    <w:basedOn w:val="style0"/>
    <w:next w:val="style4104"/>
    <w:pPr>
      <w:jc w:val="center"/>
    </w:pPr>
    <w:rPr>
      <w:b/>
      <w:sz w:val="20"/>
      <w:szCs w:val="20"/>
    </w:rPr>
  </w:style>
  <w:style w:type="character" w:customStyle="1" w:styleId="style4105">
    <w:name w:val="Title Char_3afcfb6a-0d53-4fce-9311-584dca9ae4b8"/>
    <w:basedOn w:val="style65"/>
    <w:next w:val="style4105"/>
    <w:link w:val="style62"/>
    <w:uiPriority w:val="10"/>
    <w:rPr>
      <w:rFonts w:ascii="Calibri Light" w:cs="宋体" w:eastAsia="宋体" w:hAnsi="Calibri Light"/>
      <w:spacing w:val="-10"/>
      <w:kern w:val="28"/>
      <w:sz w:val="56"/>
      <w:szCs w:val="56"/>
      <w:lang w:val="en-US"/>
    </w:rPr>
  </w:style>
  <w:style w:type="paragraph" w:styleId="style37">
    <w:name w:val="envelope return"/>
    <w:basedOn w:val="style0"/>
    <w:next w:val="style37"/>
    <w:uiPriority w:val="99"/>
    <w:pPr/>
    <w:rPr>
      <w:rFonts w:ascii="Cambria" w:hAnsi="Cambria"/>
      <w:sz w:val="20"/>
      <w:szCs w:val="20"/>
    </w:rPr>
  </w:style>
  <w:style w:type="paragraph" w:styleId="style179">
    <w:name w:val="List Paragraph"/>
    <w:basedOn w:val="style0"/>
    <w:next w:val="style179"/>
    <w:qFormat/>
    <w:uiPriority w:val="34"/>
    <w:pPr>
      <w:spacing w:before="240" w:after="200" w:lineRule="auto" w:line="276"/>
      <w:ind w:left="720"/>
      <w:contextualSpacing/>
    </w:pPr>
    <w:rPr>
      <w:rFonts w:ascii="Calibri" w:eastAsia="Calibri" w:hAnsi="Calibri"/>
      <w:sz w:val="22"/>
      <w:szCs w:val="22"/>
    </w:rPr>
  </w:style>
  <w:style w:type="paragraph" w:styleId="style153">
    <w:name w:val="Balloon Text"/>
    <w:basedOn w:val="style0"/>
    <w:next w:val="style153"/>
    <w:link w:val="style4106"/>
    <w:uiPriority w:val="99"/>
    <w:pPr/>
    <w:rPr>
      <w:rFonts w:ascii="Segoe UI" w:cs="Segoe UI" w:hAnsi="Segoe UI"/>
      <w:sz w:val="18"/>
      <w:szCs w:val="18"/>
    </w:rPr>
  </w:style>
  <w:style w:type="character" w:customStyle="1" w:styleId="style4106">
    <w:name w:val="Balloon Text Char"/>
    <w:basedOn w:val="style65"/>
    <w:next w:val="style4106"/>
    <w:link w:val="style153"/>
    <w:uiPriority w:val="99"/>
    <w:rPr>
      <w:rFonts w:ascii="Segoe UI" w:cs="Segoe UI" w:eastAsia="Times New Roman" w:hAnsi="Segoe UI"/>
      <w:sz w:val="18"/>
      <w:szCs w:val="18"/>
      <w:lang w:val="en-US"/>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table" w:customStyle="1" w:styleId="style4107">
    <w:basedOn w:val="style105"/>
    <w:next w:val="style4107"/>
    <w:pPr/>
    <w:rPr/>
    <w:tblPr>
      <w:tblStyleRowBandSize w:val="1"/>
      <w:tblStyleColBandSize w:val="1"/>
      <w:tblCellMar>
        <w:left w:w="115" w:type="dxa"/>
        <w:right w:w="115"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styles" Target="styles.xml"/><Relationship Id="rId10" Type="http://schemas.openxmlformats.org/officeDocument/2006/relationships/customXml" Target="../customXml/item3.xml"/><Relationship Id="rId9" Type="http://schemas.openxmlformats.org/officeDocument/2006/relationships/customXml" Target="../customXml/item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v8aqYeEBqFbqYTv1XuFHo6Pxbg==">AMUW2mWtOP2K7dEIrr5YFdKzsYxSHal4SF6ojwI9ebsu4lVRC2LBcd0NUe/5hO1TeE1rYU+Dm/cVpME1GVBYhpbQbyBNa64aa9LGecOCi80Hb0xZ/+dFQv0Kga9guobAcwPyNANaxbGy</go:docsCustomData>
</go:gDocsCustomXmlDataStorage>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e93616-a3cb-4314-a141-2185969686a0}">
  <ds:schemaRefs>
    <ds:schemaRef ds:uri="http://www.wps.cn/android/officeDocument/2013/mofficeCustomData"/>
  </ds:schemaRefs>
</ds:datastoreItem>
</file>

<file path=customXml/itemProps3.xml><?xml version="1.0" encoding="utf-8"?>
<ds:datastoreItem xmlns:ds="http://schemas.openxmlformats.org/officeDocument/2006/customXml" ds:itemID="{4cec9bdd-b375-4efb-8fac-3d7dfd42a63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3000</Words>
  <Pages>6</Pages>
  <Characters>18802</Characters>
  <Application>WPS Office</Application>
  <DocSecurity>0</DocSecurity>
  <Paragraphs>185</Paragraphs>
  <ScaleCrop>false</ScaleCrop>
  <LinksUpToDate>false</LinksUpToDate>
  <CharactersWithSpaces>21741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2022-12-10T03:38:12Z</dcterms:created>
  <dc:creator>Tya</dc:creator>
  <lastModifiedBy>DBY-W09</lastModifiedBy>
  <dcterms:modified xsi:type="dcterms:W3CDTF">2022-12-10T03:38:12Z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c7ff46f9ee3e4627a30361fc2275fb0d</vt:lpwstr>
  </property>
</Properties>
</file>