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875" w:rsidRPr="00366C58" w:rsidRDefault="00AC0715">
      <w:pPr>
        <w:spacing w:after="0" w:line="240" w:lineRule="auto"/>
        <w:ind w:right="-1"/>
        <w:contextualSpacing/>
        <w:jc w:val="center"/>
        <w:rPr>
          <w:rFonts w:ascii="Times New Roman" w:hAnsi="Times New Roman" w:cs="Times New Roman"/>
          <w:b/>
          <w:sz w:val="28"/>
          <w:szCs w:val="20"/>
        </w:rPr>
      </w:pPr>
      <w:r w:rsidRPr="00366C58">
        <w:rPr>
          <w:rFonts w:ascii="Times New Roman" w:hAnsi="Times New Roman" w:cs="Times New Roman"/>
          <w:b/>
          <w:sz w:val="28"/>
          <w:szCs w:val="20"/>
          <w:lang w:val="id-ID"/>
        </w:rPr>
        <w:t>Pe</w:t>
      </w:r>
      <w:r w:rsidRPr="00366C58">
        <w:rPr>
          <w:rFonts w:ascii="Times New Roman" w:hAnsi="Times New Roman" w:cs="Times New Roman"/>
          <w:b/>
          <w:sz w:val="28"/>
          <w:szCs w:val="20"/>
        </w:rPr>
        <w:t xml:space="preserve">mberdayaan Kader Melalui Kegiatan Pelatihan </w:t>
      </w:r>
    </w:p>
    <w:p w:rsidR="00366C58" w:rsidRDefault="00366C58">
      <w:pPr>
        <w:spacing w:after="0" w:line="240" w:lineRule="auto"/>
        <w:ind w:right="-1"/>
        <w:contextualSpacing/>
        <w:jc w:val="center"/>
        <w:rPr>
          <w:rFonts w:ascii="Times New Roman" w:hAnsi="Times New Roman" w:cs="Times New Roman"/>
          <w:b/>
          <w:sz w:val="28"/>
          <w:szCs w:val="20"/>
        </w:rPr>
      </w:pPr>
      <w:r>
        <w:rPr>
          <w:rFonts w:ascii="Times New Roman" w:hAnsi="Times New Roman" w:cs="Times New Roman"/>
          <w:b/>
          <w:sz w:val="28"/>
          <w:szCs w:val="20"/>
        </w:rPr>
        <w:t>d</w:t>
      </w:r>
      <w:r w:rsidR="00AC0715" w:rsidRPr="00366C58">
        <w:rPr>
          <w:rFonts w:ascii="Times New Roman" w:hAnsi="Times New Roman" w:cs="Times New Roman"/>
          <w:b/>
          <w:sz w:val="28"/>
          <w:szCs w:val="20"/>
        </w:rPr>
        <w:t>alam Upaya Meningkatkan Pengetahuan dan</w:t>
      </w:r>
    </w:p>
    <w:p w:rsidR="00075875" w:rsidRPr="00366C58" w:rsidRDefault="00AC0715">
      <w:pPr>
        <w:spacing w:after="0" w:line="240" w:lineRule="auto"/>
        <w:ind w:right="-1"/>
        <w:contextualSpacing/>
        <w:jc w:val="center"/>
        <w:rPr>
          <w:rFonts w:ascii="Times New Roman" w:hAnsi="Times New Roman" w:cs="Times New Roman"/>
          <w:b/>
          <w:sz w:val="28"/>
          <w:szCs w:val="20"/>
        </w:rPr>
      </w:pPr>
      <w:r w:rsidRPr="00366C58">
        <w:rPr>
          <w:rFonts w:ascii="Times New Roman" w:hAnsi="Times New Roman" w:cs="Times New Roman"/>
          <w:b/>
          <w:sz w:val="28"/>
          <w:szCs w:val="20"/>
        </w:rPr>
        <w:t>Identifikasi Masalah Kesehatan Jiwa</w:t>
      </w:r>
    </w:p>
    <w:p w:rsidR="00075875" w:rsidRDefault="00075875">
      <w:pPr>
        <w:spacing w:after="0" w:line="240" w:lineRule="auto"/>
        <w:ind w:right="-142"/>
        <w:jc w:val="both"/>
        <w:rPr>
          <w:rFonts w:ascii="Times New Roman" w:hAnsi="Times New Roman" w:cs="Times New Roman"/>
          <w:b/>
          <w:sz w:val="20"/>
          <w:szCs w:val="20"/>
        </w:rPr>
      </w:pPr>
    </w:p>
    <w:p w:rsidR="00366C58" w:rsidRPr="00366C58" w:rsidRDefault="00366C58" w:rsidP="00366C58">
      <w:pPr>
        <w:spacing w:after="0" w:line="240" w:lineRule="auto"/>
        <w:jc w:val="center"/>
        <w:rPr>
          <w:rFonts w:ascii="Times New Roman" w:eastAsia="Times New Roman" w:hAnsi="Times New Roman" w:cs="Times New Roman"/>
          <w:b/>
          <w:sz w:val="20"/>
        </w:rPr>
      </w:pPr>
      <w:r w:rsidRPr="00366C58">
        <w:rPr>
          <w:rFonts w:ascii="Times New Roman" w:eastAsia="Times New Roman" w:hAnsi="Times New Roman" w:cs="Times New Roman"/>
          <w:b/>
          <w:sz w:val="20"/>
          <w:lang w:val="en-ID"/>
        </w:rPr>
        <w:t>Alice Rosy</w:t>
      </w:r>
      <w:r>
        <w:rPr>
          <w:rFonts w:ascii="Times New Roman" w:eastAsia="Times New Roman" w:hAnsi="Times New Roman" w:cs="Times New Roman"/>
          <w:b/>
          <w:sz w:val="20"/>
          <w:vertAlign w:val="superscript"/>
        </w:rPr>
        <w:t>*</w:t>
      </w:r>
      <w:r w:rsidRPr="00366C58">
        <w:rPr>
          <w:rFonts w:ascii="Times New Roman" w:eastAsia="Times New Roman" w:hAnsi="Times New Roman" w:cs="Times New Roman"/>
          <w:b/>
          <w:sz w:val="20"/>
          <w:lang w:val="id-ID"/>
        </w:rPr>
        <w:t xml:space="preserve">, </w:t>
      </w:r>
      <w:r w:rsidRPr="00366C58">
        <w:rPr>
          <w:rFonts w:ascii="Times New Roman" w:eastAsia="Times New Roman" w:hAnsi="Times New Roman" w:cs="Times New Roman"/>
          <w:b/>
          <w:sz w:val="20"/>
        </w:rPr>
        <w:t>Elmukhsinur</w:t>
      </w:r>
    </w:p>
    <w:p w:rsidR="00366C58" w:rsidRPr="00366C58" w:rsidRDefault="00366C58" w:rsidP="00366C58">
      <w:pPr>
        <w:spacing w:after="0" w:line="240" w:lineRule="auto"/>
        <w:ind w:right="-142"/>
        <w:jc w:val="both"/>
        <w:rPr>
          <w:rFonts w:ascii="Times New Roman" w:hAnsi="Times New Roman" w:cs="Times New Roman"/>
          <w:i/>
          <w:sz w:val="14"/>
          <w:szCs w:val="16"/>
          <w:lang w:val="id-ID"/>
        </w:rPr>
      </w:pPr>
    </w:p>
    <w:p w:rsidR="00366C58" w:rsidRPr="00366C58" w:rsidRDefault="00366C58" w:rsidP="00366C58">
      <w:pPr>
        <w:spacing w:after="0" w:line="240" w:lineRule="auto"/>
        <w:ind w:right="-142"/>
        <w:jc w:val="center"/>
        <w:rPr>
          <w:rFonts w:ascii="Times New Roman" w:hAnsi="Times New Roman" w:cs="Times New Roman"/>
          <w:i/>
          <w:sz w:val="20"/>
          <w:lang w:val="id-ID"/>
        </w:rPr>
      </w:pPr>
      <w:r w:rsidRPr="00366C58">
        <w:rPr>
          <w:rFonts w:ascii="Times New Roman" w:hAnsi="Times New Roman" w:cs="Times New Roman"/>
          <w:i/>
          <w:sz w:val="20"/>
          <w:lang w:val="id-ID"/>
        </w:rPr>
        <w:t>Prodi DIII Keperawatan Diluar Kampus Utama</w:t>
      </w:r>
      <w:r w:rsidRPr="00366C58">
        <w:rPr>
          <w:rFonts w:ascii="Times New Roman" w:hAnsi="Times New Roman" w:cs="Times New Roman"/>
          <w:i/>
          <w:sz w:val="20"/>
          <w:vertAlign w:val="superscript"/>
          <w:lang w:val="id-ID"/>
        </w:rPr>
        <w:t>1</w:t>
      </w:r>
      <w:r w:rsidRPr="00366C58">
        <w:rPr>
          <w:rFonts w:ascii="Times New Roman" w:hAnsi="Times New Roman" w:cs="Times New Roman"/>
          <w:i/>
          <w:sz w:val="20"/>
          <w:lang w:val="id-ID"/>
        </w:rPr>
        <w:t>, Jurusan Keperawatan</w:t>
      </w:r>
    </w:p>
    <w:p w:rsidR="00366C58" w:rsidRPr="00366C58" w:rsidRDefault="00366C58" w:rsidP="00366C58">
      <w:pPr>
        <w:spacing w:after="0" w:line="240" w:lineRule="auto"/>
        <w:ind w:right="-142"/>
        <w:jc w:val="center"/>
        <w:rPr>
          <w:rFonts w:ascii="Times New Roman" w:hAnsi="Times New Roman" w:cs="Times New Roman"/>
          <w:i/>
          <w:sz w:val="20"/>
          <w:lang w:val="id-ID"/>
        </w:rPr>
      </w:pPr>
      <w:r w:rsidRPr="00366C58">
        <w:rPr>
          <w:rFonts w:ascii="Times New Roman" w:hAnsi="Times New Roman" w:cs="Times New Roman"/>
          <w:i/>
          <w:sz w:val="20"/>
          <w:lang w:val="id-ID"/>
        </w:rPr>
        <w:t>Poltekkes Kemenkes Riau</w:t>
      </w:r>
      <w:r w:rsidRPr="00366C58">
        <w:rPr>
          <w:rFonts w:ascii="Times New Roman" w:hAnsi="Times New Roman" w:cs="Times New Roman"/>
          <w:i/>
          <w:sz w:val="20"/>
          <w:vertAlign w:val="superscript"/>
          <w:lang w:val="id-ID"/>
        </w:rPr>
        <w:t>2</w:t>
      </w:r>
      <w:r w:rsidRPr="00366C58">
        <w:rPr>
          <w:rFonts w:ascii="Times New Roman" w:hAnsi="Times New Roman" w:cs="Times New Roman"/>
          <w:i/>
          <w:sz w:val="20"/>
          <w:lang w:val="id-ID"/>
        </w:rPr>
        <w:t>, Indonesia</w:t>
      </w:r>
    </w:p>
    <w:p w:rsidR="00355B07" w:rsidRPr="00366C58" w:rsidRDefault="00366C58" w:rsidP="00366C58">
      <w:pPr>
        <w:pStyle w:val="ListParagraph"/>
        <w:spacing w:after="0" w:line="240" w:lineRule="auto"/>
        <w:ind w:left="0" w:right="-142"/>
        <w:jc w:val="center"/>
        <w:rPr>
          <w:rFonts w:ascii="Times New Roman" w:hAnsi="Times New Roman" w:cs="Times New Roman"/>
          <w:b/>
          <w:sz w:val="18"/>
          <w:szCs w:val="20"/>
        </w:rPr>
      </w:pPr>
      <w:r>
        <w:rPr>
          <w:rFonts w:ascii="Times New Roman" w:hAnsi="Times New Roman" w:cs="Times New Roman"/>
          <w:sz w:val="20"/>
        </w:rPr>
        <w:t xml:space="preserve">*Penulis Korespondensi: </w:t>
      </w:r>
      <w:hyperlink r:id="rId10" w:history="1">
        <w:r w:rsidRPr="00366C58">
          <w:rPr>
            <w:rFonts w:ascii="Times New Roman" w:hAnsi="Times New Roman" w:cs="Times New Roman"/>
            <w:sz w:val="20"/>
            <w:lang w:val="en-ID"/>
          </w:rPr>
          <w:t>alicerosyamk@gmail.com</w:t>
        </w:r>
      </w:hyperlink>
    </w:p>
    <w:p w:rsidR="00355B07" w:rsidRPr="00355B07" w:rsidRDefault="00355B07">
      <w:pPr>
        <w:spacing w:after="0" w:line="240" w:lineRule="auto"/>
        <w:ind w:right="-142"/>
        <w:jc w:val="both"/>
        <w:rPr>
          <w:rFonts w:ascii="Times New Roman" w:hAnsi="Times New Roman" w:cs="Times New Roman"/>
          <w:b/>
          <w:sz w:val="20"/>
          <w:szCs w:val="20"/>
        </w:rPr>
      </w:pPr>
    </w:p>
    <w:p w:rsidR="00075875" w:rsidRPr="00355B07" w:rsidRDefault="00075875">
      <w:pPr>
        <w:spacing w:after="0" w:line="240" w:lineRule="auto"/>
        <w:ind w:right="-142"/>
        <w:jc w:val="center"/>
        <w:rPr>
          <w:rFonts w:ascii="Times New Roman" w:hAnsi="Times New Roman" w:cs="Times New Roman"/>
          <w:sz w:val="20"/>
          <w:szCs w:val="20"/>
        </w:rPr>
      </w:pPr>
    </w:p>
    <w:p w:rsidR="00075875" w:rsidRPr="00355B07" w:rsidRDefault="00075875">
      <w:pPr>
        <w:spacing w:after="0" w:line="240" w:lineRule="auto"/>
        <w:ind w:right="-142"/>
        <w:jc w:val="center"/>
        <w:rPr>
          <w:rFonts w:ascii="Times New Roman" w:hAnsi="Times New Roman" w:cs="Times New Roman"/>
          <w:b/>
          <w:sz w:val="20"/>
          <w:szCs w:val="20"/>
        </w:rPr>
      </w:pPr>
    </w:p>
    <w:p w:rsidR="00355B07" w:rsidRDefault="00355B07" w:rsidP="00355B07">
      <w:pPr>
        <w:spacing w:after="0" w:line="192" w:lineRule="auto"/>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Abstrak</w:t>
      </w:r>
    </w:p>
    <w:p w:rsidR="00355B07" w:rsidRPr="00355B07" w:rsidRDefault="00355B07" w:rsidP="00355B07">
      <w:pPr>
        <w:spacing w:after="0" w:line="192" w:lineRule="auto"/>
        <w:jc w:val="center"/>
        <w:rPr>
          <w:rFonts w:ascii="Times New Roman" w:eastAsia="Times New Roman" w:hAnsi="Times New Roman" w:cs="Times New Roman"/>
          <w:b/>
          <w:sz w:val="20"/>
          <w:szCs w:val="20"/>
        </w:rPr>
      </w:pPr>
    </w:p>
    <w:p w:rsidR="00366C58" w:rsidRDefault="00355B07" w:rsidP="00366C58">
      <w:pPr>
        <w:spacing w:after="0" w:line="240" w:lineRule="auto"/>
        <w:ind w:right="141"/>
        <w:jc w:val="both"/>
        <w:rPr>
          <w:rFonts w:ascii="Times New Roman" w:hAnsi="Times New Roman" w:cs="Times New Roman"/>
          <w:i/>
          <w:sz w:val="20"/>
          <w:szCs w:val="20"/>
        </w:rPr>
      </w:pPr>
      <w:r w:rsidRPr="00366C58">
        <w:rPr>
          <w:rFonts w:ascii="Times New Roman" w:hAnsi="Times New Roman" w:cs="Times New Roman"/>
          <w:i/>
          <w:sz w:val="20"/>
          <w:szCs w:val="20"/>
          <w:lang w:val="id-ID"/>
        </w:rPr>
        <w:t>Kesehatan jiwa adalah kondisi sejahtera yang dihubungkan dengan rasa bahagia, kepuasan hati, memiliki prestasi/pencapaian, optimis, dan memiliki harapan yang jelas.</w:t>
      </w:r>
      <w:r w:rsidRPr="00366C58">
        <w:rPr>
          <w:rFonts w:ascii="Times New Roman" w:hAnsi="Times New Roman" w:cs="Times New Roman"/>
          <w:i/>
          <w:sz w:val="20"/>
          <w:szCs w:val="20"/>
        </w:rPr>
        <w:t xml:space="preserve"> S</w:t>
      </w:r>
      <w:r w:rsidRPr="00366C58">
        <w:rPr>
          <w:rFonts w:ascii="Times New Roman" w:hAnsi="Times New Roman" w:cs="Times New Roman"/>
          <w:i/>
          <w:sz w:val="20"/>
          <w:szCs w:val="20"/>
          <w:lang w:val="id-ID"/>
        </w:rPr>
        <w:t>ekitar 30% dari seluruh pasien yang dilayani di pelayanan kesehatan primer (puskesmas) adalah pasien yang mengalami masalah kesehatan jiwa.</w:t>
      </w:r>
      <w:r w:rsidRPr="00366C58">
        <w:rPr>
          <w:rFonts w:ascii="Times New Roman" w:hAnsi="Times New Roman" w:cs="Times New Roman"/>
          <w:i/>
          <w:sz w:val="20"/>
          <w:szCs w:val="20"/>
        </w:rPr>
        <w:t xml:space="preserve"> Pasien dengan gangguan jiwa di Puskesmas Pekanheran menempati urutan pertama terbanyak ODGJ di Kabupaten Indragiri hulu</w:t>
      </w:r>
      <w:r w:rsidRPr="00366C58">
        <w:rPr>
          <w:rFonts w:ascii="Times New Roman" w:hAnsi="Times New Roman" w:cs="Times New Roman"/>
          <w:i/>
          <w:sz w:val="20"/>
          <w:szCs w:val="20"/>
          <w:lang w:val="id-ID"/>
        </w:rPr>
        <w:t xml:space="preserve">. Selain </w:t>
      </w:r>
      <w:r w:rsidRPr="00366C58">
        <w:rPr>
          <w:rFonts w:ascii="Times New Roman" w:hAnsi="Times New Roman" w:cs="Times New Roman"/>
          <w:i/>
          <w:sz w:val="20"/>
          <w:szCs w:val="20"/>
        </w:rPr>
        <w:t xml:space="preserve">itu masih banyak </w:t>
      </w:r>
      <w:r w:rsidRPr="00366C58">
        <w:rPr>
          <w:rFonts w:ascii="Times New Roman" w:hAnsi="Times New Roman" w:cs="Times New Roman"/>
          <w:i/>
          <w:sz w:val="20"/>
          <w:szCs w:val="20"/>
          <w:lang w:val="id-ID"/>
        </w:rPr>
        <w:t xml:space="preserve">masyarakat </w:t>
      </w:r>
      <w:r w:rsidRPr="00366C58">
        <w:rPr>
          <w:rFonts w:ascii="Times New Roman" w:hAnsi="Times New Roman" w:cs="Times New Roman"/>
          <w:i/>
          <w:sz w:val="20"/>
          <w:szCs w:val="20"/>
        </w:rPr>
        <w:t>dengan keluarga gangguan jiwa yang tidak mau memeriksakan atau berobat secara rutin setiap bulannya untuk itu perlu dibentuk kader kesehatan jiwa. Kader kesehatan jiwa yang yang terbentuk sebanyak 18 orang di wilayah kerja puskesmas pekanheran.</w:t>
      </w:r>
      <w:r w:rsidRPr="00366C58">
        <w:rPr>
          <w:rFonts w:ascii="Times New Roman" w:eastAsia="Times New Roman" w:hAnsi="Times New Roman" w:cs="Times New Roman"/>
          <w:i/>
          <w:sz w:val="20"/>
          <w:szCs w:val="20"/>
        </w:rPr>
        <w:t xml:space="preserve"> Kategori rata-rata </w:t>
      </w:r>
      <w:r w:rsidRPr="00366C58">
        <w:rPr>
          <w:rFonts w:ascii="Times New Roman" w:eastAsia="Times New Roman" w:hAnsi="Times New Roman" w:cs="Times New Roman"/>
          <w:i/>
          <w:sz w:val="20"/>
          <w:szCs w:val="20"/>
          <w:lang w:val="id-ID"/>
        </w:rPr>
        <w:t xml:space="preserve">usia kader kesehatan jiwa </w:t>
      </w:r>
      <w:r w:rsidRPr="00366C58">
        <w:rPr>
          <w:rFonts w:ascii="Times New Roman" w:eastAsia="Times New Roman" w:hAnsi="Times New Roman" w:cs="Times New Roman"/>
          <w:i/>
          <w:sz w:val="20"/>
          <w:szCs w:val="20"/>
        </w:rPr>
        <w:t>di Wilayah Kerja Puskesmas Pekanheran adalah 36</w:t>
      </w:r>
      <w:r w:rsidRPr="00366C58">
        <w:rPr>
          <w:rFonts w:ascii="Times New Roman" w:eastAsia="Times New Roman" w:hAnsi="Times New Roman" w:cs="Times New Roman"/>
          <w:i/>
          <w:sz w:val="20"/>
          <w:szCs w:val="20"/>
          <w:lang w:val="id-ID"/>
        </w:rPr>
        <w:t xml:space="preserve"> tahun dengan jenis kelamin laki-laki </w:t>
      </w:r>
      <w:r w:rsidRPr="00366C58">
        <w:rPr>
          <w:rFonts w:ascii="Times New Roman" w:eastAsia="Times New Roman" w:hAnsi="Times New Roman" w:cs="Times New Roman"/>
          <w:i/>
          <w:sz w:val="20"/>
          <w:szCs w:val="20"/>
        </w:rPr>
        <w:t xml:space="preserve">hanya </w:t>
      </w:r>
      <w:r w:rsidRPr="00366C58">
        <w:rPr>
          <w:rFonts w:ascii="Times New Roman" w:eastAsia="Times New Roman" w:hAnsi="Times New Roman" w:cs="Times New Roman"/>
          <w:i/>
          <w:sz w:val="20"/>
          <w:szCs w:val="20"/>
          <w:lang w:val="id-ID"/>
        </w:rPr>
        <w:t>5</w:t>
      </w:r>
      <w:r w:rsidRPr="00366C58">
        <w:rPr>
          <w:rFonts w:ascii="Times New Roman" w:eastAsia="Times New Roman" w:hAnsi="Times New Roman" w:cs="Times New Roman"/>
          <w:i/>
          <w:sz w:val="20"/>
          <w:szCs w:val="20"/>
        </w:rPr>
        <w:t>,6</w:t>
      </w:r>
      <w:r w:rsidRPr="00366C58">
        <w:rPr>
          <w:rFonts w:ascii="Times New Roman" w:eastAsia="Times New Roman" w:hAnsi="Times New Roman" w:cs="Times New Roman"/>
          <w:i/>
          <w:sz w:val="20"/>
          <w:szCs w:val="20"/>
          <w:lang w:val="id-ID"/>
        </w:rPr>
        <w:t xml:space="preserve">% dan </w:t>
      </w:r>
      <w:r w:rsidRPr="00366C58">
        <w:rPr>
          <w:rFonts w:ascii="Times New Roman" w:eastAsia="Times New Roman" w:hAnsi="Times New Roman" w:cs="Times New Roman"/>
          <w:i/>
          <w:sz w:val="20"/>
          <w:szCs w:val="20"/>
        </w:rPr>
        <w:t xml:space="preserve">didominasi oleh </w:t>
      </w:r>
      <w:r w:rsidRPr="00366C58">
        <w:rPr>
          <w:rFonts w:ascii="Times New Roman" w:eastAsia="Times New Roman" w:hAnsi="Times New Roman" w:cs="Times New Roman"/>
          <w:i/>
          <w:sz w:val="20"/>
          <w:szCs w:val="20"/>
          <w:lang w:val="id-ID"/>
        </w:rPr>
        <w:t xml:space="preserve">perempuan </w:t>
      </w:r>
      <w:r w:rsidRPr="00366C58">
        <w:rPr>
          <w:rFonts w:ascii="Times New Roman" w:eastAsia="Times New Roman" w:hAnsi="Times New Roman" w:cs="Times New Roman"/>
          <w:i/>
          <w:sz w:val="20"/>
          <w:szCs w:val="20"/>
        </w:rPr>
        <w:t>sebesar 94,5</w:t>
      </w:r>
      <w:r w:rsidRPr="00366C58">
        <w:rPr>
          <w:rFonts w:ascii="Times New Roman" w:eastAsia="Times New Roman" w:hAnsi="Times New Roman" w:cs="Times New Roman"/>
          <w:i/>
          <w:sz w:val="20"/>
          <w:szCs w:val="20"/>
          <w:lang w:val="id-ID"/>
        </w:rPr>
        <w:t xml:space="preserve">%. Latar </w:t>
      </w:r>
      <w:r w:rsidRPr="00366C58">
        <w:rPr>
          <w:rFonts w:ascii="Times New Roman" w:eastAsia="Times New Roman" w:hAnsi="Times New Roman" w:cs="Times New Roman"/>
          <w:i/>
          <w:sz w:val="20"/>
          <w:szCs w:val="20"/>
        </w:rPr>
        <w:t xml:space="preserve">belakang </w:t>
      </w:r>
      <w:r w:rsidRPr="00366C58">
        <w:rPr>
          <w:rFonts w:ascii="Times New Roman" w:eastAsia="Times New Roman" w:hAnsi="Times New Roman" w:cs="Times New Roman"/>
          <w:i/>
          <w:sz w:val="20"/>
          <w:szCs w:val="20"/>
          <w:lang w:val="id-ID"/>
        </w:rPr>
        <w:t xml:space="preserve">pendidikan </w:t>
      </w:r>
      <w:r w:rsidRPr="00366C58">
        <w:rPr>
          <w:rFonts w:ascii="Times New Roman" w:eastAsia="Times New Roman" w:hAnsi="Times New Roman" w:cs="Times New Roman"/>
          <w:i/>
          <w:sz w:val="20"/>
          <w:szCs w:val="20"/>
        </w:rPr>
        <w:t>kader terbanyak adalah pendidikan menengah yaitu 72,2</w:t>
      </w:r>
      <w:r w:rsidRPr="00366C58">
        <w:rPr>
          <w:rFonts w:ascii="Times New Roman" w:eastAsia="Times New Roman" w:hAnsi="Times New Roman" w:cs="Times New Roman"/>
          <w:i/>
          <w:sz w:val="20"/>
          <w:szCs w:val="20"/>
          <w:lang w:val="id-ID"/>
        </w:rPr>
        <w:t>%.</w:t>
      </w:r>
      <w:r w:rsidRPr="00366C58">
        <w:rPr>
          <w:rFonts w:ascii="Times New Roman" w:hAnsi="Times New Roman" w:cs="Times New Roman"/>
          <w:i/>
          <w:sz w:val="20"/>
          <w:szCs w:val="20"/>
        </w:rPr>
        <w:t xml:space="preserve">  R</w:t>
      </w:r>
      <w:r w:rsidRPr="00366C58">
        <w:rPr>
          <w:rFonts w:ascii="Times New Roman" w:hAnsi="Times New Roman" w:cs="Times New Roman"/>
          <w:i/>
          <w:sz w:val="20"/>
          <w:szCs w:val="20"/>
          <w:lang w:val="id-ID"/>
        </w:rPr>
        <w:t>ata-rata pengetahuan kader pre test  65,18 dan post test 75,56</w:t>
      </w:r>
      <w:r w:rsidRPr="00366C58">
        <w:rPr>
          <w:rFonts w:ascii="Times New Roman" w:hAnsi="Times New Roman" w:cs="Times New Roman"/>
          <w:i/>
          <w:sz w:val="20"/>
          <w:szCs w:val="20"/>
        </w:rPr>
        <w:t>,</w:t>
      </w:r>
      <w:r w:rsidRPr="00366C58">
        <w:rPr>
          <w:rFonts w:ascii="Times New Roman" w:hAnsi="Times New Roman" w:cs="Times New Roman"/>
          <w:i/>
          <w:sz w:val="20"/>
          <w:szCs w:val="20"/>
          <w:lang w:val="id-ID"/>
        </w:rPr>
        <w:t xml:space="preserve"> artinya terdapat peningkatan yang signifikan antara nilai pre test dan post test pengetahuan kader kesehatan </w:t>
      </w:r>
      <w:r w:rsidRPr="00366C58">
        <w:rPr>
          <w:rFonts w:ascii="Times New Roman" w:hAnsi="Times New Roman" w:cs="Times New Roman"/>
          <w:i/>
          <w:sz w:val="20"/>
          <w:szCs w:val="20"/>
        </w:rPr>
        <w:t xml:space="preserve">jiwa </w:t>
      </w:r>
      <w:r w:rsidRPr="00366C58">
        <w:rPr>
          <w:rFonts w:ascii="Times New Roman" w:hAnsi="Times New Roman" w:cs="Times New Roman"/>
          <w:i/>
          <w:sz w:val="20"/>
          <w:szCs w:val="20"/>
          <w:lang w:val="id-ID"/>
        </w:rPr>
        <w:t>tentang masalah gangguan jiwa</w:t>
      </w:r>
      <w:r w:rsidRPr="00366C58">
        <w:rPr>
          <w:rFonts w:ascii="Times New Roman" w:hAnsi="Times New Roman" w:cs="Times New Roman"/>
          <w:i/>
          <w:sz w:val="20"/>
          <w:szCs w:val="20"/>
        </w:rPr>
        <w:t>, dan semua kader dapat menamukan adanya 2 kasus baru ODGJ berdasarkan deteksi dengan menggunbakan buku kerja</w:t>
      </w:r>
      <w:r w:rsidR="00366C58">
        <w:rPr>
          <w:rFonts w:ascii="Times New Roman" w:hAnsi="Times New Roman" w:cs="Times New Roman"/>
          <w:i/>
          <w:sz w:val="20"/>
          <w:szCs w:val="20"/>
        </w:rPr>
        <w:t>ii</w:t>
      </w:r>
    </w:p>
    <w:p w:rsidR="00355B07" w:rsidRPr="00366C58" w:rsidRDefault="00355B07" w:rsidP="00366C58">
      <w:pPr>
        <w:spacing w:after="0" w:line="240" w:lineRule="auto"/>
        <w:ind w:right="141"/>
        <w:jc w:val="both"/>
        <w:rPr>
          <w:rFonts w:ascii="Times New Roman" w:hAnsi="Times New Roman" w:cs="Times New Roman"/>
          <w:i/>
          <w:sz w:val="20"/>
          <w:szCs w:val="20"/>
        </w:rPr>
      </w:pPr>
      <w:r w:rsidRPr="00366C58">
        <w:rPr>
          <w:rFonts w:ascii="Times New Roman" w:hAnsi="Times New Roman" w:cs="Times New Roman"/>
          <w:i/>
          <w:sz w:val="20"/>
          <w:szCs w:val="20"/>
        </w:rPr>
        <w:t>.</w:t>
      </w:r>
    </w:p>
    <w:p w:rsidR="00075875" w:rsidRPr="00355B07" w:rsidRDefault="00355B07" w:rsidP="00355B07">
      <w:pPr>
        <w:spacing w:after="200" w:line="192" w:lineRule="auto"/>
        <w:ind w:right="141"/>
        <w:jc w:val="both"/>
        <w:rPr>
          <w:rFonts w:ascii="Times New Roman" w:hAnsi="Times New Roman" w:cs="Times New Roman"/>
          <w:b/>
          <w:sz w:val="20"/>
          <w:szCs w:val="20"/>
        </w:rPr>
      </w:pPr>
      <w:r w:rsidRPr="00355B07">
        <w:rPr>
          <w:rFonts w:ascii="Times New Roman" w:hAnsi="Times New Roman" w:cs="Times New Roman"/>
          <w:b/>
          <w:sz w:val="20"/>
          <w:szCs w:val="20"/>
          <w:lang w:val="id-ID"/>
        </w:rPr>
        <w:t>Kata kunci :</w:t>
      </w:r>
      <w:r w:rsidRPr="00355B07">
        <w:rPr>
          <w:rFonts w:ascii="Times New Roman" w:hAnsi="Times New Roman" w:cs="Times New Roman"/>
          <w:sz w:val="20"/>
          <w:szCs w:val="20"/>
          <w:lang w:val="id-ID"/>
        </w:rPr>
        <w:t xml:space="preserve"> </w:t>
      </w:r>
      <w:r w:rsidRPr="00366C58">
        <w:rPr>
          <w:rFonts w:ascii="Times New Roman" w:hAnsi="Times New Roman" w:cs="Times New Roman"/>
          <w:i/>
          <w:sz w:val="20"/>
          <w:szCs w:val="20"/>
        </w:rPr>
        <w:t>Pemberdayaan masyarakat</w:t>
      </w:r>
      <w:r w:rsidRPr="00366C58">
        <w:rPr>
          <w:rFonts w:ascii="Times New Roman" w:hAnsi="Times New Roman" w:cs="Times New Roman"/>
          <w:i/>
          <w:sz w:val="20"/>
          <w:szCs w:val="20"/>
          <w:lang w:val="id-ID"/>
        </w:rPr>
        <w:t xml:space="preserve">, </w:t>
      </w:r>
      <w:r w:rsidRPr="00366C58">
        <w:rPr>
          <w:rFonts w:ascii="Times New Roman" w:hAnsi="Times New Roman" w:cs="Times New Roman"/>
          <w:i/>
          <w:sz w:val="20"/>
          <w:szCs w:val="20"/>
        </w:rPr>
        <w:t>Kader Kesehatan Jiwa</w:t>
      </w:r>
      <w:r w:rsidRPr="00366C58">
        <w:rPr>
          <w:rFonts w:ascii="Times New Roman" w:hAnsi="Times New Roman" w:cs="Times New Roman"/>
          <w:i/>
          <w:sz w:val="20"/>
          <w:szCs w:val="20"/>
          <w:lang w:val="id-ID"/>
        </w:rPr>
        <w:t xml:space="preserve">, </w:t>
      </w:r>
      <w:r w:rsidRPr="00366C58">
        <w:rPr>
          <w:rFonts w:ascii="Times New Roman" w:hAnsi="Times New Roman" w:cs="Times New Roman"/>
          <w:i/>
          <w:sz w:val="20"/>
          <w:szCs w:val="20"/>
        </w:rPr>
        <w:t>Pengetahuan, Identifikasi</w:t>
      </w:r>
      <w:r w:rsidRPr="00355B07">
        <w:rPr>
          <w:rFonts w:ascii="Times New Roman" w:hAnsi="Times New Roman" w:cs="Times New Roman"/>
          <w:sz w:val="20"/>
          <w:szCs w:val="20"/>
          <w:lang w:val="id-ID"/>
        </w:rPr>
        <w:t>.</w:t>
      </w:r>
    </w:p>
    <w:p w:rsidR="00075875" w:rsidRDefault="00075875">
      <w:pPr>
        <w:pBdr>
          <w:top w:val="nil"/>
          <w:left w:val="nil"/>
          <w:bottom w:val="nil"/>
          <w:right w:val="nil"/>
          <w:between w:val="nil"/>
          <w:bar w:val="nil"/>
        </w:pBdr>
        <w:spacing w:after="0" w:line="240" w:lineRule="auto"/>
        <w:ind w:left="1094"/>
        <w:jc w:val="both"/>
        <w:rPr>
          <w:rFonts w:ascii="Times New Roman" w:hAnsi="Times New Roman" w:cs="Times New Roman"/>
          <w:b/>
          <w:color w:val="000000"/>
          <w:sz w:val="20"/>
          <w:szCs w:val="20"/>
          <w:u w:color="000000"/>
          <w:bdr w:val="nil"/>
          <w:lang w:eastAsia="id-ID"/>
        </w:rPr>
      </w:pPr>
    </w:p>
    <w:p w:rsidR="00366C58" w:rsidRDefault="00366C58">
      <w:pPr>
        <w:pBdr>
          <w:top w:val="nil"/>
          <w:left w:val="nil"/>
          <w:bottom w:val="nil"/>
          <w:right w:val="nil"/>
          <w:between w:val="nil"/>
          <w:bar w:val="nil"/>
        </w:pBdr>
        <w:spacing w:after="0" w:line="240" w:lineRule="auto"/>
        <w:ind w:left="1094"/>
        <w:jc w:val="both"/>
        <w:rPr>
          <w:rFonts w:ascii="Times New Roman" w:hAnsi="Times New Roman" w:cs="Times New Roman"/>
          <w:b/>
          <w:color w:val="000000"/>
          <w:sz w:val="20"/>
          <w:szCs w:val="20"/>
          <w:u w:color="000000"/>
          <w:bdr w:val="nil"/>
          <w:lang w:eastAsia="id-ID"/>
        </w:rPr>
      </w:pPr>
    </w:p>
    <w:p w:rsidR="00366C58" w:rsidRPr="00366C58" w:rsidRDefault="00366C58">
      <w:pPr>
        <w:pBdr>
          <w:top w:val="nil"/>
          <w:left w:val="nil"/>
          <w:bottom w:val="nil"/>
          <w:right w:val="nil"/>
          <w:between w:val="nil"/>
          <w:bar w:val="nil"/>
        </w:pBdr>
        <w:spacing w:after="0" w:line="240" w:lineRule="auto"/>
        <w:ind w:left="1094"/>
        <w:jc w:val="both"/>
        <w:rPr>
          <w:rFonts w:ascii="Times New Roman" w:hAnsi="Times New Roman" w:cs="Times New Roman"/>
          <w:b/>
          <w:color w:val="000000"/>
          <w:sz w:val="20"/>
          <w:szCs w:val="20"/>
          <w:u w:color="000000"/>
          <w:bdr w:val="nil"/>
          <w:lang w:eastAsia="id-ID"/>
        </w:rPr>
        <w:sectPr w:rsidR="00366C58" w:rsidRPr="00366C58" w:rsidSect="00461620">
          <w:headerReference w:type="default" r:id="rId11"/>
          <w:footerReference w:type="default" r:id="rId12"/>
          <w:headerReference w:type="first" r:id="rId13"/>
          <w:footerReference w:type="first" r:id="rId14"/>
          <w:pgSz w:w="11907" w:h="16839" w:code="9"/>
          <w:pgMar w:top="1440" w:right="1440" w:bottom="1440" w:left="1440" w:header="720" w:footer="720" w:gutter="0"/>
          <w:pgNumType w:start="76" w:chapStyle="1"/>
          <w:cols w:space="720"/>
          <w:titlePg/>
          <w:docGrid w:linePitch="360"/>
        </w:sectPr>
      </w:pPr>
    </w:p>
    <w:p w:rsidR="00075875" w:rsidRPr="00366C58" w:rsidRDefault="00AC0715" w:rsidP="00366C58">
      <w:pPr>
        <w:pStyle w:val="ListParagraph"/>
        <w:numPr>
          <w:ilvl w:val="0"/>
          <w:numId w:val="2"/>
        </w:numPr>
        <w:pBdr>
          <w:top w:val="nil"/>
          <w:left w:val="nil"/>
          <w:bottom w:val="nil"/>
          <w:right w:val="nil"/>
          <w:between w:val="nil"/>
          <w:bar w:val="nil"/>
        </w:pBdr>
        <w:spacing w:after="0" w:line="360" w:lineRule="auto"/>
        <w:ind w:left="426"/>
        <w:jc w:val="both"/>
        <w:rPr>
          <w:rFonts w:ascii="Times New Roman" w:hAnsi="Times New Roman" w:cs="Times New Roman"/>
          <w:color w:val="000000"/>
          <w:sz w:val="20"/>
          <w:szCs w:val="20"/>
          <w:u w:color="000000"/>
          <w:bdr w:val="nil"/>
          <w:lang w:val="id-ID" w:eastAsia="id-ID"/>
        </w:rPr>
      </w:pPr>
      <w:r w:rsidRPr="00366C58">
        <w:rPr>
          <w:rFonts w:ascii="Times New Roman" w:hAnsi="Times New Roman" w:cs="Times New Roman"/>
          <w:b/>
          <w:color w:val="000000"/>
          <w:sz w:val="20"/>
          <w:szCs w:val="20"/>
          <w:u w:color="000000"/>
          <w:bdr w:val="nil"/>
          <w:lang w:val="id-ID" w:eastAsia="id-ID"/>
        </w:rPr>
        <w:lastRenderedPageBreak/>
        <w:t>PENDAHULUAN</w:t>
      </w:r>
    </w:p>
    <w:p w:rsidR="0095379A" w:rsidRPr="00355B07" w:rsidRDefault="004F0481"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imes New Roman" w:hAnsi="Times New Roman" w:cs="Times New Roman"/>
          <w:sz w:val="20"/>
          <w:szCs w:val="20"/>
        </w:rPr>
      </w:pPr>
      <w:r w:rsidRPr="00355B07">
        <w:rPr>
          <w:rFonts w:ascii="Times New Roman" w:hAnsi="Times New Roman" w:cs="Times New Roman"/>
          <w:sz w:val="20"/>
          <w:szCs w:val="20"/>
        </w:rPr>
        <w:t xml:space="preserve">Kesehatan jiwa adalah kondisi sejahtera yang dihubungkan dengan rasa bahagia, kepuasan hati, memiliki prestasi/pencapaian, optimis, dan memiliki harapan yang jelas (Stuart &amp; Laraia, 2005). Masalah kesehatan jiwa memang tidak secara langsung menyebabkan kematian, namun memiliki dampak yang besar terhadap pembiayaan kesehatan secara umum dan pada kemampuan produktivitas seseorang. Gangguan jiwa dan perilaku menurut </w:t>
      </w:r>
      <w:r w:rsidRPr="00355B07">
        <w:rPr>
          <w:rFonts w:ascii="Times New Roman" w:hAnsi="Times New Roman" w:cs="Times New Roman"/>
          <w:i/>
          <w:sz w:val="20"/>
          <w:szCs w:val="20"/>
        </w:rPr>
        <w:t>The World Health Report</w:t>
      </w:r>
      <w:r w:rsidRPr="00355B07">
        <w:rPr>
          <w:rFonts w:ascii="Times New Roman" w:hAnsi="Times New Roman" w:cs="Times New Roman"/>
          <w:sz w:val="20"/>
          <w:szCs w:val="20"/>
        </w:rPr>
        <w:t xml:space="preserve"> 2001 dialami kira-kira 25% dari seluruh penduduk pada suatu masa dari hidupnya. Menurut Yusuf (2011) sekitar 30% dari seluruh pasien yang dilayani di pelayanan kesehatan primer (puskesmas) adalah pasien yang mengalami masalah kesehatan jiwa.</w:t>
      </w:r>
      <w:r w:rsidRPr="00355B07">
        <w:rPr>
          <w:rFonts w:ascii="Times New Roman" w:hAnsi="Times New Roman" w:cs="Times New Roman"/>
          <w:b/>
          <w:sz w:val="20"/>
          <w:szCs w:val="20"/>
        </w:rPr>
        <w:t xml:space="preserve"> </w:t>
      </w:r>
      <w:r w:rsidR="00AC0715" w:rsidRPr="00355B07">
        <w:rPr>
          <w:rFonts w:ascii="Times New Roman" w:hAnsi="Times New Roman" w:cs="Times New Roman"/>
          <w:sz w:val="20"/>
          <w:szCs w:val="20"/>
          <w:lang w:val="id-ID"/>
        </w:rPr>
        <w:t xml:space="preserve">Masalah kesehatan jiwa memang tidak secara langsung menyebabkan kematian, namun memiliki dampak yang besar terhadap pembiayaan kesehatan secara umum dan pada kemampuan produktivitas seseorang. Gangguan jiwa dan perilaku menurut </w:t>
      </w:r>
      <w:r w:rsidR="00AC0715" w:rsidRPr="00355B07">
        <w:rPr>
          <w:rFonts w:ascii="Times New Roman" w:hAnsi="Times New Roman" w:cs="Times New Roman"/>
          <w:i/>
          <w:sz w:val="20"/>
          <w:szCs w:val="20"/>
          <w:lang w:val="id-ID"/>
        </w:rPr>
        <w:t>The World Health Report</w:t>
      </w:r>
      <w:r w:rsidR="00AC0715" w:rsidRPr="00355B07">
        <w:rPr>
          <w:rFonts w:ascii="Times New Roman" w:hAnsi="Times New Roman" w:cs="Times New Roman"/>
          <w:sz w:val="20"/>
          <w:szCs w:val="20"/>
          <w:lang w:val="id-ID"/>
        </w:rPr>
        <w:t xml:space="preserve"> 2001 dialami kira-kira 25% dari seluruh penduduk pada suatu masa dari hidupnya. Menurut Yusuf (2011) sekitar 30% dari seluruh pasien yang dilayani di pelayanan kesehatan primer (puskesmas) adalah pasien yang mengalami masalah kesehatan jiwa</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Survey awal yang dilakukan di Puskesmas Pekan</w:t>
      </w:r>
      <w:r w:rsidR="00AC0715" w:rsidRPr="00355B07">
        <w:rPr>
          <w:rFonts w:ascii="Times New Roman" w:hAnsi="Times New Roman" w:cs="Times New Roman"/>
          <w:sz w:val="20"/>
          <w:szCs w:val="20"/>
        </w:rPr>
        <w:t xml:space="preserve"> H</w:t>
      </w:r>
      <w:r w:rsidR="00AC0715" w:rsidRPr="00355B07">
        <w:rPr>
          <w:rFonts w:ascii="Times New Roman" w:hAnsi="Times New Roman" w:cs="Times New Roman"/>
          <w:sz w:val="20"/>
          <w:szCs w:val="20"/>
          <w:lang w:val="id-ID"/>
        </w:rPr>
        <w:t>eran</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didapatkan </w:t>
      </w:r>
      <w:r w:rsidR="00AC0715" w:rsidRPr="00355B07">
        <w:rPr>
          <w:rFonts w:ascii="Times New Roman" w:hAnsi="Times New Roman" w:cs="Times New Roman"/>
          <w:sz w:val="20"/>
          <w:szCs w:val="20"/>
        </w:rPr>
        <w:t>data bahwa terjadi peningkatan jumlah ODGJ setiap tahunnya sebanyak 2 orang dan Puskesmas Pekan heran menempati urutan pertama kasus terbanyak ODGJ di Indragiri hulu</w:t>
      </w:r>
      <w:r w:rsidR="00AC0715" w:rsidRPr="00355B07">
        <w:rPr>
          <w:rFonts w:ascii="Times New Roman" w:hAnsi="Times New Roman" w:cs="Times New Roman"/>
          <w:sz w:val="20"/>
          <w:szCs w:val="20"/>
          <w:lang w:val="id-ID"/>
        </w:rPr>
        <w:t xml:space="preserve">. Selain </w:t>
      </w:r>
      <w:r w:rsidR="00AC0715" w:rsidRPr="00355B07">
        <w:rPr>
          <w:rFonts w:ascii="Times New Roman" w:hAnsi="Times New Roman" w:cs="Times New Roman"/>
          <w:sz w:val="20"/>
          <w:szCs w:val="20"/>
        </w:rPr>
        <w:t xml:space="preserve">itu </w:t>
      </w:r>
      <w:r w:rsidR="00AC0715" w:rsidRPr="00355B07">
        <w:rPr>
          <w:rFonts w:ascii="Times New Roman" w:hAnsi="Times New Roman" w:cs="Times New Roman"/>
          <w:sz w:val="20"/>
          <w:szCs w:val="20"/>
          <w:lang w:val="id-ID"/>
        </w:rPr>
        <w:t>informasi yang didapatkan d</w:t>
      </w:r>
      <w:r w:rsidR="00AC0715" w:rsidRPr="00355B07">
        <w:rPr>
          <w:rFonts w:ascii="Times New Roman" w:hAnsi="Times New Roman" w:cs="Times New Roman"/>
          <w:sz w:val="20"/>
          <w:szCs w:val="20"/>
        </w:rPr>
        <w:t xml:space="preserve">ari penanggung jawab Kesehatan jiwa Puskesmas Pekanheran banyak </w:t>
      </w:r>
      <w:r w:rsidR="00AC0715" w:rsidRPr="00355B07">
        <w:rPr>
          <w:rFonts w:ascii="Times New Roman" w:hAnsi="Times New Roman" w:cs="Times New Roman"/>
          <w:sz w:val="20"/>
          <w:szCs w:val="20"/>
          <w:lang w:val="id-ID"/>
        </w:rPr>
        <w:t xml:space="preserve">masyarakat </w:t>
      </w:r>
      <w:r w:rsidR="00AC0715" w:rsidRPr="00355B07">
        <w:rPr>
          <w:rFonts w:ascii="Times New Roman" w:hAnsi="Times New Roman" w:cs="Times New Roman"/>
          <w:sz w:val="20"/>
          <w:szCs w:val="20"/>
        </w:rPr>
        <w:t xml:space="preserve">dengan keluarga gangguan jiwa yang tidak mau memeriksakan atau berobat secara rutin setiap bulannya, </w:t>
      </w:r>
      <w:r w:rsidR="00AC0715" w:rsidRPr="00355B07">
        <w:rPr>
          <w:rFonts w:ascii="Times New Roman" w:hAnsi="Times New Roman" w:cs="Times New Roman"/>
          <w:sz w:val="20"/>
          <w:szCs w:val="20"/>
          <w:lang w:val="id-ID"/>
        </w:rPr>
        <w:t xml:space="preserve">juga </w:t>
      </w:r>
      <w:r w:rsidR="00AC0715" w:rsidRPr="00355B07">
        <w:rPr>
          <w:rFonts w:ascii="Times New Roman" w:hAnsi="Times New Roman" w:cs="Times New Roman"/>
          <w:sz w:val="20"/>
          <w:szCs w:val="20"/>
        </w:rPr>
        <w:t xml:space="preserve">masih </w:t>
      </w:r>
      <w:r w:rsidR="00AC0715" w:rsidRPr="00355B07">
        <w:rPr>
          <w:rFonts w:ascii="Times New Roman" w:hAnsi="Times New Roman" w:cs="Times New Roman"/>
          <w:sz w:val="20"/>
          <w:szCs w:val="20"/>
          <w:lang w:val="id-ID"/>
        </w:rPr>
        <w:t>adanya pasien gangguan jiwa</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yang dilakukan pemasungan</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oleh</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keluarganya,kurang</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pengetahuan masyarakat tentang gangguan jiwa dan belum pernah dilakukannya pelatihan </w:t>
      </w:r>
      <w:r w:rsidR="00AC0715" w:rsidRPr="00355B07">
        <w:rPr>
          <w:rFonts w:ascii="Times New Roman" w:hAnsi="Times New Roman" w:cs="Times New Roman"/>
          <w:sz w:val="20"/>
          <w:szCs w:val="20"/>
          <w:lang w:val="id-ID"/>
        </w:rPr>
        <w:lastRenderedPageBreak/>
        <w:t>tentang kesehatan jiwa pada kader kesehatan.</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Hasil survey tersebut menunjukkan resiko untuk gangguan jiwa akan meningkat apabila tidak ditangani serius dan dibutuhkan penanganan serius untuk memperbaiki tingkat pengetahuan masyarakat tentang penanganan kasus gangguan jiwa di masyarakat. Untuk itu perlu dilakukan program intervensi yang implementasinya bukan hanya di rumah sakit tetapi juga di lingkungan masyarakat </w:t>
      </w:r>
      <w:r w:rsidR="00AC0715" w:rsidRPr="00355B07">
        <w:rPr>
          <w:rFonts w:ascii="Times New Roman" w:hAnsi="Times New Roman" w:cs="Times New Roman"/>
          <w:i/>
          <w:sz w:val="20"/>
          <w:szCs w:val="20"/>
          <w:lang w:val="id-ID"/>
        </w:rPr>
        <w:t>(community-based psychiatric service)</w:t>
      </w:r>
      <w:r w:rsidR="00AC0715" w:rsidRPr="00355B07">
        <w:rPr>
          <w:rFonts w:ascii="Times New Roman" w:hAnsi="Times New Roman" w:cs="Times New Roman"/>
          <w:sz w:val="20"/>
          <w:szCs w:val="20"/>
          <w:lang w:val="id-ID"/>
        </w:rPr>
        <w:t xml:space="preserve"> dalam bentuk kesehatan jiwa masyarakat untuk mengatasi masalah gangguan jiwa (depresi).</w:t>
      </w:r>
      <w:r w:rsidR="00AC0715" w:rsidRPr="00355B07">
        <w:rPr>
          <w:rFonts w:ascii="Times New Roman" w:hAnsi="Times New Roman" w:cs="Times New Roman"/>
          <w:sz w:val="20"/>
          <w:szCs w:val="20"/>
        </w:rPr>
        <w:t xml:space="preserve"> </w:t>
      </w:r>
      <w:r w:rsidR="00AC0715" w:rsidRPr="00355B07">
        <w:rPr>
          <w:rFonts w:ascii="Times New Roman" w:hAnsi="Times New Roman" w:cs="Times New Roman"/>
          <w:sz w:val="20"/>
          <w:szCs w:val="20"/>
          <w:lang w:val="id-ID"/>
        </w:rPr>
        <w:t xml:space="preserve">Kader kesehatan </w:t>
      </w:r>
      <w:r w:rsidR="00AC0715" w:rsidRPr="00355B07">
        <w:rPr>
          <w:rFonts w:ascii="Times New Roman" w:hAnsi="Times New Roman" w:cs="Times New Roman"/>
          <w:sz w:val="20"/>
          <w:szCs w:val="20"/>
        </w:rPr>
        <w:t>yang merupakan bagian dari masyarakat memegang</w:t>
      </w:r>
      <w:r w:rsidR="00AC0715" w:rsidRPr="00355B07">
        <w:rPr>
          <w:rFonts w:ascii="Times New Roman" w:hAnsi="Times New Roman" w:cs="Times New Roman"/>
          <w:sz w:val="20"/>
          <w:szCs w:val="20"/>
          <w:lang w:val="id-ID"/>
        </w:rPr>
        <w:t xml:space="preserve"> peran </w:t>
      </w:r>
      <w:r w:rsidR="00AC0715" w:rsidRPr="00355B07">
        <w:rPr>
          <w:rFonts w:ascii="Times New Roman" w:hAnsi="Times New Roman" w:cs="Times New Roman"/>
          <w:sz w:val="20"/>
          <w:szCs w:val="20"/>
        </w:rPr>
        <w:t xml:space="preserve">penting dalam </w:t>
      </w:r>
      <w:r w:rsidR="00AC0715" w:rsidRPr="00355B07">
        <w:rPr>
          <w:rFonts w:ascii="Times New Roman" w:hAnsi="Times New Roman" w:cs="Times New Roman"/>
          <w:sz w:val="20"/>
          <w:szCs w:val="20"/>
          <w:lang w:val="id-ID"/>
        </w:rPr>
        <w:t xml:space="preserve">dalam pemberdayaan masyarakat secara luas. Kader kesehatan </w:t>
      </w:r>
      <w:r w:rsidR="00AC0715" w:rsidRPr="00355B07">
        <w:rPr>
          <w:rFonts w:ascii="Times New Roman" w:hAnsi="Times New Roman" w:cs="Times New Roman"/>
          <w:sz w:val="20"/>
          <w:szCs w:val="20"/>
        </w:rPr>
        <w:t>merupakan anggota</w:t>
      </w:r>
      <w:r w:rsidR="00AC0715" w:rsidRPr="00355B07">
        <w:rPr>
          <w:rFonts w:ascii="Times New Roman" w:hAnsi="Times New Roman" w:cs="Times New Roman"/>
          <w:sz w:val="20"/>
          <w:szCs w:val="20"/>
          <w:lang w:val="id-ID"/>
        </w:rPr>
        <w:t xml:space="preserve"> masyarakat yang dianggap mampu, mau dan menyediakan waktu secara sukarela dalam menyelenggarakan kegiatan kesehatan di masyarakat</w:t>
      </w:r>
      <w:r w:rsidR="00AC0715" w:rsidRPr="00355B07">
        <w:rPr>
          <w:rFonts w:ascii="Times New Roman" w:hAnsi="Times New Roman" w:cs="Times New Roman"/>
          <w:sz w:val="20"/>
          <w:szCs w:val="20"/>
        </w:rPr>
        <w:t xml:space="preserve"> (Wahyuni &amp; Sari, 2020), dianggap dapat menggerakkan masyarakat dalam meningkatkan kesehatan jiwa di masyarakat.</w:t>
      </w:r>
      <w:r w:rsidRPr="00355B07">
        <w:rPr>
          <w:rFonts w:ascii="Times New Roman" w:hAnsi="Times New Roman" w:cs="Times New Roman"/>
          <w:sz w:val="20"/>
          <w:szCs w:val="20"/>
        </w:rPr>
        <w:t xml:space="preserve"> Kesehatan merupakan investasi untuk meningkatkan kualitas sumber daya manusia. Kesehatan merupakan salah satu komponen utama dalam pengukuran Indeks Pembangunan Manusia (IPM) selain pendidikan dan ekonomi. Dalam Undang – undang Nomor 36 tahun 2009 tentang kesehatan ditetapkan bahwa kesehatan adalah keadaaan sejahtera dari badan, jiwa dan sosial yang memungkinkan setiap orang hidup produktif secara sosial dan ekonomis. Hal ini berarti kesehatan harus dilihat secara holistik dan kesehatan jiwa merupakan bagian dari kesehatan yang tidak dapat dipisahkan.</w:t>
      </w:r>
    </w:p>
    <w:p w:rsidR="0095379A" w:rsidRPr="00355B07" w:rsidRDefault="004F0481"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imes New Roman" w:hAnsi="Times New Roman" w:cs="Times New Roman"/>
          <w:sz w:val="20"/>
          <w:szCs w:val="20"/>
        </w:rPr>
      </w:pPr>
      <w:r w:rsidRPr="00355B07">
        <w:rPr>
          <w:rFonts w:ascii="Times New Roman" w:hAnsi="Times New Roman" w:cs="Times New Roman"/>
          <w:sz w:val="20"/>
          <w:szCs w:val="20"/>
        </w:rPr>
        <w:t>Survey awal yang dilakukan di Puskesmas Pekan Heran didapatkan data bahwa terjadi peningkatan jumlah ODGJ setiap tahunnya sebanyak 2 orang dan Puskesmas Pekan heran menempati urutan pertama kasus terbanyak ODGJ di Indragiri hulu. Selain itu informasi yang didapatkan dari penanggung jawab Kesehatan jiwa Puskesmas Pekanheran banyak masyarakat dengan keluarga gangguan jiwa yang tidak mau memeriksakan atau berobat secara rutin setiap bulannya, juga masih adanya pasien gangguan jiwa yang dilakukan pemasunganolehkeluarganya,urang pengetahuan masyarakat tentang gangguan jiwa dan belum pernah dilakukannya pelatihan tentang keseh</w:t>
      </w:r>
      <w:r w:rsidR="0095379A" w:rsidRPr="00355B07">
        <w:rPr>
          <w:rFonts w:ascii="Times New Roman" w:hAnsi="Times New Roman" w:cs="Times New Roman"/>
          <w:sz w:val="20"/>
          <w:szCs w:val="20"/>
        </w:rPr>
        <w:t>atan jiwa pada kader kesehatan.</w:t>
      </w:r>
    </w:p>
    <w:p w:rsidR="004F0481" w:rsidRPr="00355B07" w:rsidRDefault="004F0481" w:rsidP="00687532">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firstLine="851"/>
        <w:jc w:val="both"/>
        <w:rPr>
          <w:rFonts w:ascii="Times New Roman" w:hAnsi="Times New Roman" w:cs="Times New Roman"/>
          <w:sz w:val="20"/>
          <w:szCs w:val="20"/>
        </w:rPr>
      </w:pPr>
      <w:r w:rsidRPr="00355B07">
        <w:rPr>
          <w:rFonts w:ascii="Times New Roman" w:hAnsi="Times New Roman" w:cs="Times New Roman"/>
          <w:sz w:val="20"/>
          <w:szCs w:val="20"/>
        </w:rPr>
        <w:t xml:space="preserve">Hasil survey tersebut menunjukkan resiko untuk gangguan jiwa akan meningkat apabila tidak ditangani serius dan dibutuhkan penanganan serius untuk memperbaiki tingkat pengetahuan masyarakat tentang penanganan kasus gangguan jiwa di masyarakat. Untuk itu perlu dilakukan </w:t>
      </w:r>
      <w:bookmarkStart w:id="0" w:name="_GoBack"/>
      <w:r w:rsidRPr="00355B07">
        <w:rPr>
          <w:rFonts w:ascii="Times New Roman" w:hAnsi="Times New Roman" w:cs="Times New Roman"/>
          <w:sz w:val="20"/>
          <w:szCs w:val="20"/>
        </w:rPr>
        <w:t xml:space="preserve">program </w:t>
      </w:r>
      <w:bookmarkEnd w:id="0"/>
      <w:r w:rsidRPr="00355B07">
        <w:rPr>
          <w:rFonts w:ascii="Times New Roman" w:hAnsi="Times New Roman" w:cs="Times New Roman"/>
          <w:sz w:val="20"/>
          <w:szCs w:val="20"/>
        </w:rPr>
        <w:t xml:space="preserve">intervensi yang implementasinya bukan hanya di rumah sakit tetapi juga di lingkungan masyarakat </w:t>
      </w:r>
      <w:r w:rsidRPr="00355B07">
        <w:rPr>
          <w:rFonts w:ascii="Times New Roman" w:hAnsi="Times New Roman" w:cs="Times New Roman"/>
          <w:i/>
          <w:sz w:val="20"/>
          <w:szCs w:val="20"/>
        </w:rPr>
        <w:t>(community-based psychiatric service)</w:t>
      </w:r>
      <w:r w:rsidRPr="00355B07">
        <w:rPr>
          <w:rFonts w:ascii="Times New Roman" w:hAnsi="Times New Roman" w:cs="Times New Roman"/>
          <w:sz w:val="20"/>
          <w:szCs w:val="20"/>
        </w:rPr>
        <w:t xml:space="preserve"> dalam bentuk kesehatan jiwa masyarakat untuk mengatasi masalah gangguan jiwa (depresi). Kader kesehatan yang merupakan bagian dari masyarakat memegang peran penting dalam dalam pemberdayaan masyarakat secara luas. Kader kesehatan merupakan anggota masyarakat yang dianggap mampu, mau dan menyediakan waktu secara sukarela dalam menyelenggarakan kegiatan kesehatan di masyarakat (Wahyuni &amp; Sari, 2020), dianggap dapat menggerakkan masyarakat dalam meningkatkan kesehatan jiwa di masyarakat.</w:t>
      </w:r>
      <w:r w:rsidR="00687532" w:rsidRPr="00355B07">
        <w:rPr>
          <w:rFonts w:ascii="Times New Roman" w:hAnsi="Times New Roman" w:cs="Times New Roman"/>
          <w:sz w:val="20"/>
          <w:szCs w:val="20"/>
        </w:rPr>
        <w:t xml:space="preserve"> Untuk mendeteksi kesehatan jiwa keluarga dan anggotanya, apakah sehat jiwa, risiko gangguan jiwa / orang dengan masalah kesehatan jiwa, dan gangguan jiwa diperlukan bantuan kader kesehatan jiwa (KKJ). KKJ dapat melakukan kunjungan rumah pada seluruh keluarga yang menjadi tanggung jawabnya sehingga seluh keluarga dapat diidentikasi kondisi kesehatan jiwanya dan segera dapat ditindak lanjuti oleh tenaga kesehatan dengan harapan seluruh masalah kesehatan jiwa dapat diselesaikan. Strategi yang digunakan adalah pengembangan Desa Siaga Sehat Jiwa dengan memberdayakan kader kesehatan jiwa melalui pelatihan. Kader kesehatan jiwa berperan penting di masyarakat karena kader dapat membantu masyarakat mencapai kesehatan jiwa yang optimal melalui penggerakan masyarakat dan meningkatkan kesehatan jiwa serta pemantauan kondisi kesehatan jiwa masyarakat di wilayahnya.</w:t>
      </w:r>
    </w:p>
    <w:p w:rsidR="00075875" w:rsidRPr="00355B07" w:rsidRDefault="00075875" w:rsidP="001E1337">
      <w:pPr>
        <w:spacing w:after="0" w:line="360" w:lineRule="auto"/>
        <w:ind w:right="-142" w:firstLine="301"/>
        <w:contextualSpacing/>
        <w:jc w:val="both"/>
        <w:rPr>
          <w:rFonts w:ascii="Times New Roman" w:hAnsi="Times New Roman" w:cs="Times New Roman"/>
          <w:sz w:val="20"/>
          <w:szCs w:val="20"/>
        </w:rPr>
      </w:pPr>
    </w:p>
    <w:p w:rsidR="00075875" w:rsidRPr="00366C58" w:rsidRDefault="00AC0715" w:rsidP="00366C58">
      <w:pPr>
        <w:pStyle w:val="ListParagraph"/>
        <w:numPr>
          <w:ilvl w:val="0"/>
          <w:numId w:val="2"/>
        </w:numPr>
        <w:spacing w:after="0" w:line="360" w:lineRule="auto"/>
        <w:ind w:left="426" w:right="-142"/>
        <w:jc w:val="both"/>
        <w:rPr>
          <w:rFonts w:ascii="Times New Roman" w:hAnsi="Times New Roman" w:cs="Times New Roman"/>
          <w:b/>
          <w:sz w:val="20"/>
          <w:szCs w:val="20"/>
        </w:rPr>
      </w:pPr>
      <w:r w:rsidRPr="00366C58">
        <w:rPr>
          <w:rFonts w:ascii="Times New Roman" w:hAnsi="Times New Roman" w:cs="Times New Roman"/>
          <w:b/>
          <w:sz w:val="20"/>
          <w:szCs w:val="20"/>
          <w:lang w:val="id-ID"/>
        </w:rPr>
        <w:t>METODE</w:t>
      </w:r>
    </w:p>
    <w:p w:rsidR="00075875" w:rsidRDefault="00AC0715" w:rsidP="001E1337">
      <w:pPr>
        <w:spacing w:after="0" w:line="360" w:lineRule="auto"/>
        <w:ind w:right="141"/>
        <w:jc w:val="both"/>
        <w:rPr>
          <w:rFonts w:ascii="Times New Roman" w:hAnsi="Times New Roman" w:cs="Times New Roman"/>
          <w:sz w:val="20"/>
          <w:szCs w:val="20"/>
        </w:rPr>
      </w:pPr>
      <w:r w:rsidRPr="00355B07">
        <w:rPr>
          <w:rFonts w:ascii="Times New Roman" w:hAnsi="Times New Roman" w:cs="Times New Roman"/>
          <w:sz w:val="20"/>
          <w:szCs w:val="20"/>
        </w:rPr>
        <w:t xml:space="preserve">Kegiatan ini dilaksanakan secara </w:t>
      </w:r>
      <w:r w:rsidRPr="00355B07">
        <w:rPr>
          <w:rFonts w:ascii="Times New Roman" w:hAnsi="Times New Roman" w:cs="Times New Roman"/>
          <w:i/>
          <w:iCs/>
          <w:sz w:val="20"/>
          <w:szCs w:val="20"/>
        </w:rPr>
        <w:t>daring</w:t>
      </w:r>
      <w:r w:rsidRPr="00355B07">
        <w:rPr>
          <w:rFonts w:ascii="Times New Roman" w:hAnsi="Times New Roman" w:cs="Times New Roman"/>
          <w:sz w:val="20"/>
          <w:szCs w:val="20"/>
        </w:rPr>
        <w:t xml:space="preserve"> dan </w:t>
      </w:r>
      <w:r w:rsidRPr="00355B07">
        <w:rPr>
          <w:rFonts w:ascii="Times New Roman" w:hAnsi="Times New Roman" w:cs="Times New Roman"/>
          <w:i/>
          <w:iCs/>
          <w:sz w:val="20"/>
          <w:szCs w:val="20"/>
        </w:rPr>
        <w:t>luring</w:t>
      </w:r>
      <w:r w:rsidRPr="00355B07">
        <w:rPr>
          <w:rFonts w:ascii="Times New Roman" w:hAnsi="Times New Roman" w:cs="Times New Roman"/>
          <w:sz w:val="20"/>
          <w:szCs w:val="20"/>
        </w:rPr>
        <w:t xml:space="preserve">. Untuk kegiatan secara </w:t>
      </w:r>
      <w:r w:rsidRPr="00355B07">
        <w:rPr>
          <w:rFonts w:ascii="Times New Roman" w:hAnsi="Times New Roman" w:cs="Times New Roman"/>
          <w:i/>
          <w:iCs/>
          <w:sz w:val="20"/>
          <w:szCs w:val="20"/>
        </w:rPr>
        <w:t xml:space="preserve">daring </w:t>
      </w:r>
      <w:r w:rsidRPr="00355B07">
        <w:rPr>
          <w:rFonts w:ascii="Times New Roman" w:hAnsi="Times New Roman" w:cs="Times New Roman"/>
          <w:sz w:val="20"/>
          <w:szCs w:val="20"/>
        </w:rPr>
        <w:t xml:space="preserve">dilakasnakan pada dua hari pertama yang diawali dengan pemberian materi oleh narasumber dengan sesi diskusi dan tanya jawab,  kemudian dilanjutkan dengan </w:t>
      </w:r>
      <w:r w:rsidRPr="00355B07">
        <w:rPr>
          <w:rFonts w:ascii="Times New Roman" w:hAnsi="Times New Roman" w:cs="Times New Roman"/>
          <w:i/>
          <w:sz w:val="20"/>
          <w:szCs w:val="20"/>
          <w:lang w:val="id-ID"/>
        </w:rPr>
        <w:t xml:space="preserve">role </w:t>
      </w:r>
      <w:r w:rsidRPr="00355B07">
        <w:rPr>
          <w:rFonts w:ascii="Times New Roman" w:hAnsi="Times New Roman" w:cs="Times New Roman"/>
          <w:i/>
          <w:sz w:val="20"/>
          <w:szCs w:val="20"/>
        </w:rPr>
        <w:t>play</w:t>
      </w:r>
      <w:r w:rsidRPr="00355B07">
        <w:rPr>
          <w:rFonts w:ascii="Times New Roman" w:hAnsi="Times New Roman" w:cs="Times New Roman"/>
          <w:sz w:val="20"/>
          <w:szCs w:val="20"/>
          <w:lang w:val="id-ID"/>
        </w:rPr>
        <w:t xml:space="preserve"> </w:t>
      </w:r>
      <w:r w:rsidRPr="00355B07">
        <w:rPr>
          <w:rFonts w:ascii="Times New Roman" w:hAnsi="Times New Roman" w:cs="Times New Roman"/>
          <w:sz w:val="20"/>
          <w:szCs w:val="20"/>
        </w:rPr>
        <w:t xml:space="preserve">dan pada hari ke tiga sampai kelima kegiatan dilaksanakan secara </w:t>
      </w:r>
      <w:r w:rsidRPr="00355B07">
        <w:rPr>
          <w:rFonts w:ascii="Times New Roman" w:hAnsi="Times New Roman" w:cs="Times New Roman"/>
          <w:i/>
          <w:iCs/>
          <w:sz w:val="20"/>
          <w:szCs w:val="20"/>
        </w:rPr>
        <w:t xml:space="preserve">luring </w:t>
      </w:r>
      <w:r w:rsidRPr="00355B07">
        <w:rPr>
          <w:rFonts w:ascii="Times New Roman" w:hAnsi="Times New Roman" w:cs="Times New Roman"/>
          <w:sz w:val="20"/>
          <w:szCs w:val="20"/>
        </w:rPr>
        <w:t>yaitu dengan langsung praktek melakukan / mendeteksi kasus ke pasien yang sudah disepakati bersama penanggung jawab Kesehatan jiwa puskesmas dan kegiatan diakhiri dengan pembuatan catatan dan pelaporan untuk ditindaklanjuti</w:t>
      </w:r>
      <w:r w:rsidRPr="00355B07">
        <w:rPr>
          <w:rFonts w:ascii="Times New Roman" w:hAnsi="Times New Roman" w:cs="Times New Roman"/>
          <w:sz w:val="20"/>
          <w:szCs w:val="20"/>
          <w:lang w:val="id-ID"/>
        </w:rPr>
        <w:t xml:space="preserve">. </w:t>
      </w:r>
      <w:r w:rsidR="00A23051" w:rsidRPr="00355B07">
        <w:rPr>
          <w:rFonts w:ascii="Times New Roman" w:hAnsi="Times New Roman" w:cs="Times New Roman"/>
          <w:sz w:val="20"/>
          <w:szCs w:val="20"/>
          <w:lang w:val="fi-FI"/>
        </w:rPr>
        <w:t xml:space="preserve">Kegiatan ini secara keseluruhannya </w:t>
      </w:r>
      <w:r w:rsidR="00A23051" w:rsidRPr="00355B07">
        <w:rPr>
          <w:rFonts w:ascii="Times New Roman" w:hAnsi="Times New Roman" w:cs="Times New Roman"/>
          <w:sz w:val="20"/>
          <w:szCs w:val="20"/>
        </w:rPr>
        <w:t>dilaksanakan selama 6 bulan mulai dari penjajakan awal sampai seminar hasil dan perbaikan. Untuk pemberian materi dilaksanakan selama 2 hari dan dilanjutkan dengan praktek mendeteksi masyarakat yang tergolong dengan kondisi kejiwaan yang terganggu, beresiko dan sehat.</w:t>
      </w:r>
      <w:r w:rsidR="00FF319A" w:rsidRPr="00355B07">
        <w:rPr>
          <w:rFonts w:ascii="Times New Roman" w:hAnsi="Times New Roman" w:cs="Times New Roman"/>
          <w:sz w:val="20"/>
          <w:szCs w:val="20"/>
        </w:rPr>
        <w:t xml:space="preserve"> </w:t>
      </w:r>
      <w:r w:rsidR="00A23051" w:rsidRPr="00355B07">
        <w:rPr>
          <w:rFonts w:ascii="Times New Roman" w:hAnsi="Times New Roman" w:cs="Times New Roman"/>
          <w:sz w:val="20"/>
          <w:szCs w:val="20"/>
        </w:rPr>
        <w:t xml:space="preserve">Tempat pelaksaanaan kegiatan pemberian materi dilakukan di kampus Prodi DIII Keperawatan Diluar Kampus Utama Poltekkes Kemenkes Riau dan prakteknya menggunakan </w:t>
      </w:r>
      <w:r w:rsidR="00A23051" w:rsidRPr="00355B07">
        <w:rPr>
          <w:rFonts w:ascii="Times New Roman" w:hAnsi="Times New Roman" w:cs="Times New Roman"/>
          <w:iCs/>
          <w:sz w:val="20"/>
          <w:szCs w:val="20"/>
        </w:rPr>
        <w:t>setting</w:t>
      </w:r>
      <w:r w:rsidR="00A23051" w:rsidRPr="00355B07">
        <w:rPr>
          <w:rFonts w:ascii="Times New Roman" w:hAnsi="Times New Roman" w:cs="Times New Roman"/>
          <w:sz w:val="20"/>
          <w:szCs w:val="20"/>
        </w:rPr>
        <w:t xml:space="preserve"> komunitas di rumah masyarakat yang telah disepakati sebelumnya</w:t>
      </w:r>
    </w:p>
    <w:p w:rsidR="00366C58" w:rsidRPr="00355B07" w:rsidRDefault="00366C58" w:rsidP="001E1337">
      <w:pPr>
        <w:spacing w:after="0" w:line="360" w:lineRule="auto"/>
        <w:ind w:right="141"/>
        <w:jc w:val="both"/>
        <w:rPr>
          <w:rFonts w:ascii="Times New Roman" w:hAnsi="Times New Roman" w:cs="Times New Roman"/>
          <w:sz w:val="20"/>
          <w:szCs w:val="20"/>
        </w:rPr>
      </w:pPr>
    </w:p>
    <w:p w:rsidR="00075875" w:rsidRPr="00366C58" w:rsidRDefault="00366C58" w:rsidP="00366C58">
      <w:pPr>
        <w:pStyle w:val="ListParagraph"/>
        <w:numPr>
          <w:ilvl w:val="0"/>
          <w:numId w:val="2"/>
        </w:numPr>
        <w:spacing w:after="0" w:line="360" w:lineRule="auto"/>
        <w:ind w:left="426" w:right="-142"/>
        <w:jc w:val="both"/>
        <w:rPr>
          <w:rFonts w:ascii="Times New Roman" w:hAnsi="Times New Roman" w:cs="Times New Roman"/>
          <w:b/>
          <w:sz w:val="20"/>
          <w:szCs w:val="20"/>
        </w:rPr>
      </w:pPr>
      <w:r>
        <w:rPr>
          <w:rFonts w:ascii="Times New Roman" w:hAnsi="Times New Roman" w:cs="Times New Roman"/>
          <w:b/>
          <w:sz w:val="20"/>
          <w:szCs w:val="20"/>
          <w:lang w:val="id-ID"/>
        </w:rPr>
        <w:t>HASIL</w:t>
      </w:r>
      <w:r>
        <w:rPr>
          <w:rFonts w:ascii="Times New Roman" w:hAnsi="Times New Roman" w:cs="Times New Roman"/>
          <w:b/>
          <w:sz w:val="20"/>
          <w:szCs w:val="20"/>
        </w:rPr>
        <w:t xml:space="preserve"> DAN PEMBAHSAN</w:t>
      </w:r>
    </w:p>
    <w:p w:rsidR="004F0481" w:rsidRPr="00355B07" w:rsidRDefault="00AC0715" w:rsidP="001E1337">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360" w:lineRule="auto"/>
        <w:ind w:right="142"/>
        <w:jc w:val="both"/>
        <w:rPr>
          <w:rFonts w:ascii="Times New Roman" w:hAnsi="Times New Roman" w:cs="Times New Roman"/>
          <w:sz w:val="20"/>
          <w:szCs w:val="20"/>
        </w:rPr>
      </w:pPr>
      <w:r w:rsidRPr="00355B07">
        <w:rPr>
          <w:rFonts w:ascii="Times New Roman" w:hAnsi="Times New Roman" w:cs="Times New Roman"/>
          <w:sz w:val="20"/>
          <w:szCs w:val="20"/>
          <w:lang w:val="id-ID"/>
        </w:rPr>
        <w:t xml:space="preserve">Kegiatan pembentukan kader kesehatan jiwa </w:t>
      </w:r>
      <w:r w:rsidRPr="00355B07">
        <w:rPr>
          <w:rFonts w:ascii="Times New Roman" w:hAnsi="Times New Roman" w:cs="Times New Roman"/>
          <w:sz w:val="20"/>
          <w:szCs w:val="20"/>
        </w:rPr>
        <w:t xml:space="preserve"> </w:t>
      </w:r>
      <w:r w:rsidRPr="00355B07">
        <w:rPr>
          <w:rFonts w:ascii="Times New Roman" w:hAnsi="Times New Roman" w:cs="Times New Roman"/>
          <w:sz w:val="20"/>
          <w:szCs w:val="20"/>
          <w:lang w:val="id-ID"/>
        </w:rPr>
        <w:t>telah terlaksana</w:t>
      </w:r>
      <w:r w:rsidRPr="00355B07">
        <w:rPr>
          <w:rFonts w:ascii="Times New Roman" w:hAnsi="Times New Roman" w:cs="Times New Roman"/>
          <w:sz w:val="20"/>
          <w:szCs w:val="20"/>
        </w:rPr>
        <w:t xml:space="preserve"> sesuai dengan yang direncanakan di Wilayah Kerja Puskesmas Pekanheran </w:t>
      </w:r>
      <w:r w:rsidRPr="00355B07">
        <w:rPr>
          <w:rFonts w:ascii="Times New Roman" w:hAnsi="Times New Roman" w:cs="Times New Roman"/>
          <w:sz w:val="20"/>
          <w:szCs w:val="20"/>
          <w:lang w:val="id-ID"/>
        </w:rPr>
        <w:t>dengan Pemberdayaan masyarakat melalui pembentukan kader kesehatan jiwa</w:t>
      </w:r>
      <w:r w:rsidRPr="00355B07">
        <w:rPr>
          <w:rFonts w:ascii="Times New Roman" w:hAnsi="Times New Roman" w:cs="Times New Roman"/>
          <w:sz w:val="20"/>
          <w:szCs w:val="20"/>
        </w:rPr>
        <w:t xml:space="preserve"> sebanyak 18 orang, dan t</w:t>
      </w:r>
      <w:r w:rsidRPr="00355B07">
        <w:rPr>
          <w:rFonts w:ascii="Times New Roman" w:hAnsi="Times New Roman" w:cs="Times New Roman"/>
          <w:sz w:val="20"/>
          <w:szCs w:val="20"/>
          <w:lang w:val="id-ID"/>
        </w:rPr>
        <w:t xml:space="preserve">erdapat peningkatan yang signifikan antara nilai pre test dan post test pengetahuan kader kesehatan </w:t>
      </w:r>
      <w:r w:rsidRPr="00355B07">
        <w:rPr>
          <w:rFonts w:ascii="Times New Roman" w:hAnsi="Times New Roman" w:cs="Times New Roman"/>
          <w:sz w:val="20"/>
          <w:szCs w:val="20"/>
        </w:rPr>
        <w:t xml:space="preserve">jiwa </w:t>
      </w:r>
      <w:r w:rsidRPr="00355B07">
        <w:rPr>
          <w:rFonts w:ascii="Times New Roman" w:hAnsi="Times New Roman" w:cs="Times New Roman"/>
          <w:sz w:val="20"/>
          <w:szCs w:val="20"/>
          <w:lang w:val="id-ID"/>
        </w:rPr>
        <w:t>tentang masalah gangguan jiwa</w:t>
      </w:r>
      <w:r w:rsidRPr="00355B07">
        <w:rPr>
          <w:rFonts w:ascii="Times New Roman" w:hAnsi="Times New Roman" w:cs="Times New Roman"/>
          <w:sz w:val="20"/>
          <w:szCs w:val="20"/>
        </w:rPr>
        <w:t xml:space="preserve"> .</w:t>
      </w:r>
    </w:p>
    <w:p w:rsidR="00075875" w:rsidRPr="00355B07" w:rsidRDefault="00366C58">
      <w:pPr>
        <w:shd w:val="clear" w:color="auto" w:fill="FFFFFF"/>
        <w:spacing w:after="0" w:line="240" w:lineRule="auto"/>
        <w:ind w:left="426" w:right="-14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 3</w:t>
      </w:r>
      <w:r w:rsidR="00AC0715" w:rsidRPr="00355B07">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 xml:space="preserve"> </w:t>
      </w:r>
      <w:r w:rsidR="00AC0715" w:rsidRPr="00355B07">
        <w:rPr>
          <w:rFonts w:ascii="Times New Roman" w:eastAsia="Times New Roman" w:hAnsi="Times New Roman" w:cs="Times New Roman"/>
          <w:b/>
          <w:sz w:val="20"/>
          <w:szCs w:val="20"/>
        </w:rPr>
        <w:t>Karakteristik Kader Kesehatan Jiwa</w:t>
      </w:r>
    </w:p>
    <w:p w:rsidR="00075875" w:rsidRPr="00355B07" w:rsidRDefault="00075875">
      <w:pPr>
        <w:shd w:val="clear" w:color="auto" w:fill="FFFFFF"/>
        <w:spacing w:after="0" w:line="240" w:lineRule="auto"/>
        <w:ind w:left="426" w:right="-142"/>
        <w:contextualSpacing/>
        <w:jc w:val="center"/>
        <w:rPr>
          <w:rFonts w:ascii="Times New Roman" w:eastAsia="Times New Roman" w:hAnsi="Times New Roman" w:cs="Times New Roman"/>
          <w:sz w:val="20"/>
          <w:szCs w:val="20"/>
        </w:rPr>
      </w:pPr>
    </w:p>
    <w:tbl>
      <w:tblPr>
        <w:tblW w:w="5787" w:type="dxa"/>
        <w:jc w:val="center"/>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934"/>
        <w:gridCol w:w="820"/>
        <w:gridCol w:w="1089"/>
      </w:tblGrid>
      <w:tr w:rsidR="00075875" w:rsidRPr="00355B07" w:rsidTr="0095379A">
        <w:trPr>
          <w:jc w:val="center"/>
        </w:trPr>
        <w:tc>
          <w:tcPr>
            <w:tcW w:w="3878" w:type="dxa"/>
            <w:gridSpan w:val="2"/>
            <w:tcBorders>
              <w:left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Karakteristik</w:t>
            </w:r>
          </w:p>
        </w:tc>
        <w:tc>
          <w:tcPr>
            <w:tcW w:w="820" w:type="dxa"/>
            <w:tcBorders>
              <w:left w:val="nil"/>
              <w:bottom w:val="single" w:sz="4" w:space="0" w:color="000000"/>
              <w:right w:val="nil"/>
            </w:tcBorders>
            <w:shd w:val="clear" w:color="auto" w:fill="auto"/>
          </w:tcPr>
          <w:p w:rsidR="00075875" w:rsidRPr="00355B07" w:rsidRDefault="00AC0715">
            <w:pPr>
              <w:spacing w:after="0" w:line="240" w:lineRule="auto"/>
              <w:ind w:left="-87"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Frekw</w:t>
            </w:r>
          </w:p>
        </w:tc>
        <w:tc>
          <w:tcPr>
            <w:tcW w:w="1089" w:type="dxa"/>
            <w:tcBorders>
              <w:left w:val="nil"/>
              <w:bottom w:val="single" w:sz="4" w:space="0" w:color="000000"/>
              <w:right w:val="nil"/>
            </w:tcBorders>
            <w:shd w:val="clear" w:color="auto" w:fill="auto"/>
          </w:tcPr>
          <w:p w:rsidR="00075875" w:rsidRPr="00355B07" w:rsidRDefault="00AC0715">
            <w:pPr>
              <w:spacing w:after="0" w:line="240" w:lineRule="auto"/>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 xml:space="preserve"> (%)</w:t>
            </w:r>
          </w:p>
        </w:tc>
      </w:tr>
      <w:tr w:rsidR="00075875" w:rsidRPr="00355B07" w:rsidTr="0095379A">
        <w:trPr>
          <w:jc w:val="center"/>
        </w:trPr>
        <w:tc>
          <w:tcPr>
            <w:tcW w:w="1944" w:type="dxa"/>
            <w:tcBorders>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Usia</w:t>
            </w:r>
          </w:p>
        </w:tc>
        <w:tc>
          <w:tcPr>
            <w:tcW w:w="1934" w:type="dxa"/>
            <w:tcBorders>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Rerata </w:t>
            </w:r>
          </w:p>
        </w:tc>
        <w:tc>
          <w:tcPr>
            <w:tcW w:w="820" w:type="dxa"/>
            <w:tcBorders>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36</w:t>
            </w:r>
          </w:p>
        </w:tc>
        <w:tc>
          <w:tcPr>
            <w:tcW w:w="1089" w:type="dxa"/>
            <w:tcBorders>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100 </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left="-15"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089"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Jenis kelamin</w:t>
            </w: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Laki laki</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5,5</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left="-15"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Perempuan </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17</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94,5</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left="-15"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089" w:type="dxa"/>
            <w:tcBorders>
              <w:top w:val="nil"/>
              <w:left w:val="nil"/>
              <w:bottom w:val="nil"/>
              <w:right w:val="nil"/>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Tingkat </w:t>
            </w: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Tidak sekolah</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AC0715">
            <w:pPr>
              <w:spacing w:after="0" w:line="240" w:lineRule="auto"/>
              <w:ind w:left="-15"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Pendidikan </w:t>
            </w: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Sekolah Dasar</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2</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11,1</w:t>
            </w:r>
          </w:p>
        </w:tc>
      </w:tr>
      <w:tr w:rsidR="00075875" w:rsidRPr="00355B07" w:rsidTr="0095379A">
        <w:trPr>
          <w:jc w:val="center"/>
        </w:trPr>
        <w:tc>
          <w:tcPr>
            <w:tcW w:w="1944" w:type="dxa"/>
            <w:tcBorders>
              <w:top w:val="nil"/>
              <w:left w:val="nil"/>
              <w:bottom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1934" w:type="dxa"/>
            <w:tcBorders>
              <w:top w:val="nil"/>
              <w:left w:val="nil"/>
              <w:bottom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Menengah</w:t>
            </w:r>
          </w:p>
        </w:tc>
        <w:tc>
          <w:tcPr>
            <w:tcW w:w="820"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13</w:t>
            </w:r>
          </w:p>
        </w:tc>
        <w:tc>
          <w:tcPr>
            <w:tcW w:w="1089" w:type="dxa"/>
            <w:tcBorders>
              <w:top w:val="nil"/>
              <w:left w:val="nil"/>
              <w:bottom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72,2</w:t>
            </w:r>
          </w:p>
        </w:tc>
      </w:tr>
      <w:tr w:rsidR="00075875" w:rsidRPr="00355B07" w:rsidTr="0095379A">
        <w:trPr>
          <w:jc w:val="center"/>
        </w:trPr>
        <w:tc>
          <w:tcPr>
            <w:tcW w:w="1944" w:type="dxa"/>
            <w:tcBorders>
              <w:top w:val="nil"/>
              <w:left w:val="nil"/>
              <w:right w:val="nil"/>
            </w:tcBorders>
            <w:shd w:val="clear" w:color="auto" w:fill="auto"/>
          </w:tcPr>
          <w:p w:rsidR="00075875" w:rsidRPr="00355B07" w:rsidRDefault="00075875">
            <w:pPr>
              <w:spacing w:after="0" w:line="240" w:lineRule="auto"/>
              <w:ind w:right="-142"/>
              <w:contextualSpacing/>
              <w:jc w:val="both"/>
              <w:rPr>
                <w:rFonts w:ascii="Times New Roman" w:eastAsia="Times New Roman" w:hAnsi="Times New Roman" w:cs="Times New Roman"/>
                <w:sz w:val="20"/>
                <w:szCs w:val="20"/>
              </w:rPr>
            </w:pPr>
          </w:p>
        </w:tc>
        <w:tc>
          <w:tcPr>
            <w:tcW w:w="1934" w:type="dxa"/>
            <w:tcBorders>
              <w:top w:val="nil"/>
              <w:left w:val="nil"/>
              <w:right w:val="nil"/>
            </w:tcBorders>
            <w:shd w:val="clear" w:color="auto" w:fill="auto"/>
          </w:tcPr>
          <w:p w:rsidR="00075875" w:rsidRPr="00355B07" w:rsidRDefault="00AC0715">
            <w:pPr>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Pendidikan tinggi</w:t>
            </w:r>
          </w:p>
        </w:tc>
        <w:tc>
          <w:tcPr>
            <w:tcW w:w="820" w:type="dxa"/>
            <w:tcBorders>
              <w:top w:val="nil"/>
              <w:left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3</w:t>
            </w:r>
          </w:p>
        </w:tc>
        <w:tc>
          <w:tcPr>
            <w:tcW w:w="1089" w:type="dxa"/>
            <w:tcBorders>
              <w:top w:val="nil"/>
              <w:left w:val="nil"/>
              <w:right w:val="nil"/>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16,7</w:t>
            </w:r>
          </w:p>
        </w:tc>
      </w:tr>
    </w:tbl>
    <w:p w:rsidR="00A23051" w:rsidRPr="00355B07" w:rsidRDefault="00A23051" w:rsidP="0095379A">
      <w:pPr>
        <w:shd w:val="clear" w:color="auto" w:fill="FFFFFF"/>
        <w:spacing w:after="0" w:line="240" w:lineRule="auto"/>
        <w:ind w:right="141"/>
        <w:contextualSpacing/>
        <w:jc w:val="both"/>
        <w:rPr>
          <w:rFonts w:ascii="Times New Roman" w:eastAsia="Times New Roman" w:hAnsi="Times New Roman" w:cs="Times New Roman"/>
          <w:sz w:val="20"/>
          <w:szCs w:val="20"/>
        </w:rPr>
      </w:pPr>
    </w:p>
    <w:p w:rsidR="00075875" w:rsidRPr="00355B07" w:rsidRDefault="00AC0715" w:rsidP="0095379A">
      <w:pPr>
        <w:shd w:val="clear" w:color="auto" w:fill="FFFFFF"/>
        <w:spacing w:after="0" w:line="240" w:lineRule="auto"/>
        <w:ind w:right="141"/>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Berdasarkan t</w:t>
      </w:r>
      <w:r w:rsidRPr="00355B07">
        <w:rPr>
          <w:rFonts w:ascii="Times New Roman" w:eastAsia="Times New Roman" w:hAnsi="Times New Roman" w:cs="Times New Roman"/>
          <w:sz w:val="20"/>
          <w:szCs w:val="20"/>
          <w:lang w:val="id-ID"/>
        </w:rPr>
        <w:t xml:space="preserve">abel </w:t>
      </w:r>
      <w:r w:rsidRPr="00355B07">
        <w:rPr>
          <w:rFonts w:ascii="Times New Roman" w:eastAsia="Times New Roman" w:hAnsi="Times New Roman" w:cs="Times New Roman"/>
          <w:sz w:val="20"/>
          <w:szCs w:val="20"/>
        </w:rPr>
        <w:t>4.</w:t>
      </w:r>
      <w:r w:rsidRPr="00355B07">
        <w:rPr>
          <w:rFonts w:ascii="Times New Roman" w:eastAsia="Times New Roman" w:hAnsi="Times New Roman" w:cs="Times New Roman"/>
          <w:sz w:val="20"/>
          <w:szCs w:val="20"/>
          <w:lang w:val="id-ID"/>
        </w:rPr>
        <w:t xml:space="preserve">1 menunjukan bahwa rerata usia kader kesehatan jiwa </w:t>
      </w:r>
      <w:r w:rsidRPr="00355B07">
        <w:rPr>
          <w:rFonts w:ascii="Times New Roman" w:eastAsia="Times New Roman" w:hAnsi="Times New Roman" w:cs="Times New Roman"/>
          <w:sz w:val="20"/>
          <w:szCs w:val="20"/>
        </w:rPr>
        <w:t>adalah 36</w:t>
      </w:r>
      <w:r w:rsidRPr="00355B07">
        <w:rPr>
          <w:rFonts w:ascii="Times New Roman" w:eastAsia="Times New Roman" w:hAnsi="Times New Roman" w:cs="Times New Roman"/>
          <w:sz w:val="20"/>
          <w:szCs w:val="20"/>
          <w:lang w:val="id-ID"/>
        </w:rPr>
        <w:t xml:space="preserve"> tahun dengan jenis kelamin laki-laki </w:t>
      </w:r>
      <w:r w:rsidRPr="00355B07">
        <w:rPr>
          <w:rFonts w:ascii="Times New Roman" w:eastAsia="Times New Roman" w:hAnsi="Times New Roman" w:cs="Times New Roman"/>
          <w:sz w:val="20"/>
          <w:szCs w:val="20"/>
        </w:rPr>
        <w:t xml:space="preserve">hanya </w:t>
      </w:r>
      <w:r w:rsidRPr="00355B07">
        <w:rPr>
          <w:rFonts w:ascii="Times New Roman" w:eastAsia="Times New Roman" w:hAnsi="Times New Roman" w:cs="Times New Roman"/>
          <w:sz w:val="20"/>
          <w:szCs w:val="20"/>
          <w:lang w:val="id-ID"/>
        </w:rPr>
        <w:t>5</w:t>
      </w:r>
      <w:r w:rsidRPr="00355B07">
        <w:rPr>
          <w:rFonts w:ascii="Times New Roman" w:eastAsia="Times New Roman" w:hAnsi="Times New Roman" w:cs="Times New Roman"/>
          <w:sz w:val="20"/>
          <w:szCs w:val="20"/>
        </w:rPr>
        <w:t>,6</w:t>
      </w:r>
      <w:r w:rsidRPr="00355B07">
        <w:rPr>
          <w:rFonts w:ascii="Times New Roman" w:eastAsia="Times New Roman" w:hAnsi="Times New Roman" w:cs="Times New Roman"/>
          <w:sz w:val="20"/>
          <w:szCs w:val="20"/>
          <w:lang w:val="id-ID"/>
        </w:rPr>
        <w:t xml:space="preserve">% dan </w:t>
      </w:r>
      <w:r w:rsidRPr="00355B07">
        <w:rPr>
          <w:rFonts w:ascii="Times New Roman" w:eastAsia="Times New Roman" w:hAnsi="Times New Roman" w:cs="Times New Roman"/>
          <w:sz w:val="20"/>
          <w:szCs w:val="20"/>
        </w:rPr>
        <w:t xml:space="preserve">didominasi oleh </w:t>
      </w:r>
      <w:r w:rsidRPr="00355B07">
        <w:rPr>
          <w:rFonts w:ascii="Times New Roman" w:eastAsia="Times New Roman" w:hAnsi="Times New Roman" w:cs="Times New Roman"/>
          <w:sz w:val="20"/>
          <w:szCs w:val="20"/>
          <w:lang w:val="id-ID"/>
        </w:rPr>
        <w:t xml:space="preserve">perempuan </w:t>
      </w:r>
      <w:r w:rsidRPr="00355B07">
        <w:rPr>
          <w:rFonts w:ascii="Times New Roman" w:eastAsia="Times New Roman" w:hAnsi="Times New Roman" w:cs="Times New Roman"/>
          <w:sz w:val="20"/>
          <w:szCs w:val="20"/>
        </w:rPr>
        <w:t>sebesar 94,5</w:t>
      </w:r>
      <w:r w:rsidRPr="00355B07">
        <w:rPr>
          <w:rFonts w:ascii="Times New Roman" w:eastAsia="Times New Roman" w:hAnsi="Times New Roman" w:cs="Times New Roman"/>
          <w:sz w:val="20"/>
          <w:szCs w:val="20"/>
          <w:lang w:val="id-ID"/>
        </w:rPr>
        <w:t xml:space="preserve">%. Latar </w:t>
      </w:r>
      <w:r w:rsidRPr="00355B07">
        <w:rPr>
          <w:rFonts w:ascii="Times New Roman" w:eastAsia="Times New Roman" w:hAnsi="Times New Roman" w:cs="Times New Roman"/>
          <w:sz w:val="20"/>
          <w:szCs w:val="20"/>
        </w:rPr>
        <w:t xml:space="preserve">belakang </w:t>
      </w:r>
      <w:r w:rsidRPr="00355B07">
        <w:rPr>
          <w:rFonts w:ascii="Times New Roman" w:eastAsia="Times New Roman" w:hAnsi="Times New Roman" w:cs="Times New Roman"/>
          <w:sz w:val="20"/>
          <w:szCs w:val="20"/>
          <w:lang w:val="id-ID"/>
        </w:rPr>
        <w:t xml:space="preserve">pendidikan </w:t>
      </w:r>
      <w:r w:rsidRPr="00355B07">
        <w:rPr>
          <w:rFonts w:ascii="Times New Roman" w:eastAsia="Times New Roman" w:hAnsi="Times New Roman" w:cs="Times New Roman"/>
          <w:sz w:val="20"/>
          <w:szCs w:val="20"/>
        </w:rPr>
        <w:t>terbanyak adalah pendidikan menengah yaitu 72,2</w:t>
      </w:r>
      <w:r w:rsidRPr="00355B07">
        <w:rPr>
          <w:rFonts w:ascii="Times New Roman" w:eastAsia="Times New Roman" w:hAnsi="Times New Roman" w:cs="Times New Roman"/>
          <w:sz w:val="20"/>
          <w:szCs w:val="20"/>
          <w:lang w:val="id-ID"/>
        </w:rPr>
        <w:t xml:space="preserve">%. Para kader selanjutnya diberikan </w:t>
      </w:r>
      <w:r w:rsidRPr="00355B07">
        <w:rPr>
          <w:rFonts w:ascii="Times New Roman" w:eastAsia="Times New Roman" w:hAnsi="Times New Roman" w:cs="Times New Roman"/>
          <w:sz w:val="20"/>
          <w:szCs w:val="20"/>
        </w:rPr>
        <w:t xml:space="preserve">materi tentang konsep kesehatan jiwa, dan tentang cara deteksi kesehatan jiwa </w:t>
      </w:r>
      <w:r w:rsidRPr="00355B07">
        <w:rPr>
          <w:rFonts w:ascii="Times New Roman" w:eastAsia="Times New Roman" w:hAnsi="Times New Roman" w:cs="Times New Roman"/>
          <w:sz w:val="20"/>
          <w:szCs w:val="20"/>
          <w:lang w:val="id-ID"/>
        </w:rPr>
        <w:t xml:space="preserve">yang bertujuan untuk meningkatkan pengetahuan kader kesehatan jiwa dalam skrining keluarga gangguan. </w:t>
      </w:r>
      <w:r w:rsidRPr="00355B07">
        <w:rPr>
          <w:rFonts w:ascii="Times New Roman" w:eastAsia="Times New Roman" w:hAnsi="Times New Roman" w:cs="Times New Roman"/>
          <w:sz w:val="20"/>
          <w:szCs w:val="20"/>
          <w:shd w:val="clear" w:color="auto" w:fill="FFFFFF"/>
          <w:lang w:val="id-ID"/>
        </w:rPr>
        <w:t xml:space="preserve">Pengukuran kemampuan kader melakukan skrining dinilai dari kemampuan melakukan deteksi keluarga, memilah (keluarga gangguan, resiko, atau sehat), </w:t>
      </w:r>
      <w:r w:rsidRPr="00355B07">
        <w:rPr>
          <w:rFonts w:ascii="Times New Roman" w:eastAsia="Times New Roman" w:hAnsi="Times New Roman" w:cs="Times New Roman"/>
          <w:sz w:val="20"/>
          <w:szCs w:val="20"/>
        </w:rPr>
        <w:t xml:space="preserve">dengan mengisi buku kerja kader </w:t>
      </w:r>
      <w:r w:rsidRPr="00355B07">
        <w:rPr>
          <w:rFonts w:ascii="Times New Roman" w:eastAsia="Times New Roman" w:hAnsi="Times New Roman" w:cs="Times New Roman"/>
          <w:sz w:val="20"/>
          <w:szCs w:val="20"/>
          <w:lang w:val="id-ID"/>
        </w:rPr>
        <w:t>lalu melakukan pencatatan pada buku kerja</w:t>
      </w:r>
      <w:r w:rsidRPr="00355B07">
        <w:rPr>
          <w:rFonts w:ascii="Times New Roman" w:eastAsia="Times New Roman" w:hAnsi="Times New Roman" w:cs="Times New Roman"/>
          <w:sz w:val="20"/>
          <w:szCs w:val="20"/>
        </w:rPr>
        <w:t xml:space="preserve"> kader kesehatan jiwa</w:t>
      </w:r>
      <w:r w:rsidRPr="00355B07">
        <w:rPr>
          <w:rFonts w:ascii="Times New Roman" w:eastAsia="Times New Roman" w:hAnsi="Times New Roman" w:cs="Times New Roman"/>
          <w:sz w:val="20"/>
          <w:szCs w:val="20"/>
          <w:lang w:val="id-ID"/>
        </w:rPr>
        <w:t>.</w:t>
      </w:r>
      <w:r w:rsidRPr="00355B07">
        <w:rPr>
          <w:rFonts w:ascii="Times New Roman" w:eastAsia="Times New Roman" w:hAnsi="Times New Roman" w:cs="Times New Roman"/>
          <w:sz w:val="20"/>
          <w:szCs w:val="20"/>
        </w:rPr>
        <w:t xml:space="preserve"> </w:t>
      </w: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lang w:val="id-ID"/>
        </w:rPr>
        <w:t xml:space="preserve">Keberadaan kader kesehatan sangat penting dalam masyarakat. Kader dianggap sebagai ujung tombak dalam melakukan penggerakan masyarakat. Masyarakat lebih mudah digerakkan dan cenderung mengikuti arahan yang diberikan oleh kader karena kader bagian dari masyarakat. Menurut Effendy (2003, dalam Erana, 2015) menjelaskan bahwa pesan yang dikomunikasikan seseorang yang memiliki sumber kepercayaan (source of credibility) akan menimbulkan pengaruh yang kuat dan besar bagi komunikan. Tim pengabmas bersama penanggung jawab kesehatan jiwa Puskesmas Pekanheran berdasarakan arahan dari Kapus meminta kesediaan dari beberapa kader posyandu dan masyarakat untuk menjadi kader kesehatan jiwa. Selanjutnya memberikan </w:t>
      </w:r>
      <w:r w:rsidRPr="00355B07">
        <w:rPr>
          <w:rFonts w:ascii="Times New Roman" w:eastAsia="Times New Roman" w:hAnsi="Times New Roman" w:cs="Times New Roman"/>
          <w:sz w:val="20"/>
          <w:szCs w:val="20"/>
        </w:rPr>
        <w:t xml:space="preserve">materi </w:t>
      </w:r>
      <w:r w:rsidRPr="00355B07">
        <w:rPr>
          <w:rFonts w:ascii="Times New Roman" w:eastAsia="Times New Roman" w:hAnsi="Times New Roman" w:cs="Times New Roman"/>
          <w:sz w:val="20"/>
          <w:szCs w:val="20"/>
          <w:lang w:val="id-ID"/>
        </w:rPr>
        <w:t xml:space="preserve">secara khusus pada kader terpilih yang berasal dari beberapa desa. Mereka diharapkan dapat menggerakkan masyarakat untuk mengikuti berbagai penyuluhan kesehatan jiwa yang kelak diadakan oleh pemerintah atau Puskesmas setempat. Harapannya, dengan informasi kesehatan jiwa yang diberikan oleh pemerintah atau Puskesmas setempat dapat membuat masyarakat sedikit demi sedikit mengubah menjadi perilaku sehat jiwa. Setyoadi, Ahsan, &amp; Abidin (2013) menyimpulkan adanya hubungan yang signifikan antara peran kader dengan upaya promosi kesehatan untuk meningkatkan kualitas hidup. </w:t>
      </w:r>
      <w:r w:rsidRPr="00355B07">
        <w:rPr>
          <w:rFonts w:ascii="Times New Roman" w:eastAsia="Times New Roman" w:hAnsi="Times New Roman" w:cs="Times New Roman"/>
          <w:sz w:val="20"/>
          <w:szCs w:val="20"/>
        </w:rPr>
        <w:t xml:space="preserve">Materi </w:t>
      </w:r>
      <w:r w:rsidRPr="00355B07">
        <w:rPr>
          <w:rFonts w:ascii="Times New Roman" w:eastAsia="Times New Roman" w:hAnsi="Times New Roman" w:cs="Times New Roman"/>
          <w:sz w:val="20"/>
          <w:szCs w:val="20"/>
          <w:lang w:val="id-ID"/>
        </w:rPr>
        <w:t xml:space="preserve">yang diberikan bagi kader lebih difokuskan pada bagaimana mereka agar mampu melakukan deteksi keluarga gangguan di masyarakat. Peningkatan kemampuan kader terlihat dari hasil buku kerja yang diisi oleh kader pada saat melakukan deteksi di masyarakat. Materi selanjutnya difokuskan pada kegiatan melatih para kader agar mampu medeteksi keluarga gangguan. </w:t>
      </w:r>
      <w:r w:rsidRPr="00355B07">
        <w:rPr>
          <w:rFonts w:ascii="Times New Roman" w:eastAsia="Times New Roman" w:hAnsi="Times New Roman" w:cs="Times New Roman"/>
          <w:sz w:val="20"/>
          <w:szCs w:val="20"/>
        </w:rPr>
        <w:t>Hal ini dapat terlihat dari tabel kemampuan kader berikut ini :</w:t>
      </w:r>
    </w:p>
    <w:p w:rsidR="0095379A" w:rsidRPr="00355B07" w:rsidRDefault="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p>
    <w:p w:rsidR="00075875" w:rsidRPr="00355B07" w:rsidRDefault="00366C58">
      <w:pPr>
        <w:shd w:val="clear" w:color="auto" w:fill="FFFFFF"/>
        <w:spacing w:after="0" w:line="240" w:lineRule="auto"/>
        <w:ind w:right="-142"/>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Tabel 3</w:t>
      </w:r>
      <w:r w:rsidR="00AC0715" w:rsidRPr="00355B07">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 xml:space="preserve"> </w:t>
      </w:r>
      <w:r w:rsidR="00AC0715" w:rsidRPr="00355B07">
        <w:rPr>
          <w:rFonts w:ascii="Times New Roman" w:eastAsia="Times New Roman" w:hAnsi="Times New Roman" w:cs="Times New Roman"/>
          <w:b/>
          <w:sz w:val="20"/>
          <w:szCs w:val="20"/>
        </w:rPr>
        <w:t>Kemampaun Kader Mendeteksi Gangguan Jiwa</w:t>
      </w:r>
    </w:p>
    <w:p w:rsidR="00075875" w:rsidRPr="00355B07" w:rsidRDefault="00075875">
      <w:pPr>
        <w:shd w:val="clear" w:color="auto" w:fill="FFFFFF"/>
        <w:spacing w:after="0" w:line="240" w:lineRule="auto"/>
        <w:ind w:right="-142"/>
        <w:contextualSpacing/>
        <w:jc w:val="center"/>
        <w:rPr>
          <w:rFonts w:ascii="Times New Roman" w:eastAsia="Times New Roman" w:hAnsi="Times New Roman" w:cs="Times New Roman"/>
          <w:sz w:val="20"/>
          <w:szCs w:val="20"/>
        </w:rPr>
      </w:pPr>
    </w:p>
    <w:tbl>
      <w:tblPr>
        <w:tblW w:w="6089" w:type="dxa"/>
        <w:jc w:val="center"/>
        <w:tblInd w:w="817" w:type="dxa"/>
        <w:tblLook w:val="04A0" w:firstRow="1" w:lastRow="0" w:firstColumn="1" w:lastColumn="0" w:noHBand="0" w:noVBand="1"/>
      </w:tblPr>
      <w:tblGrid>
        <w:gridCol w:w="1999"/>
        <w:gridCol w:w="1442"/>
        <w:gridCol w:w="1230"/>
        <w:gridCol w:w="1418"/>
      </w:tblGrid>
      <w:tr w:rsidR="00075875" w:rsidRPr="00355B07" w:rsidTr="00366C58">
        <w:trPr>
          <w:jc w:val="center"/>
        </w:trPr>
        <w:tc>
          <w:tcPr>
            <w:tcW w:w="1999" w:type="dxa"/>
            <w:vMerge w:val="restart"/>
            <w:tcBorders>
              <w:top w:val="single" w:sz="4" w:space="0" w:color="auto"/>
              <w:bottom w:val="single" w:sz="4" w:space="0" w:color="auto"/>
            </w:tcBorders>
            <w:shd w:val="clear" w:color="auto" w:fill="auto"/>
            <w:vAlign w:val="center"/>
          </w:tcPr>
          <w:p w:rsidR="00075875" w:rsidRPr="00355B07" w:rsidRDefault="00AC0715">
            <w:pPr>
              <w:spacing w:after="0" w:line="240" w:lineRule="auto"/>
              <w:ind w:left="-27"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Kemampuan mengidentifikasi</w:t>
            </w:r>
          </w:p>
        </w:tc>
        <w:tc>
          <w:tcPr>
            <w:tcW w:w="1442" w:type="dxa"/>
            <w:tcBorders>
              <w:top w:val="single" w:sz="4" w:space="0" w:color="auto"/>
              <w:bottom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Kategori </w:t>
            </w:r>
          </w:p>
        </w:tc>
        <w:tc>
          <w:tcPr>
            <w:tcW w:w="1230" w:type="dxa"/>
            <w:tcBorders>
              <w:top w:val="single" w:sz="4" w:space="0" w:color="auto"/>
              <w:bottom w:val="single" w:sz="4" w:space="0" w:color="auto"/>
            </w:tcBorders>
            <w:shd w:val="clear" w:color="auto" w:fill="auto"/>
          </w:tcPr>
          <w:p w:rsidR="00075875" w:rsidRPr="00355B07" w:rsidRDefault="00AC0715">
            <w:pPr>
              <w:spacing w:after="0" w:line="240" w:lineRule="auto"/>
              <w:ind w:left="-81"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Frekw</w:t>
            </w:r>
            <w:r w:rsidR="0095379A" w:rsidRPr="00355B07">
              <w:rPr>
                <w:rFonts w:ascii="Times New Roman" w:eastAsia="Times New Roman" w:hAnsi="Times New Roman" w:cs="Times New Roman"/>
                <w:b/>
                <w:sz w:val="20"/>
                <w:szCs w:val="20"/>
              </w:rPr>
              <w:t>ensi</w:t>
            </w:r>
          </w:p>
        </w:tc>
        <w:tc>
          <w:tcPr>
            <w:tcW w:w="1418" w:type="dxa"/>
            <w:tcBorders>
              <w:top w:val="single" w:sz="4" w:space="0" w:color="auto"/>
              <w:bottom w:val="single" w:sz="4" w:space="0" w:color="auto"/>
              <w:right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b/>
                <w:sz w:val="20"/>
                <w:szCs w:val="20"/>
              </w:rPr>
            </w:pPr>
            <w:r w:rsidRPr="00355B07">
              <w:rPr>
                <w:rFonts w:ascii="Times New Roman" w:eastAsia="Times New Roman" w:hAnsi="Times New Roman" w:cs="Times New Roman"/>
                <w:b/>
                <w:sz w:val="20"/>
                <w:szCs w:val="20"/>
              </w:rPr>
              <w:t>Persentase (%)</w:t>
            </w:r>
          </w:p>
        </w:tc>
      </w:tr>
      <w:tr w:rsidR="00075875" w:rsidRPr="00355B07" w:rsidTr="00366C58">
        <w:trPr>
          <w:jc w:val="center"/>
        </w:trPr>
        <w:tc>
          <w:tcPr>
            <w:tcW w:w="1999" w:type="dxa"/>
            <w:vMerge/>
            <w:tcBorders>
              <w:bottom w:val="single" w:sz="4" w:space="0" w:color="auto"/>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442" w:type="dxa"/>
            <w:tcBorders>
              <w:top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Sebelum </w:t>
            </w:r>
          </w:p>
        </w:tc>
        <w:tc>
          <w:tcPr>
            <w:tcW w:w="1230" w:type="dxa"/>
            <w:tcBorders>
              <w:top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c>
          <w:tcPr>
            <w:tcW w:w="1418" w:type="dxa"/>
            <w:tcBorders>
              <w:top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0</w:t>
            </w:r>
          </w:p>
        </w:tc>
      </w:tr>
      <w:tr w:rsidR="00075875" w:rsidRPr="00355B07" w:rsidTr="00366C58">
        <w:trPr>
          <w:jc w:val="center"/>
        </w:trPr>
        <w:tc>
          <w:tcPr>
            <w:tcW w:w="1999" w:type="dxa"/>
            <w:vMerge/>
            <w:tcBorders>
              <w:bottom w:val="single" w:sz="4" w:space="0" w:color="auto"/>
            </w:tcBorders>
            <w:shd w:val="clear" w:color="auto" w:fill="auto"/>
          </w:tcPr>
          <w:p w:rsidR="00075875" w:rsidRPr="00355B07" w:rsidRDefault="00075875">
            <w:pPr>
              <w:spacing w:after="0" w:line="240" w:lineRule="auto"/>
              <w:ind w:right="-142"/>
              <w:contextualSpacing/>
              <w:jc w:val="center"/>
              <w:rPr>
                <w:rFonts w:ascii="Times New Roman" w:eastAsia="Times New Roman" w:hAnsi="Times New Roman" w:cs="Times New Roman"/>
                <w:sz w:val="20"/>
                <w:szCs w:val="20"/>
              </w:rPr>
            </w:pPr>
          </w:p>
        </w:tc>
        <w:tc>
          <w:tcPr>
            <w:tcW w:w="1442" w:type="dxa"/>
            <w:tcBorders>
              <w:bottom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Setelah </w:t>
            </w:r>
          </w:p>
        </w:tc>
        <w:tc>
          <w:tcPr>
            <w:tcW w:w="1230" w:type="dxa"/>
            <w:tcBorders>
              <w:bottom w:val="single" w:sz="4" w:space="0" w:color="auto"/>
            </w:tcBorders>
            <w:shd w:val="clear" w:color="auto" w:fill="auto"/>
          </w:tcPr>
          <w:p w:rsidR="00075875" w:rsidRPr="00355B07" w:rsidRDefault="00AC0715">
            <w:pPr>
              <w:spacing w:after="0" w:line="240" w:lineRule="auto"/>
              <w:ind w:left="-50"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18</w:t>
            </w:r>
          </w:p>
        </w:tc>
        <w:tc>
          <w:tcPr>
            <w:tcW w:w="1418" w:type="dxa"/>
            <w:tcBorders>
              <w:bottom w:val="single" w:sz="4" w:space="0" w:color="auto"/>
            </w:tcBorders>
            <w:shd w:val="clear" w:color="auto" w:fill="auto"/>
          </w:tcPr>
          <w:p w:rsidR="00075875" w:rsidRPr="00355B07" w:rsidRDefault="00AC0715">
            <w:pPr>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100%</w:t>
            </w:r>
          </w:p>
        </w:tc>
      </w:tr>
    </w:tbl>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 xml:space="preserve">Seluruh </w:t>
      </w:r>
      <w:r w:rsidRPr="00355B07">
        <w:rPr>
          <w:rFonts w:ascii="Times New Roman" w:eastAsia="Times New Roman" w:hAnsi="Times New Roman" w:cs="Times New Roman"/>
          <w:sz w:val="20"/>
          <w:szCs w:val="20"/>
          <w:lang w:val="id-ID"/>
        </w:rPr>
        <w:t xml:space="preserve">kader </w:t>
      </w:r>
      <w:r w:rsidRPr="00355B07">
        <w:rPr>
          <w:rFonts w:ascii="Times New Roman" w:eastAsia="Times New Roman" w:hAnsi="Times New Roman" w:cs="Times New Roman"/>
          <w:sz w:val="20"/>
          <w:szCs w:val="20"/>
        </w:rPr>
        <w:t xml:space="preserve">sudah mampu </w:t>
      </w:r>
      <w:r w:rsidRPr="00355B07">
        <w:rPr>
          <w:rFonts w:ascii="Times New Roman" w:eastAsia="Times New Roman" w:hAnsi="Times New Roman" w:cs="Times New Roman"/>
          <w:sz w:val="20"/>
          <w:szCs w:val="20"/>
          <w:lang w:val="id-ID"/>
        </w:rPr>
        <w:t>membedakan antara seseorang yang mengalami gangguan jiwa dan tidak mengalami gangguan jiwa</w:t>
      </w:r>
      <w:r w:rsidRPr="00355B07">
        <w:rPr>
          <w:rFonts w:ascii="Times New Roman" w:eastAsia="Times New Roman" w:hAnsi="Times New Roman" w:cs="Times New Roman"/>
          <w:sz w:val="20"/>
          <w:szCs w:val="20"/>
        </w:rPr>
        <w:t xml:space="preserve"> setelah dilakukan pelatihan dengan mengacu pada buku kerja dan buku pegangan kader kesehatan jiwa</w:t>
      </w:r>
      <w:r w:rsidRPr="00355B07">
        <w:rPr>
          <w:rFonts w:ascii="Times New Roman" w:eastAsia="Times New Roman" w:hAnsi="Times New Roman" w:cs="Times New Roman"/>
          <w:sz w:val="20"/>
          <w:szCs w:val="20"/>
          <w:lang w:val="id-ID"/>
        </w:rPr>
        <w:t>. Menurut Sandiyani dan Mulyati (2011, dalam Kosasih, Isabella, &amp; Sriati, 2018) menyatakan bahwa pelatihan yang dilakukan berhubungan dengan perilaku penyampaian informasi. Tanggung jawab yang diemban para kader menjadi bertambah, selain melakukan berbagai kegiatan Posyandu juga mendeteksi keluarga gangguan serta menggerakkan mereka agar aktif mengikuti penyuluhan kesehatan jiwa. Dengan demikian pembentukan kader ini sangat bermanfaat sebagai langkah awal dalam mengatasi permasalahan kesehatan jiwa di Kabupaten Indragiri Hulu.</w:t>
      </w:r>
    </w:p>
    <w:p w:rsidR="00075875" w:rsidRPr="00355B07" w:rsidRDefault="00AC0715" w:rsidP="0095379A">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eastAsia="Times New Roman" w:hAnsi="Times New Roman" w:cs="Times New Roman"/>
          <w:sz w:val="20"/>
          <w:szCs w:val="20"/>
        </w:rPr>
      </w:pPr>
      <w:r w:rsidRPr="00355B07">
        <w:rPr>
          <w:rFonts w:ascii="Times New Roman" w:eastAsia="Times New Roman" w:hAnsi="Times New Roman" w:cs="Times New Roman"/>
          <w:b/>
          <w:sz w:val="20"/>
          <w:szCs w:val="20"/>
        </w:rPr>
        <w:t xml:space="preserve">Pengetahuan Kader Kesehatan Jiwa </w:t>
      </w:r>
    </w:p>
    <w:p w:rsidR="00075875" w:rsidRPr="00355B07" w:rsidRDefault="00AC0715" w:rsidP="0095379A">
      <w:pPr>
        <w:shd w:val="clear" w:color="auto" w:fill="FFFFFF"/>
        <w:spacing w:after="0" w:line="240" w:lineRule="auto"/>
        <w:ind w:right="-142"/>
        <w:contextualSpacing/>
        <w:jc w:val="both"/>
        <w:rPr>
          <w:rFonts w:ascii="Times New Roman" w:eastAsia="Times New Roman" w:hAnsi="Times New Roman" w:cs="Times New Roman"/>
          <w:sz w:val="20"/>
          <w:szCs w:val="20"/>
        </w:rPr>
      </w:pPr>
      <w:r w:rsidRPr="00355B07">
        <w:rPr>
          <w:rFonts w:ascii="Times New Roman" w:eastAsia="Times New Roman" w:hAnsi="Times New Roman" w:cs="Times New Roman"/>
          <w:sz w:val="20"/>
          <w:szCs w:val="20"/>
        </w:rPr>
        <w:t>Berikut ini adalah gambaran pengetahuan kader kesehatan jiwa sebelum dengan setelah deberikannya pelatihan :</w:t>
      </w:r>
    </w:p>
    <w:p w:rsidR="00075875" w:rsidRPr="00355B07" w:rsidRDefault="00075875">
      <w:pPr>
        <w:shd w:val="clear" w:color="auto" w:fill="FFFFFF"/>
        <w:spacing w:after="0" w:line="240" w:lineRule="auto"/>
        <w:ind w:left="425" w:right="-142"/>
        <w:contextualSpacing/>
        <w:jc w:val="center"/>
        <w:rPr>
          <w:rFonts w:ascii="Times New Roman" w:eastAsia="Times New Roman" w:hAnsi="Times New Roman" w:cs="Times New Roman"/>
          <w:b/>
          <w:sz w:val="20"/>
          <w:szCs w:val="20"/>
        </w:rPr>
      </w:pPr>
    </w:p>
    <w:p w:rsidR="00075875" w:rsidRPr="00355B07" w:rsidRDefault="00AC0715" w:rsidP="00366C58">
      <w:pPr>
        <w:shd w:val="clear" w:color="auto" w:fill="FFFFFF"/>
        <w:spacing w:after="0" w:line="240" w:lineRule="auto"/>
        <w:ind w:right="-142"/>
        <w:contextualSpacing/>
        <w:jc w:val="center"/>
        <w:rPr>
          <w:rFonts w:ascii="Times New Roman" w:eastAsia="Times New Roman" w:hAnsi="Times New Roman" w:cs="Times New Roman"/>
          <w:sz w:val="20"/>
          <w:szCs w:val="20"/>
        </w:rPr>
      </w:pPr>
      <w:r w:rsidRPr="00355B07">
        <w:rPr>
          <w:rFonts w:ascii="Times New Roman" w:eastAsia="Times New Roman" w:hAnsi="Times New Roman" w:cs="Times New Roman"/>
          <w:b/>
          <w:sz w:val="20"/>
          <w:szCs w:val="20"/>
        </w:rPr>
        <w:t xml:space="preserve">Tabel </w:t>
      </w:r>
      <w:r w:rsidR="00366C58">
        <w:rPr>
          <w:rFonts w:ascii="Times New Roman" w:eastAsia="Times New Roman" w:hAnsi="Times New Roman" w:cs="Times New Roman"/>
          <w:b/>
          <w:sz w:val="20"/>
          <w:szCs w:val="20"/>
        </w:rPr>
        <w:t>3</w:t>
      </w:r>
      <w:r w:rsidRPr="00355B07">
        <w:rPr>
          <w:rFonts w:ascii="Times New Roman" w:eastAsia="Times New Roman" w:hAnsi="Times New Roman" w:cs="Times New Roman"/>
          <w:b/>
          <w:sz w:val="20"/>
          <w:szCs w:val="20"/>
        </w:rPr>
        <w:t>.3</w:t>
      </w:r>
      <w:r w:rsidR="00366C58">
        <w:rPr>
          <w:rFonts w:ascii="Times New Roman" w:eastAsia="Times New Roman" w:hAnsi="Times New Roman" w:cs="Times New Roman"/>
          <w:b/>
          <w:sz w:val="20"/>
          <w:szCs w:val="20"/>
        </w:rPr>
        <w:t xml:space="preserve"> </w:t>
      </w:r>
      <w:r w:rsidRPr="00355B07">
        <w:rPr>
          <w:rFonts w:ascii="Times New Roman" w:eastAsia="Times New Roman" w:hAnsi="Times New Roman" w:cs="Times New Roman"/>
          <w:b/>
          <w:sz w:val="20"/>
          <w:szCs w:val="20"/>
        </w:rPr>
        <w:t>Pengetahuan Kader Tentang Kesehatan Jiwa</w:t>
      </w:r>
    </w:p>
    <w:tbl>
      <w:tblPr>
        <w:tblW w:w="6242" w:type="dxa"/>
        <w:jc w:val="center"/>
        <w:tblInd w:w="1031" w:type="dxa"/>
        <w:tblBorders>
          <w:top w:val="single" w:sz="4" w:space="0" w:color="auto"/>
          <w:bottom w:val="single" w:sz="4" w:space="0" w:color="auto"/>
          <w:insideH w:val="single" w:sz="4" w:space="0" w:color="auto"/>
        </w:tblBorders>
        <w:tblLook w:val="04A0" w:firstRow="1" w:lastRow="0" w:firstColumn="1" w:lastColumn="0" w:noHBand="0" w:noVBand="1"/>
      </w:tblPr>
      <w:tblGrid>
        <w:gridCol w:w="734"/>
        <w:gridCol w:w="2009"/>
        <w:gridCol w:w="1651"/>
        <w:gridCol w:w="1848"/>
      </w:tblGrid>
      <w:tr w:rsidR="00075875" w:rsidRPr="00355B07" w:rsidTr="00366C58">
        <w:trPr>
          <w:jc w:val="center"/>
        </w:trPr>
        <w:tc>
          <w:tcPr>
            <w:tcW w:w="734" w:type="dxa"/>
            <w:shd w:val="clear" w:color="auto" w:fill="auto"/>
            <w:hideMark/>
          </w:tcPr>
          <w:p w:rsidR="00075875" w:rsidRPr="00355B07" w:rsidRDefault="00AC0715">
            <w:pPr>
              <w:spacing w:after="0" w:line="240" w:lineRule="auto"/>
              <w:ind w:left="-125"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No</w:t>
            </w:r>
          </w:p>
        </w:tc>
        <w:tc>
          <w:tcPr>
            <w:tcW w:w="2009" w:type="dxa"/>
            <w:shd w:val="clear" w:color="auto" w:fill="auto"/>
            <w:hideMark/>
          </w:tcPr>
          <w:p w:rsidR="00075875" w:rsidRPr="00355B07" w:rsidRDefault="00AC0715">
            <w:pPr>
              <w:spacing w:after="0" w:line="240" w:lineRule="auto"/>
              <w:ind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Variabel</w:t>
            </w:r>
          </w:p>
        </w:tc>
        <w:tc>
          <w:tcPr>
            <w:tcW w:w="1651" w:type="dxa"/>
            <w:shd w:val="clear" w:color="auto" w:fill="auto"/>
            <w:hideMark/>
          </w:tcPr>
          <w:p w:rsidR="00075875" w:rsidRPr="00355B07" w:rsidRDefault="00AC0715">
            <w:pPr>
              <w:spacing w:after="0" w:line="240" w:lineRule="auto"/>
              <w:ind w:left="-190"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Mean</w:t>
            </w:r>
          </w:p>
        </w:tc>
        <w:tc>
          <w:tcPr>
            <w:tcW w:w="1848" w:type="dxa"/>
            <w:shd w:val="clear" w:color="auto" w:fill="auto"/>
            <w:hideMark/>
          </w:tcPr>
          <w:p w:rsidR="00075875" w:rsidRPr="00355B07" w:rsidRDefault="00AC0715">
            <w:pPr>
              <w:spacing w:after="0" w:line="240" w:lineRule="auto"/>
              <w:ind w:left="-154"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Std Deviasi</w:t>
            </w:r>
          </w:p>
        </w:tc>
      </w:tr>
      <w:tr w:rsidR="00075875" w:rsidRPr="00355B07" w:rsidTr="00366C58">
        <w:trPr>
          <w:jc w:val="center"/>
        </w:trPr>
        <w:tc>
          <w:tcPr>
            <w:tcW w:w="734" w:type="dxa"/>
            <w:shd w:val="clear" w:color="auto" w:fill="auto"/>
            <w:hideMark/>
          </w:tcPr>
          <w:p w:rsidR="00075875" w:rsidRPr="00355B07" w:rsidRDefault="00AC0715">
            <w:pPr>
              <w:spacing w:after="0" w:line="240" w:lineRule="auto"/>
              <w:ind w:left="-122"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1</w:t>
            </w:r>
          </w:p>
        </w:tc>
        <w:tc>
          <w:tcPr>
            <w:tcW w:w="2009" w:type="dxa"/>
            <w:shd w:val="clear" w:color="auto" w:fill="auto"/>
            <w:hideMark/>
          </w:tcPr>
          <w:p w:rsidR="00075875" w:rsidRPr="00355B07" w:rsidRDefault="00AC0715">
            <w:pPr>
              <w:spacing w:after="0" w:line="240" w:lineRule="auto"/>
              <w:ind w:right="-142"/>
              <w:contextualSpacing/>
              <w:jc w:val="both"/>
              <w:rPr>
                <w:rFonts w:ascii="Times New Roman" w:hAnsi="Times New Roman" w:cs="Times New Roman"/>
                <w:sz w:val="20"/>
                <w:szCs w:val="20"/>
                <w:lang w:val="id-ID"/>
              </w:rPr>
            </w:pPr>
            <w:r w:rsidRPr="00355B07">
              <w:rPr>
                <w:rFonts w:ascii="Times New Roman" w:hAnsi="Times New Roman" w:cs="Times New Roman"/>
                <w:sz w:val="20"/>
                <w:szCs w:val="20"/>
                <w:lang w:val="id-ID"/>
              </w:rPr>
              <w:t>Nilai  Pre test</w:t>
            </w:r>
          </w:p>
        </w:tc>
        <w:tc>
          <w:tcPr>
            <w:tcW w:w="1651" w:type="dxa"/>
            <w:shd w:val="clear" w:color="auto" w:fill="auto"/>
            <w:hideMark/>
          </w:tcPr>
          <w:p w:rsidR="00075875" w:rsidRPr="00355B07" w:rsidRDefault="00AC0715">
            <w:pPr>
              <w:spacing w:after="0" w:line="240" w:lineRule="auto"/>
              <w:ind w:left="-190"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65.18</w:t>
            </w:r>
          </w:p>
        </w:tc>
        <w:tc>
          <w:tcPr>
            <w:tcW w:w="1848" w:type="dxa"/>
            <w:shd w:val="clear" w:color="auto" w:fill="auto"/>
            <w:hideMark/>
          </w:tcPr>
          <w:p w:rsidR="00075875" w:rsidRPr="00355B07" w:rsidRDefault="00AC0715">
            <w:pPr>
              <w:spacing w:after="0" w:line="240" w:lineRule="auto"/>
              <w:ind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9.86</w:t>
            </w:r>
          </w:p>
        </w:tc>
      </w:tr>
      <w:tr w:rsidR="00075875" w:rsidRPr="00355B07" w:rsidTr="00366C58">
        <w:trPr>
          <w:jc w:val="center"/>
        </w:trPr>
        <w:tc>
          <w:tcPr>
            <w:tcW w:w="734" w:type="dxa"/>
            <w:shd w:val="clear" w:color="auto" w:fill="auto"/>
            <w:hideMark/>
          </w:tcPr>
          <w:p w:rsidR="00075875" w:rsidRPr="00355B07" w:rsidRDefault="00AC0715">
            <w:pPr>
              <w:spacing w:after="0" w:line="240" w:lineRule="auto"/>
              <w:ind w:left="-122"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2</w:t>
            </w:r>
          </w:p>
        </w:tc>
        <w:tc>
          <w:tcPr>
            <w:tcW w:w="2009" w:type="dxa"/>
            <w:shd w:val="clear" w:color="auto" w:fill="auto"/>
            <w:hideMark/>
          </w:tcPr>
          <w:p w:rsidR="00075875" w:rsidRPr="00355B07" w:rsidRDefault="00AC0715">
            <w:pPr>
              <w:spacing w:after="0" w:line="240" w:lineRule="auto"/>
              <w:ind w:right="-142"/>
              <w:contextualSpacing/>
              <w:jc w:val="both"/>
              <w:rPr>
                <w:rFonts w:ascii="Times New Roman" w:hAnsi="Times New Roman" w:cs="Times New Roman"/>
                <w:sz w:val="20"/>
                <w:szCs w:val="20"/>
                <w:lang w:val="id-ID"/>
              </w:rPr>
            </w:pPr>
            <w:r w:rsidRPr="00355B07">
              <w:rPr>
                <w:rFonts w:ascii="Times New Roman" w:hAnsi="Times New Roman" w:cs="Times New Roman"/>
                <w:sz w:val="20"/>
                <w:szCs w:val="20"/>
                <w:lang w:val="id-ID"/>
              </w:rPr>
              <w:t>Nilai  Post test</w:t>
            </w:r>
          </w:p>
        </w:tc>
        <w:tc>
          <w:tcPr>
            <w:tcW w:w="1651" w:type="dxa"/>
            <w:shd w:val="clear" w:color="auto" w:fill="auto"/>
            <w:hideMark/>
          </w:tcPr>
          <w:p w:rsidR="00075875" w:rsidRPr="00355B07" w:rsidRDefault="00AC0715">
            <w:pPr>
              <w:spacing w:after="0" w:line="240" w:lineRule="auto"/>
              <w:ind w:left="-190"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75.56</w:t>
            </w:r>
          </w:p>
        </w:tc>
        <w:tc>
          <w:tcPr>
            <w:tcW w:w="1848" w:type="dxa"/>
            <w:shd w:val="clear" w:color="auto" w:fill="auto"/>
            <w:hideMark/>
          </w:tcPr>
          <w:p w:rsidR="00075875" w:rsidRPr="00355B07" w:rsidRDefault="00AC0715">
            <w:pPr>
              <w:spacing w:after="0" w:line="240" w:lineRule="auto"/>
              <w:ind w:right="-142"/>
              <w:contextualSpacing/>
              <w:jc w:val="center"/>
              <w:rPr>
                <w:rFonts w:ascii="Times New Roman" w:hAnsi="Times New Roman" w:cs="Times New Roman"/>
                <w:sz w:val="20"/>
                <w:szCs w:val="20"/>
                <w:lang w:val="id-ID"/>
              </w:rPr>
            </w:pPr>
            <w:r w:rsidRPr="00355B07">
              <w:rPr>
                <w:rFonts w:ascii="Times New Roman" w:hAnsi="Times New Roman" w:cs="Times New Roman"/>
                <w:sz w:val="20"/>
                <w:szCs w:val="20"/>
                <w:lang w:val="id-ID"/>
              </w:rPr>
              <w:t>8.55</w:t>
            </w:r>
          </w:p>
        </w:tc>
      </w:tr>
    </w:tbl>
    <w:p w:rsidR="00366C58" w:rsidRDefault="00366C58" w:rsidP="0095379A">
      <w:pPr>
        <w:shd w:val="clear" w:color="auto" w:fill="FFFFFF"/>
        <w:spacing w:after="0" w:line="240" w:lineRule="auto"/>
        <w:contextualSpacing/>
        <w:jc w:val="both"/>
        <w:rPr>
          <w:rFonts w:ascii="Times New Roman" w:hAnsi="Times New Roman" w:cs="Times New Roman"/>
          <w:sz w:val="20"/>
          <w:szCs w:val="20"/>
        </w:rPr>
      </w:pPr>
    </w:p>
    <w:p w:rsidR="00075875" w:rsidRPr="00355B07" w:rsidRDefault="00AC0715"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Berdasarkan tabel 4.</w:t>
      </w:r>
      <w:r w:rsidRPr="00355B07">
        <w:rPr>
          <w:rFonts w:ascii="Times New Roman" w:hAnsi="Times New Roman" w:cs="Times New Roman"/>
          <w:sz w:val="20"/>
          <w:szCs w:val="20"/>
        </w:rPr>
        <w:t>3</w:t>
      </w:r>
      <w:r w:rsidRPr="00355B07">
        <w:rPr>
          <w:rFonts w:ascii="Times New Roman" w:hAnsi="Times New Roman" w:cs="Times New Roman"/>
          <w:sz w:val="20"/>
          <w:szCs w:val="20"/>
          <w:lang w:val="id-ID"/>
        </w:rPr>
        <w:t xml:space="preserve">  dapat dilihat rata-rata pengetahuan kader kesehatan </w:t>
      </w:r>
      <w:r w:rsidRPr="00355B07">
        <w:rPr>
          <w:rFonts w:ascii="Times New Roman" w:hAnsi="Times New Roman" w:cs="Times New Roman"/>
          <w:sz w:val="20"/>
          <w:szCs w:val="20"/>
        </w:rPr>
        <w:t xml:space="preserve">jiwa </w:t>
      </w:r>
      <w:r w:rsidRPr="00355B07">
        <w:rPr>
          <w:rFonts w:ascii="Times New Roman" w:hAnsi="Times New Roman" w:cs="Times New Roman"/>
          <w:sz w:val="20"/>
          <w:szCs w:val="20"/>
          <w:lang w:val="id-ID"/>
        </w:rPr>
        <w:t>tentang masalah gangguan jiwa di wilayah  kerja Puskesmas Pekanheran Kabupaten Indragiri Hulu yaitu pre test  65,18 dan post test 75,56</w:t>
      </w:r>
      <w:r w:rsidRPr="00355B07">
        <w:rPr>
          <w:rFonts w:ascii="Times New Roman" w:hAnsi="Times New Roman" w:cs="Times New Roman"/>
          <w:sz w:val="20"/>
          <w:szCs w:val="20"/>
        </w:rPr>
        <w:t>,</w:t>
      </w:r>
      <w:r w:rsidRPr="00355B07">
        <w:rPr>
          <w:rFonts w:ascii="Times New Roman" w:hAnsi="Times New Roman" w:cs="Times New Roman"/>
          <w:sz w:val="20"/>
          <w:szCs w:val="20"/>
          <w:lang w:val="id-ID"/>
        </w:rPr>
        <w:t xml:space="preserve"> artinya terdapat peningkatan yang signifikan antara nilai pre test dan post test pengetahuan kader kesehatan </w:t>
      </w:r>
      <w:r w:rsidRPr="00355B07">
        <w:rPr>
          <w:rFonts w:ascii="Times New Roman" w:hAnsi="Times New Roman" w:cs="Times New Roman"/>
          <w:sz w:val="20"/>
          <w:szCs w:val="20"/>
        </w:rPr>
        <w:t xml:space="preserve">jiwa </w:t>
      </w:r>
      <w:r w:rsidRPr="00355B07">
        <w:rPr>
          <w:rFonts w:ascii="Times New Roman" w:hAnsi="Times New Roman" w:cs="Times New Roman"/>
          <w:sz w:val="20"/>
          <w:szCs w:val="20"/>
          <w:lang w:val="id-ID"/>
        </w:rPr>
        <w:t xml:space="preserve">tentang masalah gangguan jiwa. </w:t>
      </w:r>
    </w:p>
    <w:p w:rsidR="00075875" w:rsidRPr="00355B07" w:rsidRDefault="00075875" w:rsidP="004F0481">
      <w:pPr>
        <w:shd w:val="clear" w:color="auto" w:fill="FFFFFF"/>
        <w:spacing w:after="0" w:line="240" w:lineRule="auto"/>
        <w:ind w:left="426"/>
        <w:contextualSpacing/>
        <w:jc w:val="both"/>
        <w:rPr>
          <w:rFonts w:ascii="Times New Roman" w:hAnsi="Times New Roman" w:cs="Times New Roman"/>
          <w:sz w:val="20"/>
          <w:szCs w:val="20"/>
        </w:rPr>
      </w:pPr>
    </w:p>
    <w:p w:rsidR="00075875" w:rsidRPr="00355B07" w:rsidRDefault="00AC0715"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eastAsia="Times New Roman" w:hAnsi="Times New Roman" w:cs="Times New Roman"/>
          <w:sz w:val="20"/>
          <w:szCs w:val="20"/>
          <w:lang w:val="id-ID"/>
        </w:rPr>
        <w:t>Pengetahuan kader tentang kesehatan, khususnya kesehatan jiwa akan mempengaruhi perilaku kader untuk berperan serta dalam mengatasi setiap permasalahan kesehatan (Istiani, 2016).</w:t>
      </w:r>
      <w:r w:rsidR="00687532" w:rsidRPr="00355B07">
        <w:rPr>
          <w:rFonts w:ascii="Times New Roman" w:eastAsia="Times New Roman" w:hAnsi="Times New Roman" w:cs="Times New Roman"/>
          <w:sz w:val="20"/>
          <w:szCs w:val="20"/>
        </w:rPr>
        <w:t xml:space="preserve"> </w:t>
      </w:r>
      <w:r w:rsidR="00687532" w:rsidRPr="00355B07">
        <w:rPr>
          <w:rFonts w:ascii="Times New Roman" w:hAnsi="Times New Roman" w:cs="Times New Roman"/>
          <w:sz w:val="20"/>
          <w:szCs w:val="20"/>
        </w:rPr>
        <w:t>Peran kader kesehatan dalam memmberikan pelayanan kesehatan tentang gangguan jiwa yang optimal dapat terlaksana apabila kader mempunyai pengetahuan yang baik tentang dasar dari keperawatan jiwa.</w:t>
      </w:r>
    </w:p>
    <w:p w:rsidR="00075875" w:rsidRPr="00355B07" w:rsidRDefault="00075875" w:rsidP="0095379A">
      <w:pPr>
        <w:shd w:val="clear" w:color="auto" w:fill="FFFFFF"/>
        <w:spacing w:after="0" w:line="240" w:lineRule="auto"/>
        <w:contextualSpacing/>
        <w:jc w:val="both"/>
        <w:rPr>
          <w:rFonts w:ascii="Times New Roman" w:hAnsi="Times New Roman" w:cs="Times New Roman"/>
          <w:sz w:val="20"/>
          <w:szCs w:val="20"/>
        </w:rPr>
      </w:pPr>
    </w:p>
    <w:p w:rsidR="00355B07" w:rsidRDefault="00AC0715"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Pengetahuan atau kognitif merupakan domain yang sangat penting untuk terbentuknya tindakan seseorang. Karena dari pengalaman dan penelitian ternyata perilaku yang didasari oleh pengetahuan (Benyamin Bloom, 1908 dalam Notoatmodjo, 2007). Kader kesehatan jiwa merupakan sumber tenaga yang berada dekat dengan masyarakat dan dapat diberdayakan dalam mendukung program keperawatan kesehatan jiwa komunitas/KKJK (Keliat et al., 2011). Teori (Notoatmodjo, 2012) dikatakan bahwa pelatihan merupakan suatu proses belajar yang didalamnya terdapat proses pertumbuhan dan perkembangan kearah yang lebih baik. Sedangkan (Bluestone et al., 2013) mengartikan pelatihan sebagai aktivitas pembelajaran interaktif dan terintegrasi secara klinis yang penting dalam menanamkan pengetahuan dan keterampilan. Hal ini berarti bahwa pengetahuan kader kesehatan jiwa akan meningkat tentang kesehatan jiwa karena mendapatkan masukan atau tambahan ilmu tentang kesehatan jiwa saat mengikuti pelatihan.</w:t>
      </w:r>
    </w:p>
    <w:p w:rsidR="00366C58" w:rsidRDefault="00366C58" w:rsidP="0095379A">
      <w:pPr>
        <w:shd w:val="clear" w:color="auto" w:fill="FFFFFF"/>
        <w:spacing w:after="0" w:line="240" w:lineRule="auto"/>
        <w:contextualSpacing/>
        <w:jc w:val="both"/>
        <w:rPr>
          <w:rFonts w:ascii="Times New Roman" w:hAnsi="Times New Roman" w:cs="Times New Roman"/>
          <w:sz w:val="20"/>
          <w:szCs w:val="20"/>
        </w:rPr>
      </w:pPr>
    </w:p>
    <w:p w:rsidR="00687532" w:rsidRPr="00355B07" w:rsidRDefault="00687532" w:rsidP="0095379A">
      <w:pPr>
        <w:shd w:val="clear" w:color="auto" w:fill="FFFFFF"/>
        <w:spacing w:after="0" w:line="240" w:lineRule="auto"/>
        <w:contextualSpacing/>
        <w:jc w:val="both"/>
        <w:rPr>
          <w:rFonts w:ascii="Times New Roman" w:hAnsi="Times New Roman" w:cs="Times New Roman"/>
          <w:sz w:val="20"/>
          <w:szCs w:val="20"/>
        </w:rPr>
      </w:pPr>
      <w:r w:rsidRPr="00355B07">
        <w:rPr>
          <w:rFonts w:ascii="Times New Roman" w:hAnsi="Times New Roman" w:cs="Times New Roman"/>
          <w:sz w:val="20"/>
          <w:szCs w:val="20"/>
        </w:rPr>
        <w:t>Pengetahuan kader tentanggangguan jiwa merupakan hal yangpentinguntuk memberikan pelayanan kesehatanjiwa yang ada di masyarakat, terutamadalam upaya pencegahan, penanggulangan, dan pada proses perawatanpasiengangguan jiwa. Pengetahuan juga menjadi dasar bagi kader dalammelakukan. tindakan untuk menangani permasalahan gangguan jiwa di masyarakat (Astuti dan Amin, 2018). Pengetahuan mampu menjadikan seseorang memiliki kesadaran sehingga mereka mampu berperilaku sesuai dengan pengetahuan yang dimilikinya (Pratama dan Widodo, 2017). Perubahan perilaku yang didasari dengan pengetahuan membuat kader yakin untuk melakukan deteksi dini gangguan jiwa tanpa adanya paksaan, akan tetapi berdasarkan pada kesadaran kader sendiri. Semakin tinggi tingkat pendidikan seseorang maka akan mampu meningkatkan kemampuannya dalam mendapatkan informasi sehingga tingkat pengetahuannya juga meningkat (Rosdiana et al. 2018).</w:t>
      </w:r>
      <w:r w:rsidR="0051445B" w:rsidRPr="00355B07">
        <w:rPr>
          <w:rFonts w:ascii="Times New Roman" w:hAnsi="Times New Roman" w:cs="Times New Roman"/>
          <w:sz w:val="20"/>
          <w:szCs w:val="20"/>
        </w:rPr>
        <w:t xml:space="preserve"> Peran kader kesehatan jiwa menurut Iswanti dkk (2018) anatar alainadalahmelakukan penyuluhan kesehatan, melakukan kunjungan rumah, melakukankegiatan TAK dan rehabilitasi,</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melakukan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rujukan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serta</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melakukan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pendokumentasian. Setyawan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(2017)</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menyimpulkan bahwa kader kesehatanjiwa berperan penting dalampeningkatanpelayanan kesehatan di masyarakat. Jadi dapat disimpulkan bahwa kader juga</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berperan dalam kesembuhan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pasien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gangguan jiwa dalam</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pendampingan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baik</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melaui kunjungan rumah, penggerakan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individu, pelaporan kasus yangadadiwilayah, dan melakukan rujukan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serta</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cacatan atau laporan perkembangan</w:t>
      </w:r>
      <w:r w:rsidR="00355B07">
        <w:rPr>
          <w:rFonts w:ascii="Times New Roman" w:hAnsi="Times New Roman" w:cs="Times New Roman"/>
          <w:sz w:val="20"/>
          <w:szCs w:val="20"/>
        </w:rPr>
        <w:t xml:space="preserve"> </w:t>
      </w:r>
      <w:r w:rsidR="0051445B" w:rsidRPr="00355B07">
        <w:rPr>
          <w:rFonts w:ascii="Times New Roman" w:hAnsi="Times New Roman" w:cs="Times New Roman"/>
          <w:sz w:val="20"/>
          <w:szCs w:val="20"/>
        </w:rPr>
        <w:t>pasien.</w:t>
      </w:r>
    </w:p>
    <w:p w:rsidR="00FF319A" w:rsidRPr="00355B07" w:rsidRDefault="00FF319A">
      <w:pPr>
        <w:spacing w:after="0" w:line="240" w:lineRule="auto"/>
        <w:ind w:right="-142"/>
        <w:contextualSpacing/>
        <w:jc w:val="both"/>
        <w:rPr>
          <w:rFonts w:ascii="Times New Roman" w:hAnsi="Times New Roman" w:cs="Times New Roman"/>
          <w:b/>
          <w:sz w:val="20"/>
          <w:szCs w:val="20"/>
        </w:rPr>
      </w:pPr>
    </w:p>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Hasil Deteksi oleh Kader Kesehatan Jiwa</w:t>
      </w:r>
    </w:p>
    <w:p w:rsidR="00075875" w:rsidRPr="00366C58" w:rsidRDefault="00075875">
      <w:pPr>
        <w:shd w:val="clear" w:color="auto" w:fill="FFFFFF"/>
        <w:spacing w:after="0" w:line="240" w:lineRule="auto"/>
        <w:ind w:right="-142"/>
        <w:contextualSpacing/>
        <w:jc w:val="center"/>
        <w:rPr>
          <w:rFonts w:ascii="Times New Roman" w:eastAsia="Times New Roman" w:hAnsi="Times New Roman" w:cs="Times New Roman"/>
          <w:b/>
          <w:sz w:val="20"/>
          <w:szCs w:val="20"/>
        </w:rPr>
      </w:pPr>
    </w:p>
    <w:p w:rsidR="00075875" w:rsidRPr="00366C58" w:rsidRDefault="00366C58" w:rsidP="00366C58">
      <w:pPr>
        <w:shd w:val="clear" w:color="auto" w:fill="FFFFFF"/>
        <w:spacing w:after="0" w:line="216" w:lineRule="auto"/>
        <w:ind w:right="-142"/>
        <w:contextualSpacing/>
        <w:jc w:val="center"/>
        <w:rPr>
          <w:rFonts w:ascii="Times New Roman" w:hAnsi="Times New Roman" w:cs="Times New Roman"/>
          <w:b/>
          <w:sz w:val="20"/>
          <w:szCs w:val="20"/>
        </w:rPr>
      </w:pPr>
      <w:r w:rsidRPr="00366C58">
        <w:rPr>
          <w:rFonts w:ascii="Times New Roman" w:eastAsia="Times New Roman" w:hAnsi="Times New Roman" w:cs="Times New Roman"/>
          <w:b/>
          <w:sz w:val="20"/>
          <w:szCs w:val="20"/>
        </w:rPr>
        <w:t>Tabel 3</w:t>
      </w:r>
      <w:r w:rsidR="00AC0715" w:rsidRPr="00366C58">
        <w:rPr>
          <w:rFonts w:ascii="Times New Roman" w:eastAsia="Times New Roman" w:hAnsi="Times New Roman" w:cs="Times New Roman"/>
          <w:b/>
          <w:sz w:val="20"/>
          <w:szCs w:val="20"/>
        </w:rPr>
        <w:t>.4</w:t>
      </w:r>
      <w:r w:rsidRPr="00366C58">
        <w:rPr>
          <w:rFonts w:ascii="Times New Roman" w:eastAsia="Times New Roman" w:hAnsi="Times New Roman" w:cs="Times New Roman"/>
          <w:b/>
          <w:sz w:val="20"/>
          <w:szCs w:val="20"/>
        </w:rPr>
        <w:t xml:space="preserve"> </w:t>
      </w:r>
      <w:r w:rsidR="00AC0715" w:rsidRPr="00366C58">
        <w:rPr>
          <w:rFonts w:ascii="Times New Roman" w:eastAsia="Times New Roman" w:hAnsi="Times New Roman" w:cs="Times New Roman"/>
          <w:b/>
          <w:sz w:val="20"/>
          <w:szCs w:val="20"/>
        </w:rPr>
        <w:t>Hasil Deteksi Oleh Kader Kesehatan Jiwa</w:t>
      </w:r>
    </w:p>
    <w:tbl>
      <w:tblPr>
        <w:tblW w:w="6397" w:type="dxa"/>
        <w:jc w:val="center"/>
        <w:tblInd w:w="426" w:type="dxa"/>
        <w:tblBorders>
          <w:top w:val="single" w:sz="4" w:space="0" w:color="000000"/>
          <w:bottom w:val="single" w:sz="4" w:space="0" w:color="000000"/>
          <w:insideH w:val="single" w:sz="4" w:space="0" w:color="auto"/>
        </w:tblBorders>
        <w:tblLook w:val="04A0" w:firstRow="1" w:lastRow="0" w:firstColumn="1" w:lastColumn="0" w:noHBand="0" w:noVBand="1"/>
      </w:tblPr>
      <w:tblGrid>
        <w:gridCol w:w="637"/>
        <w:gridCol w:w="2008"/>
        <w:gridCol w:w="786"/>
        <w:gridCol w:w="985"/>
        <w:gridCol w:w="1302"/>
        <w:gridCol w:w="679"/>
      </w:tblGrid>
      <w:tr w:rsidR="00075875" w:rsidRPr="00355B07" w:rsidTr="00461620">
        <w:trPr>
          <w:jc w:val="center"/>
        </w:trPr>
        <w:tc>
          <w:tcPr>
            <w:tcW w:w="637" w:type="dxa"/>
            <w:shd w:val="clear" w:color="auto" w:fill="auto"/>
          </w:tcPr>
          <w:p w:rsidR="00075875" w:rsidRPr="00355B07" w:rsidRDefault="00AC0715">
            <w:pPr>
              <w:spacing w:after="0" w:line="216"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NO</w:t>
            </w:r>
          </w:p>
        </w:tc>
        <w:tc>
          <w:tcPr>
            <w:tcW w:w="2008" w:type="dxa"/>
            <w:shd w:val="clear" w:color="auto" w:fill="auto"/>
          </w:tcPr>
          <w:p w:rsidR="00075875" w:rsidRPr="00355B07" w:rsidRDefault="00AC0715">
            <w:pPr>
              <w:spacing w:after="0" w:line="216"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DESA</w:t>
            </w:r>
          </w:p>
        </w:tc>
        <w:tc>
          <w:tcPr>
            <w:tcW w:w="786" w:type="dxa"/>
            <w:shd w:val="clear" w:color="auto" w:fill="auto"/>
          </w:tcPr>
          <w:p w:rsidR="00075875" w:rsidRPr="00355B07" w:rsidRDefault="00AC0715">
            <w:pPr>
              <w:spacing w:after="0" w:line="216" w:lineRule="auto"/>
              <w:ind w:left="-85"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SEHAT</w:t>
            </w:r>
          </w:p>
        </w:tc>
        <w:tc>
          <w:tcPr>
            <w:tcW w:w="985" w:type="dxa"/>
            <w:shd w:val="clear" w:color="auto" w:fill="auto"/>
          </w:tcPr>
          <w:p w:rsidR="00075875" w:rsidRPr="00355B07" w:rsidRDefault="00AC0715">
            <w:pPr>
              <w:spacing w:after="0" w:line="216" w:lineRule="auto"/>
              <w:ind w:left="-108"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RESIKO</w:t>
            </w:r>
          </w:p>
        </w:tc>
        <w:tc>
          <w:tcPr>
            <w:tcW w:w="1302" w:type="dxa"/>
            <w:shd w:val="clear" w:color="auto" w:fill="auto"/>
          </w:tcPr>
          <w:p w:rsidR="00075875" w:rsidRPr="00355B07" w:rsidRDefault="00AC0715">
            <w:pPr>
              <w:spacing w:after="0" w:line="216" w:lineRule="auto"/>
              <w:ind w:left="-108"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GANGGUAN</w:t>
            </w:r>
          </w:p>
        </w:tc>
        <w:tc>
          <w:tcPr>
            <w:tcW w:w="679" w:type="dxa"/>
            <w:shd w:val="clear" w:color="auto" w:fill="auto"/>
          </w:tcPr>
          <w:p w:rsidR="00075875" w:rsidRPr="00355B07" w:rsidRDefault="00AC0715">
            <w:pPr>
              <w:spacing w:after="0" w:line="216" w:lineRule="auto"/>
              <w:ind w:left="-186"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KET</w:t>
            </w: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2008" w:type="dxa"/>
            <w:shd w:val="clear" w:color="auto" w:fill="auto"/>
          </w:tcPr>
          <w:p w:rsidR="00075875" w:rsidRPr="00355B07" w:rsidRDefault="00AC0715">
            <w:pPr>
              <w:spacing w:after="0" w:line="240" w:lineRule="auto"/>
              <w:ind w:right="-142"/>
              <w:contextualSpacing/>
              <w:rPr>
                <w:rFonts w:ascii="Times New Roman" w:hAnsi="Times New Roman" w:cs="Times New Roman"/>
                <w:sz w:val="20"/>
                <w:szCs w:val="20"/>
              </w:rPr>
            </w:pPr>
            <w:r w:rsidRPr="00355B07">
              <w:rPr>
                <w:rFonts w:ascii="Times New Roman" w:hAnsi="Times New Roman" w:cs="Times New Roman"/>
                <w:sz w:val="20"/>
                <w:szCs w:val="20"/>
              </w:rPr>
              <w:t xml:space="preserve">Pematang Jaya </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31</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4</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 xml:space="preserve">Pematang Reba </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17</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45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5</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 xml:space="preserve">Talang Jerinjing </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12</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38</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4</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Redang</w:t>
            </w:r>
          </w:p>
        </w:tc>
        <w:tc>
          <w:tcPr>
            <w:tcW w:w="786" w:type="dxa"/>
            <w:shd w:val="clear" w:color="auto" w:fill="auto"/>
          </w:tcPr>
          <w:p w:rsidR="00075875" w:rsidRPr="00355B07" w:rsidRDefault="00AC0715" w:rsidP="0095379A">
            <w:pPr>
              <w:spacing w:after="0" w:line="240" w:lineRule="auto"/>
              <w:ind w:left="-121"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5</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Alang Kepayang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0</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6</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Pekanheran</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18</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7</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 xml:space="preserve">Barangan </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14</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8</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Sungai Baung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32</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28</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9</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Tanah Datar</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Air Jernih</w:t>
            </w:r>
          </w:p>
        </w:tc>
        <w:tc>
          <w:tcPr>
            <w:tcW w:w="786" w:type="dxa"/>
            <w:shd w:val="clear" w:color="auto" w:fill="auto"/>
          </w:tcPr>
          <w:p w:rsidR="00075875" w:rsidRPr="00355B07" w:rsidRDefault="00AC0715">
            <w:pPr>
              <w:spacing w:after="0" w:line="240" w:lineRule="auto"/>
              <w:ind w:left="-38"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11</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Sei. Dawu</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13</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21</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12</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Sialang Dua Dahan</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13</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Kota Lama</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14</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Rantau Bakung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15</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Bukit Petaling</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7</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24</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16</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Danau Baru</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25</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17</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Tani Makmur</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6</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20</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AC0715">
            <w:pPr>
              <w:spacing w:after="0" w:line="240" w:lineRule="auto"/>
              <w:ind w:left="-142"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18</w:t>
            </w:r>
          </w:p>
        </w:tc>
        <w:tc>
          <w:tcPr>
            <w:tcW w:w="2008" w:type="dxa"/>
            <w:shd w:val="clear" w:color="auto" w:fill="auto"/>
          </w:tcPr>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Danau Tiga</w:t>
            </w: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10</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9</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1</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r w:rsidR="00075875" w:rsidRPr="00355B07" w:rsidTr="00461620">
        <w:trPr>
          <w:jc w:val="center"/>
        </w:trPr>
        <w:tc>
          <w:tcPr>
            <w:tcW w:w="637" w:type="dxa"/>
            <w:shd w:val="clear" w:color="auto" w:fill="auto"/>
          </w:tcPr>
          <w:p w:rsidR="00075875" w:rsidRPr="00355B07" w:rsidRDefault="00075875">
            <w:pPr>
              <w:spacing w:after="0" w:line="240" w:lineRule="auto"/>
              <w:ind w:left="-142" w:right="-142"/>
              <w:contextualSpacing/>
              <w:jc w:val="center"/>
              <w:rPr>
                <w:rFonts w:ascii="Times New Roman" w:hAnsi="Times New Roman" w:cs="Times New Roman"/>
                <w:sz w:val="20"/>
                <w:szCs w:val="20"/>
              </w:rPr>
            </w:pPr>
          </w:p>
        </w:tc>
        <w:tc>
          <w:tcPr>
            <w:tcW w:w="2008" w:type="dxa"/>
            <w:shd w:val="clear" w:color="auto" w:fill="auto"/>
          </w:tcPr>
          <w:p w:rsidR="00075875" w:rsidRPr="00355B07" w:rsidRDefault="00075875">
            <w:pPr>
              <w:spacing w:after="0" w:line="240" w:lineRule="auto"/>
              <w:ind w:right="-142"/>
              <w:contextualSpacing/>
              <w:jc w:val="both"/>
              <w:rPr>
                <w:rFonts w:ascii="Times New Roman" w:hAnsi="Times New Roman" w:cs="Times New Roman"/>
                <w:sz w:val="20"/>
                <w:szCs w:val="20"/>
              </w:rPr>
            </w:pPr>
          </w:p>
        </w:tc>
        <w:tc>
          <w:tcPr>
            <w:tcW w:w="786" w:type="dxa"/>
            <w:shd w:val="clear" w:color="auto" w:fill="auto"/>
          </w:tcPr>
          <w:p w:rsidR="00075875" w:rsidRPr="00355B07" w:rsidRDefault="00AC0715">
            <w:pPr>
              <w:spacing w:after="0" w:line="240" w:lineRule="auto"/>
              <w:ind w:left="-180"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235</w:t>
            </w:r>
          </w:p>
        </w:tc>
        <w:tc>
          <w:tcPr>
            <w:tcW w:w="985"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383</w:t>
            </w:r>
          </w:p>
        </w:tc>
        <w:tc>
          <w:tcPr>
            <w:tcW w:w="1302" w:type="dxa"/>
            <w:shd w:val="clear" w:color="auto" w:fill="auto"/>
          </w:tcPr>
          <w:p w:rsidR="00075875" w:rsidRPr="00355B07" w:rsidRDefault="00AC0715">
            <w:pPr>
              <w:spacing w:after="0" w:line="240" w:lineRule="auto"/>
              <w:ind w:right="-142"/>
              <w:contextualSpacing/>
              <w:jc w:val="center"/>
              <w:rPr>
                <w:rFonts w:ascii="Times New Roman" w:hAnsi="Times New Roman" w:cs="Times New Roman"/>
                <w:sz w:val="20"/>
                <w:szCs w:val="20"/>
              </w:rPr>
            </w:pPr>
            <w:r w:rsidRPr="00355B07">
              <w:rPr>
                <w:rFonts w:ascii="Times New Roman" w:hAnsi="Times New Roman" w:cs="Times New Roman"/>
                <w:sz w:val="20"/>
                <w:szCs w:val="20"/>
              </w:rPr>
              <w:t>34</w:t>
            </w:r>
          </w:p>
        </w:tc>
        <w:tc>
          <w:tcPr>
            <w:tcW w:w="679" w:type="dxa"/>
            <w:shd w:val="clear" w:color="auto" w:fill="auto"/>
          </w:tcPr>
          <w:p w:rsidR="00075875" w:rsidRPr="00355B07" w:rsidRDefault="00075875">
            <w:pPr>
              <w:spacing w:after="0" w:line="240" w:lineRule="auto"/>
              <w:ind w:right="-142"/>
              <w:contextualSpacing/>
              <w:jc w:val="center"/>
              <w:rPr>
                <w:rFonts w:ascii="Times New Roman" w:hAnsi="Times New Roman" w:cs="Times New Roman"/>
                <w:sz w:val="20"/>
                <w:szCs w:val="20"/>
              </w:rPr>
            </w:pPr>
          </w:p>
        </w:tc>
      </w:tr>
    </w:tbl>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p>
    <w:p w:rsidR="00075875" w:rsidRPr="00355B07" w:rsidRDefault="00AC071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77"/>
        <w:jc w:val="both"/>
        <w:rPr>
          <w:rFonts w:ascii="Times New Roman" w:hAnsi="Times New Roman" w:cs="Times New Roman"/>
          <w:sz w:val="20"/>
          <w:szCs w:val="20"/>
        </w:rPr>
      </w:pPr>
      <w:r w:rsidRPr="00355B07">
        <w:rPr>
          <w:rFonts w:ascii="Times New Roman" w:hAnsi="Times New Roman" w:cs="Times New Roman"/>
          <w:sz w:val="20"/>
          <w:szCs w:val="20"/>
        </w:rPr>
        <w:t xml:space="preserve">Berdasarkan hasil deteksi yang dilakukan oleh kader kesehatan jiwa terhadap 18 desa yang berada di wilayah kerja puskesmas Pekanheran </w:t>
      </w:r>
      <w:r w:rsidRPr="00355B07">
        <w:rPr>
          <w:rFonts w:ascii="Times New Roman" w:hAnsi="Times New Roman" w:cs="Times New Roman"/>
          <w:sz w:val="20"/>
          <w:szCs w:val="20"/>
          <w:lang w:val="id-ID"/>
        </w:rPr>
        <w:t>dapat di</w:t>
      </w:r>
      <w:r w:rsidRPr="00355B07">
        <w:rPr>
          <w:rFonts w:ascii="Times New Roman" w:hAnsi="Times New Roman" w:cs="Times New Roman"/>
          <w:sz w:val="20"/>
          <w:szCs w:val="20"/>
        </w:rPr>
        <w:t xml:space="preserve">dapatkan data </w:t>
      </w:r>
      <w:r w:rsidRPr="00355B07">
        <w:rPr>
          <w:rFonts w:ascii="Times New Roman" w:hAnsi="Times New Roman" w:cs="Times New Roman"/>
          <w:sz w:val="20"/>
          <w:szCs w:val="20"/>
          <w:lang w:val="id-ID"/>
        </w:rPr>
        <w:t xml:space="preserve">bahwa keluarga sehat </w:t>
      </w:r>
      <w:r w:rsidRPr="00355B07">
        <w:rPr>
          <w:rFonts w:ascii="Times New Roman" w:hAnsi="Times New Roman" w:cs="Times New Roman"/>
          <w:sz w:val="20"/>
          <w:szCs w:val="20"/>
        </w:rPr>
        <w:t>terbanyak terdapat di Desa Sungai Baung sebanyak 33 KK</w:t>
      </w:r>
      <w:r w:rsidRPr="00355B07">
        <w:rPr>
          <w:rFonts w:ascii="Times New Roman" w:hAnsi="Times New Roman" w:cs="Times New Roman"/>
          <w:sz w:val="20"/>
          <w:szCs w:val="20"/>
          <w:lang w:val="id-ID"/>
        </w:rPr>
        <w:t xml:space="preserve">, </w:t>
      </w:r>
      <w:r w:rsidRPr="00355B07">
        <w:rPr>
          <w:rFonts w:ascii="Times New Roman" w:hAnsi="Times New Roman" w:cs="Times New Roman"/>
          <w:sz w:val="20"/>
          <w:szCs w:val="20"/>
        </w:rPr>
        <w:t>k</w:t>
      </w:r>
      <w:r w:rsidRPr="00355B07">
        <w:rPr>
          <w:rFonts w:ascii="Times New Roman" w:hAnsi="Times New Roman" w:cs="Times New Roman"/>
          <w:sz w:val="20"/>
          <w:szCs w:val="20"/>
          <w:lang w:val="id-ID"/>
        </w:rPr>
        <w:t xml:space="preserve">eluarga </w:t>
      </w:r>
      <w:r w:rsidRPr="00355B07">
        <w:rPr>
          <w:rFonts w:ascii="Times New Roman" w:hAnsi="Times New Roman" w:cs="Times New Roman"/>
          <w:sz w:val="20"/>
          <w:szCs w:val="20"/>
        </w:rPr>
        <w:t>yang tergolong ber</w:t>
      </w:r>
      <w:r w:rsidRPr="00355B07">
        <w:rPr>
          <w:rFonts w:ascii="Times New Roman" w:hAnsi="Times New Roman" w:cs="Times New Roman"/>
          <w:sz w:val="20"/>
          <w:szCs w:val="20"/>
          <w:lang w:val="id-ID"/>
        </w:rPr>
        <w:t xml:space="preserve">esiko </w:t>
      </w:r>
      <w:r w:rsidRPr="00355B07">
        <w:rPr>
          <w:rFonts w:ascii="Times New Roman" w:hAnsi="Times New Roman" w:cs="Times New Roman"/>
          <w:sz w:val="20"/>
          <w:szCs w:val="20"/>
        </w:rPr>
        <w:t xml:space="preserve">terbanyak terdapat di Pematang Reba sebanyak 45 KK </w:t>
      </w:r>
      <w:r w:rsidRPr="00355B07">
        <w:rPr>
          <w:rFonts w:ascii="Times New Roman" w:hAnsi="Times New Roman" w:cs="Times New Roman"/>
          <w:sz w:val="20"/>
          <w:szCs w:val="20"/>
          <w:lang w:val="id-ID"/>
        </w:rPr>
        <w:t xml:space="preserve">dan keluarga dengan gangguan jiwa </w:t>
      </w:r>
      <w:r w:rsidRPr="00355B07">
        <w:rPr>
          <w:rFonts w:ascii="Times New Roman" w:hAnsi="Times New Roman" w:cs="Times New Roman"/>
          <w:sz w:val="20"/>
          <w:szCs w:val="20"/>
        </w:rPr>
        <w:t>terbanyak juga berada di Pematang Reba sebanyak 5 KK, artinya terdapat 2 kasus baru yang ditemukan oleh kader kesehatan jiwa yang data awal ada 32 ODGJ menjadi 34 setelah dilakukan deteksi oleh kader kesehatan jiwa.</w:t>
      </w:r>
    </w:p>
    <w:p w:rsidR="00075875" w:rsidRPr="00355B07" w:rsidRDefault="00075875">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right="142"/>
        <w:jc w:val="both"/>
        <w:rPr>
          <w:rFonts w:ascii="Times New Roman" w:hAnsi="Times New Roman" w:cs="Times New Roman"/>
          <w:sz w:val="20"/>
          <w:szCs w:val="20"/>
        </w:rPr>
      </w:pPr>
    </w:p>
    <w:p w:rsidR="00075875" w:rsidRPr="00366C58" w:rsidRDefault="00AC0715" w:rsidP="00366C58">
      <w:pPr>
        <w:pStyle w:val="ListParagraph"/>
        <w:numPr>
          <w:ilvl w:val="0"/>
          <w:numId w:val="2"/>
        </w:numPr>
        <w:spacing w:after="0" w:line="240" w:lineRule="auto"/>
        <w:ind w:left="426" w:right="-142"/>
        <w:jc w:val="both"/>
        <w:rPr>
          <w:rFonts w:ascii="Times New Roman" w:hAnsi="Times New Roman" w:cs="Times New Roman"/>
          <w:b/>
          <w:sz w:val="20"/>
          <w:szCs w:val="20"/>
        </w:rPr>
      </w:pPr>
      <w:r w:rsidRPr="00366C58">
        <w:rPr>
          <w:rFonts w:ascii="Times New Roman" w:hAnsi="Times New Roman" w:cs="Times New Roman"/>
          <w:b/>
          <w:sz w:val="20"/>
          <w:szCs w:val="20"/>
          <w:lang w:val="id-ID"/>
        </w:rPr>
        <w:t>KESIMPULA</w:t>
      </w:r>
      <w:r w:rsidRPr="00366C58">
        <w:rPr>
          <w:rFonts w:ascii="Times New Roman" w:hAnsi="Times New Roman" w:cs="Times New Roman"/>
          <w:b/>
          <w:sz w:val="20"/>
          <w:szCs w:val="20"/>
        </w:rPr>
        <w:t>N</w:t>
      </w:r>
      <w:r w:rsidR="00DF2437">
        <w:rPr>
          <w:rFonts w:ascii="Times New Roman" w:hAnsi="Times New Roman" w:cs="Times New Roman"/>
          <w:b/>
          <w:sz w:val="20"/>
          <w:szCs w:val="20"/>
        </w:rPr>
        <w:t xml:space="preserve"> </w:t>
      </w:r>
    </w:p>
    <w:p w:rsidR="0095379A" w:rsidRPr="00355B07" w:rsidRDefault="00AC0715" w:rsidP="0095379A">
      <w:pPr>
        <w:spacing w:after="0" w:line="240" w:lineRule="auto"/>
        <w:ind w:right="-142"/>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Kegiatan ini dapat terlaksana dan di ikuti oleh seluruh</w:t>
      </w:r>
      <w:r w:rsidRPr="00355B07">
        <w:rPr>
          <w:rFonts w:ascii="Times New Roman" w:hAnsi="Times New Roman" w:cs="Times New Roman"/>
          <w:sz w:val="20"/>
          <w:szCs w:val="20"/>
          <w:lang w:val="id-ID"/>
        </w:rPr>
        <w:t xml:space="preserve"> peserta yang berjumlah 7 orang ibu dan 7 orang anaknya mulai dari awal sampai selesai dengan hasil terjadinya peningkatan pengetahuan ibu sebelum dan sesudah dilakukannya </w:t>
      </w:r>
      <w:r w:rsidRPr="00355B07">
        <w:rPr>
          <w:rFonts w:ascii="Times New Roman" w:hAnsi="Times New Roman" w:cs="Times New Roman"/>
          <w:color w:val="000000"/>
          <w:sz w:val="20"/>
          <w:szCs w:val="20"/>
          <w:lang w:val="id-ID"/>
        </w:rPr>
        <w:t xml:space="preserve">Terapi Kelompok Terapeutik yaitu dari rata rata pengetahuan ibu sebelumnya adalah 52.85 menjadi 80.00 setelah dilaksanakannya TKT dan </w:t>
      </w:r>
      <w:r w:rsidRPr="00355B07">
        <w:rPr>
          <w:rFonts w:ascii="Times New Roman" w:hAnsi="Times New Roman" w:cs="Times New Roman"/>
          <w:sz w:val="20"/>
          <w:szCs w:val="20"/>
          <w:lang w:val="id-ID"/>
        </w:rPr>
        <w:t xml:space="preserve">Ibu juga mampu memberikan </w:t>
      </w:r>
      <w:r w:rsidRPr="00355B07">
        <w:rPr>
          <w:rFonts w:ascii="Times New Roman" w:hAnsi="Times New Roman" w:cs="Times New Roman"/>
          <w:color w:val="000000"/>
          <w:sz w:val="20"/>
          <w:szCs w:val="20"/>
          <w:lang w:val="id-ID"/>
        </w:rPr>
        <w:t>Stimulasi Perkembangan sesuai dengan sesi yang diberikan.</w:t>
      </w:r>
      <w:r w:rsidR="0095379A" w:rsidRPr="00355B07">
        <w:rPr>
          <w:rFonts w:ascii="Times New Roman" w:hAnsi="Times New Roman" w:cs="Times New Roman"/>
          <w:color w:val="000000"/>
          <w:sz w:val="20"/>
          <w:szCs w:val="20"/>
        </w:rPr>
        <w:t xml:space="preserve"> </w:t>
      </w:r>
      <w:r w:rsidR="0095379A" w:rsidRPr="00355B07">
        <w:rPr>
          <w:rFonts w:ascii="Times New Roman" w:hAnsi="Times New Roman" w:cs="Times New Roman"/>
          <w:sz w:val="20"/>
          <w:szCs w:val="20"/>
        </w:rPr>
        <w:t>Berdasarkan hasil deteksi yang dilakukan oleh kader kesehatan jiwa terhadap 18 desa yang berada di wilayah kerja puskesmas Pekanheran dapat didapatkan data bahwa keluarga sehat terbanyak terdapat di Desa Sungai Baung sebanyak 33 KK, keluarga yang tergolong beresiko terbanyak terdapat di Pematang Reba sebanyak 45 KK dan keluarga dengan gangguan jiwa terbanyak juga berada di Pematang Reba sebanyak 5 KK, artinya terdapat 2 kasus baru yang ditemukan oleh kader kesehatan jiwa yang data awal ada 32 ODGJ menjadi 34 setelah dilakukan deteksi oleh kader kesehatan jiwa. Terdapat peningkatan pengetahuan dan kemampuan kader dalam mendeteksi masyarakat di wilayah kerja Puskesmas Pekanheran</w:t>
      </w:r>
    </w:p>
    <w:p w:rsidR="00A23051" w:rsidRPr="00355B07" w:rsidRDefault="00A23051">
      <w:pPr>
        <w:spacing w:after="0" w:line="240" w:lineRule="auto"/>
        <w:ind w:right="-142"/>
        <w:contextualSpacing/>
        <w:jc w:val="both"/>
        <w:rPr>
          <w:rFonts w:ascii="Times New Roman" w:hAnsi="Times New Roman" w:cs="Times New Roman"/>
          <w:color w:val="000000"/>
          <w:sz w:val="20"/>
          <w:szCs w:val="20"/>
        </w:rPr>
      </w:pPr>
    </w:p>
    <w:p w:rsidR="0095379A" w:rsidRPr="00355B07" w:rsidRDefault="0095379A">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rPr>
        <w:t>Upaya pelatihan kader kesehatan jiwa dapat ditindak lanjuti sebagai langkah awal pembentukan Desa Siaga Sehat Jiwa ( DSSJ ) dan Posyandu kesehatan Jiwa dibawah pengawasan Puskesmas Pekanheran. Kader kesehatan Jiwa diharapakan mampu melakukan kegiatan rutin serta menjadikan program kesehatan jiwa sebagai program utama dan ada alokasi dana untuk Program DSSJ (Desa Siaga Sehat Jiwa), selanjutnya disarankan kepada pihak puskesmas untuk dapat menambah sumber daya manusia (SDM) perawat kesehatan jiwa, serta hendaknya dapat melakukan kerjasama lintas sektor terkait dengan program kesehatan jiwa. Peran serta aktif baik aparat pemerintah setempat, dinas kesehatan, juga institusi pendidikan  perlu terus ditingkatkan agar dapat mengoptimalkan program kesehatan jiwa, serta melibatkan seluruh aparatur kelurahan, RW, RT, PKK dalam kegiatan kesehatanjiwa.</w:t>
      </w:r>
    </w:p>
    <w:p w:rsidR="0095379A" w:rsidRPr="00355B07" w:rsidRDefault="0095379A">
      <w:pPr>
        <w:spacing w:after="0" w:line="240" w:lineRule="auto"/>
        <w:ind w:right="-142"/>
        <w:contextualSpacing/>
        <w:jc w:val="both"/>
        <w:rPr>
          <w:rFonts w:ascii="Times New Roman" w:hAnsi="Times New Roman" w:cs="Times New Roman"/>
          <w:sz w:val="20"/>
          <w:szCs w:val="20"/>
        </w:rPr>
      </w:pPr>
    </w:p>
    <w:p w:rsidR="0095379A" w:rsidRPr="00355B07" w:rsidRDefault="0095379A">
      <w:pPr>
        <w:spacing w:after="0" w:line="240" w:lineRule="auto"/>
        <w:ind w:right="-142"/>
        <w:contextualSpacing/>
        <w:jc w:val="both"/>
        <w:rPr>
          <w:rFonts w:ascii="Times New Roman" w:hAnsi="Times New Roman" w:cs="Times New Roman"/>
          <w:sz w:val="20"/>
          <w:szCs w:val="20"/>
        </w:rPr>
      </w:pPr>
    </w:p>
    <w:p w:rsidR="00075875" w:rsidRPr="00DF2437" w:rsidRDefault="00AC0715" w:rsidP="00DF2437">
      <w:pPr>
        <w:pStyle w:val="ListParagraph"/>
        <w:numPr>
          <w:ilvl w:val="0"/>
          <w:numId w:val="2"/>
        </w:numPr>
        <w:spacing w:after="0" w:line="240" w:lineRule="auto"/>
        <w:ind w:left="426" w:right="-142"/>
        <w:jc w:val="both"/>
        <w:rPr>
          <w:rFonts w:ascii="Times New Roman" w:hAnsi="Times New Roman" w:cs="Times New Roman"/>
          <w:b/>
          <w:sz w:val="20"/>
          <w:szCs w:val="20"/>
        </w:rPr>
      </w:pPr>
      <w:r w:rsidRPr="00DF2437">
        <w:rPr>
          <w:rFonts w:ascii="Times New Roman" w:hAnsi="Times New Roman" w:cs="Times New Roman"/>
          <w:b/>
          <w:sz w:val="20"/>
          <w:szCs w:val="20"/>
          <w:lang w:val="id-ID"/>
        </w:rPr>
        <w:t>UCAPAN TERIMA KASIH</w:t>
      </w:r>
    </w:p>
    <w:p w:rsidR="00075875" w:rsidRPr="00355B07" w:rsidRDefault="00AC0715">
      <w:pPr>
        <w:spacing w:after="0" w:line="240" w:lineRule="auto"/>
        <w:ind w:right="-142"/>
        <w:contextualSpacing/>
        <w:jc w:val="both"/>
        <w:rPr>
          <w:rFonts w:ascii="Times New Roman" w:hAnsi="Times New Roman" w:cs="Times New Roman"/>
          <w:sz w:val="20"/>
          <w:szCs w:val="20"/>
        </w:rPr>
      </w:pPr>
      <w:r w:rsidRPr="00355B07">
        <w:rPr>
          <w:rFonts w:ascii="Times New Roman" w:hAnsi="Times New Roman" w:cs="Times New Roman"/>
          <w:sz w:val="20"/>
          <w:szCs w:val="20"/>
          <w:lang w:val="id-ID"/>
        </w:rPr>
        <w:t xml:space="preserve">Pada kegiatan pengabmas ini tim ingin mengucapkan terimakasih kepada beberapa pihak yang telah banyak membantu dalam pelaksanaan penelitian ini, terutama kepeda </w:t>
      </w:r>
      <w:r w:rsidRPr="00355B07">
        <w:rPr>
          <w:rFonts w:ascii="Times New Roman" w:hAnsi="Times New Roman" w:cs="Times New Roman"/>
          <w:sz w:val="20"/>
          <w:szCs w:val="20"/>
          <w:lang w:val="en-ID"/>
        </w:rPr>
        <w:t>Poltekkes Kemenkes Riau dan</w:t>
      </w:r>
      <w:r w:rsidRPr="00355B07">
        <w:rPr>
          <w:rFonts w:ascii="Times New Roman" w:hAnsi="Times New Roman" w:cs="Times New Roman"/>
          <w:sz w:val="20"/>
          <w:szCs w:val="20"/>
          <w:lang w:val="id-ID"/>
        </w:rPr>
        <w:t xml:space="preserve"> pihak Puskesmas Pekan heran yang telah memberikan izin untuk pelaksanaan </w:t>
      </w:r>
      <w:r w:rsidRPr="00355B07">
        <w:rPr>
          <w:rFonts w:ascii="Times New Roman" w:hAnsi="Times New Roman" w:cs="Times New Roman"/>
          <w:sz w:val="20"/>
          <w:szCs w:val="20"/>
        </w:rPr>
        <w:t xml:space="preserve">kegiatan pengabmas </w:t>
      </w:r>
      <w:r w:rsidRPr="00355B07">
        <w:rPr>
          <w:rFonts w:ascii="Times New Roman" w:hAnsi="Times New Roman" w:cs="Times New Roman"/>
          <w:sz w:val="20"/>
          <w:szCs w:val="20"/>
          <w:lang w:val="id-ID"/>
        </w:rPr>
        <w:t xml:space="preserve">ini, kemudian terimakasih kepada </w:t>
      </w:r>
      <w:r w:rsidRPr="00355B07">
        <w:rPr>
          <w:rFonts w:ascii="Times New Roman" w:hAnsi="Times New Roman" w:cs="Times New Roman"/>
          <w:sz w:val="20"/>
          <w:szCs w:val="20"/>
        </w:rPr>
        <w:t xml:space="preserve">kader kesehatan jiwa </w:t>
      </w:r>
      <w:r w:rsidRPr="00355B07">
        <w:rPr>
          <w:rFonts w:ascii="Times New Roman" w:hAnsi="Times New Roman" w:cs="Times New Roman"/>
          <w:sz w:val="20"/>
          <w:szCs w:val="20"/>
          <w:lang w:val="id-ID"/>
        </w:rPr>
        <w:t xml:space="preserve">yang telah bersedia untuk terlibat dalam </w:t>
      </w:r>
      <w:r w:rsidRPr="00355B07">
        <w:rPr>
          <w:rFonts w:ascii="Times New Roman" w:hAnsi="Times New Roman" w:cs="Times New Roman"/>
          <w:sz w:val="20"/>
          <w:szCs w:val="20"/>
        </w:rPr>
        <w:t xml:space="preserve">kegiatan pengabmas </w:t>
      </w:r>
      <w:r w:rsidRPr="00355B07">
        <w:rPr>
          <w:rFonts w:ascii="Times New Roman" w:hAnsi="Times New Roman" w:cs="Times New Roman"/>
          <w:sz w:val="20"/>
          <w:szCs w:val="20"/>
          <w:lang w:val="id-ID"/>
        </w:rPr>
        <w:t>ini. Kemuadian kepada tim peneliti yang memberikan sumbangan pikiran dan tenaga dalam pelaksanaan penelitian ini</w:t>
      </w:r>
    </w:p>
    <w:p w:rsidR="00075875" w:rsidRPr="00355B07" w:rsidRDefault="00075875">
      <w:pPr>
        <w:spacing w:after="0" w:line="240" w:lineRule="auto"/>
        <w:ind w:right="-142"/>
        <w:contextualSpacing/>
        <w:jc w:val="both"/>
        <w:rPr>
          <w:rFonts w:ascii="Times New Roman" w:hAnsi="Times New Roman" w:cs="Times New Roman"/>
          <w:sz w:val="20"/>
          <w:szCs w:val="20"/>
        </w:rPr>
      </w:pPr>
    </w:p>
    <w:p w:rsidR="00075875" w:rsidRPr="00DF2437" w:rsidRDefault="00DF2437" w:rsidP="00DF2437">
      <w:pPr>
        <w:pStyle w:val="ListParagraph"/>
        <w:numPr>
          <w:ilvl w:val="0"/>
          <w:numId w:val="2"/>
        </w:numPr>
        <w:spacing w:after="0" w:line="240" w:lineRule="auto"/>
        <w:ind w:left="426" w:right="-142"/>
        <w:jc w:val="both"/>
        <w:rPr>
          <w:rFonts w:ascii="Times New Roman" w:hAnsi="Times New Roman" w:cs="Times New Roman"/>
          <w:b/>
          <w:color w:val="000000"/>
          <w:sz w:val="20"/>
          <w:szCs w:val="20"/>
        </w:rPr>
      </w:pPr>
      <w:r w:rsidRPr="00DF2437">
        <w:rPr>
          <w:rFonts w:ascii="Times New Roman" w:hAnsi="Times New Roman" w:cs="Times New Roman"/>
          <w:b/>
          <w:sz w:val="20"/>
          <w:szCs w:val="20"/>
          <w:lang w:val="id-ID"/>
        </w:rPr>
        <w:t>DAFTAR PUSTAKA</w:t>
      </w:r>
    </w:p>
    <w:p w:rsidR="00075875" w:rsidRPr="00355B07" w:rsidRDefault="00075875">
      <w:pPr>
        <w:spacing w:after="0" w:line="240" w:lineRule="auto"/>
        <w:ind w:right="-142"/>
        <w:contextualSpacing/>
        <w:jc w:val="both"/>
        <w:rPr>
          <w:rFonts w:ascii="Times New Roman" w:hAnsi="Times New Roman" w:cs="Times New Roman"/>
          <w:color w:val="000000"/>
          <w:sz w:val="20"/>
          <w:szCs w:val="20"/>
        </w:rPr>
      </w:pPr>
    </w:p>
    <w:p w:rsidR="0051445B" w:rsidRPr="00355B07" w:rsidRDefault="0051445B">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hAnsi="Times New Roman" w:cs="Times New Roman"/>
          <w:sz w:val="20"/>
          <w:szCs w:val="20"/>
        </w:rPr>
        <w:t>Astuti, RT., Dan Amin, M.K. 2018. Pengaruh Pelatihan Kader Terhadap Peningkatan Pengetahuan Perawatan Pada Gangguan Jiwa Di Wilayah Puskesmas Sawangan Kabupaten Magelang.</w:t>
      </w:r>
      <w:r w:rsidRPr="00355B07">
        <w:rPr>
          <w:rFonts w:ascii="Times New Roman" w:hAnsi="Times New Roman" w:cs="Times New Roman"/>
          <w:color w:val="000000"/>
          <w:sz w:val="20"/>
          <w:szCs w:val="20"/>
          <w:lang w:val="id-ID"/>
        </w:rPr>
        <w:t xml:space="preserve"> </w:t>
      </w:r>
    </w:p>
    <w:p w:rsidR="0051445B" w:rsidRPr="00355B07" w:rsidRDefault="0051445B">
      <w:pPr>
        <w:spacing w:after="0" w:line="240" w:lineRule="auto"/>
        <w:ind w:left="357" w:hanging="357"/>
        <w:contextualSpacing/>
        <w:jc w:val="both"/>
        <w:rPr>
          <w:rFonts w:ascii="Times New Roman" w:hAnsi="Times New Roman" w:cs="Times New Roman"/>
          <w:sz w:val="20"/>
          <w:szCs w:val="20"/>
        </w:rPr>
      </w:pPr>
      <w:r w:rsidRPr="00355B07">
        <w:rPr>
          <w:rFonts w:ascii="Times New Roman" w:hAnsi="Times New Roman" w:cs="Times New Roman"/>
          <w:color w:val="000000"/>
          <w:sz w:val="20"/>
          <w:szCs w:val="20"/>
          <w:lang w:val="id-ID"/>
        </w:rPr>
        <w:t>Bluestone, J., Johnson, P., Fullerton, J., Carr, C., Alderman, J., &amp; Bontempo, J. (2013). Effective In-Service Training Design And Delivery: Evidence From An Integrative Literature Review. Human Resources For Health, 11(1), 51.</w:t>
      </w: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Elita, V, Jumaini, &amp; Nauli, F.A,. (2013). Pemberdayaan kader kesehatan jiwa melalui sosialisasi masalah kesehatan jiwa halusinasi. Laporan kegiatan pengabdian kepada masyarakat LPM UNRI.</w:t>
      </w: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rPr>
      </w:pPr>
      <w:r w:rsidRPr="00355B07">
        <w:rPr>
          <w:rFonts w:ascii="Times New Roman" w:eastAsia="Times New Roman" w:hAnsi="Times New Roman" w:cs="Times New Roman"/>
          <w:color w:val="000000"/>
          <w:sz w:val="20"/>
          <w:szCs w:val="20"/>
        </w:rPr>
        <w:t>Erana, G. (2015). Kredibilitas kader pusat informasi dan konseling (pik) dalam menginformasikan program penyiapan kehidupan berkeluarga bagi remaja di kelurahan dadi mulya kota samarinda. eJournal Ilmu Komunikasi, 4 No.2, 224-238.</w:t>
      </w:r>
    </w:p>
    <w:p w:rsidR="00075875" w:rsidRPr="00355B07" w:rsidRDefault="00AC0715" w:rsidP="00DF2437">
      <w:pPr>
        <w:spacing w:after="0" w:line="240" w:lineRule="auto"/>
        <w:ind w:left="357" w:hanging="357"/>
        <w:contextualSpacing/>
        <w:jc w:val="both"/>
        <w:rPr>
          <w:rFonts w:ascii="Times New Roman" w:eastAsia="Times New Roman" w:hAnsi="Times New Roman" w:cs="Times New Roman"/>
          <w:color w:val="000000"/>
          <w:sz w:val="20"/>
          <w:szCs w:val="20"/>
        </w:rPr>
      </w:pPr>
      <w:r w:rsidRPr="00355B07">
        <w:rPr>
          <w:rFonts w:ascii="Times New Roman" w:eastAsia="Times New Roman" w:hAnsi="Times New Roman" w:cs="Times New Roman"/>
          <w:color w:val="000000"/>
          <w:sz w:val="20"/>
          <w:szCs w:val="20"/>
        </w:rPr>
        <w:t>Istiani,N.U.R.A.(2016).Pengaruh Pelatihan Kesehatan Jiwa Terhadap Sikap  Dan  Pengetahuan Kader  Dalam Deteksi Dini Gangguan Jiwa Di Kecamatan Tanjungsari, Kabupaten Gunung kidul Universitas Gadjah Mada</w:t>
      </w:r>
    </w:p>
    <w:p w:rsidR="00075875" w:rsidRPr="00355B07" w:rsidRDefault="00AC0715">
      <w:pPr>
        <w:spacing w:after="0" w:line="240" w:lineRule="auto"/>
        <w:ind w:left="357" w:hanging="357"/>
        <w:contextualSpacing/>
        <w:jc w:val="both"/>
        <w:rPr>
          <w:rFonts w:ascii="Times New Roman" w:hAnsi="Times New Roman" w:cs="Times New Roman"/>
          <w:color w:val="000000"/>
          <w:sz w:val="20"/>
          <w:szCs w:val="20"/>
          <w:lang w:val="id-ID"/>
        </w:rPr>
      </w:pPr>
      <w:r w:rsidRPr="00355B07">
        <w:rPr>
          <w:rFonts w:ascii="Times New Roman" w:eastAsia="Times New Roman" w:hAnsi="Times New Roman" w:cs="Times New Roman"/>
          <w:color w:val="000000"/>
          <w:sz w:val="20"/>
          <w:szCs w:val="20"/>
        </w:rPr>
        <w:t xml:space="preserve"> </w:t>
      </w:r>
      <w:r w:rsidRPr="00355B07">
        <w:rPr>
          <w:rFonts w:ascii="Times New Roman" w:eastAsia="Times New Roman" w:hAnsi="Times New Roman" w:cs="Times New Roman"/>
          <w:color w:val="000000"/>
          <w:sz w:val="20"/>
          <w:szCs w:val="20"/>
          <w:lang w:val="id-ID"/>
        </w:rPr>
        <w:t>Keliat, B. A., Akemat, Daulima, N. H., &amp; Nurhaeni, H. (2013). Keperawatan Kesehatan Jiwa Komunitas : CMHN (Basic Course). Jakarta: EGC.</w:t>
      </w:r>
    </w:p>
    <w:p w:rsidR="00075875" w:rsidRPr="00355B07" w:rsidRDefault="00AC0715" w:rsidP="00DF2437">
      <w:pPr>
        <w:spacing w:after="0" w:line="240" w:lineRule="auto"/>
        <w:ind w:left="357" w:hanging="357"/>
        <w:contextualSpacing/>
        <w:jc w:val="both"/>
        <w:rPr>
          <w:rFonts w:ascii="Times New Roman" w:hAnsi="Times New Roman" w:cs="Times New Roman"/>
          <w:color w:val="000000"/>
          <w:sz w:val="20"/>
          <w:szCs w:val="20"/>
          <w:lang w:val="id-ID"/>
        </w:rPr>
      </w:pPr>
      <w:r w:rsidRPr="00355B07">
        <w:rPr>
          <w:rFonts w:ascii="Times New Roman" w:eastAsia="Times New Roman" w:hAnsi="Times New Roman" w:cs="Times New Roman"/>
          <w:color w:val="000000"/>
          <w:sz w:val="20"/>
          <w:szCs w:val="20"/>
          <w:lang w:val="id-ID"/>
        </w:rPr>
        <w:t>Keliat, B. A., Daulima, N. H., &amp; Farida, P. (2011). Manajemen Keperawatan Psikososial &amp; Kader Kesehatan Jiwa CMHN (Intermediate Course). Jakarta: EGC.</w:t>
      </w:r>
    </w:p>
    <w:p w:rsidR="00075875" w:rsidRPr="00355B07" w:rsidRDefault="00AC0715">
      <w:pPr>
        <w:spacing w:after="0" w:line="240" w:lineRule="auto"/>
        <w:ind w:left="360" w:hanging="360"/>
        <w:contextualSpacing/>
        <w:jc w:val="both"/>
        <w:rPr>
          <w:rFonts w:ascii="Times New Roman" w:eastAsia="Times New Roman" w:hAnsi="Times New Roman" w:cs="Times New Roman"/>
          <w:color w:val="000000"/>
          <w:sz w:val="20"/>
          <w:szCs w:val="20"/>
        </w:rPr>
      </w:pPr>
      <w:r w:rsidRPr="00355B07">
        <w:rPr>
          <w:rFonts w:ascii="Times New Roman" w:hAnsi="Times New Roman" w:cs="Times New Roman"/>
          <w:color w:val="000000"/>
          <w:sz w:val="20"/>
          <w:szCs w:val="20"/>
          <w:lang w:val="id-ID"/>
        </w:rPr>
        <w:t>Keliat, B. A., Wiyono, A. P., &amp; Susanti, H. (2011). Manajemen Kasus Gangguan Jiwa: Cmhn (Intermediate Course). Jakarta: Egc</w:t>
      </w:r>
      <w:r w:rsidRPr="00355B07">
        <w:rPr>
          <w:rFonts w:ascii="Times New Roman" w:eastAsia="Times New Roman" w:hAnsi="Times New Roman" w:cs="Times New Roman"/>
          <w:color w:val="000000"/>
          <w:sz w:val="20"/>
          <w:szCs w:val="20"/>
          <w:lang w:val="id-ID"/>
        </w:rPr>
        <w:t xml:space="preserve"> </w:t>
      </w:r>
    </w:p>
    <w:p w:rsidR="00075875" w:rsidRPr="00355B07" w:rsidRDefault="00AC0715">
      <w:pPr>
        <w:spacing w:after="0" w:line="240" w:lineRule="auto"/>
        <w:ind w:left="360" w:hanging="360"/>
        <w:contextualSpacing/>
        <w:jc w:val="both"/>
        <w:rPr>
          <w:rFonts w:ascii="Times New Roman" w:eastAsia="Times New Roman" w:hAnsi="Times New Roman" w:cs="Times New Roman"/>
          <w:color w:val="000000"/>
          <w:sz w:val="20"/>
          <w:szCs w:val="20"/>
        </w:rPr>
      </w:pPr>
      <w:r w:rsidRPr="00355B07">
        <w:rPr>
          <w:rFonts w:ascii="Times New Roman" w:eastAsia="Times New Roman" w:hAnsi="Times New Roman" w:cs="Times New Roman"/>
          <w:color w:val="000000"/>
          <w:sz w:val="20"/>
          <w:szCs w:val="20"/>
          <w:lang w:val="id-ID"/>
        </w:rPr>
        <w:t>Kemenkes RI. (2019). Hasil Riset Kesehatan Dasar Tahun 2018. Kementrian Kesehatan RI</w:t>
      </w:r>
    </w:p>
    <w:p w:rsidR="00075875" w:rsidRPr="00355B07" w:rsidRDefault="00AC0715">
      <w:pPr>
        <w:spacing w:after="0" w:line="240" w:lineRule="auto"/>
        <w:ind w:left="360" w:hanging="360"/>
        <w:contextualSpacing/>
        <w:jc w:val="both"/>
        <w:rPr>
          <w:rFonts w:ascii="Times New Roman" w:hAnsi="Times New Roman" w:cs="Times New Roman"/>
          <w:color w:val="000000"/>
          <w:sz w:val="20"/>
          <w:szCs w:val="20"/>
          <w:lang w:val="id-ID"/>
        </w:rPr>
      </w:pPr>
      <w:r w:rsidRPr="00355B07">
        <w:rPr>
          <w:rFonts w:ascii="Times New Roman" w:eastAsia="Times New Roman" w:hAnsi="Times New Roman" w:cs="Times New Roman"/>
          <w:color w:val="000000"/>
          <w:sz w:val="20"/>
          <w:szCs w:val="20"/>
        </w:rPr>
        <w:t>Kosasih, C. E., Isabella, C., &amp; Sriati, A. (2018). Upaya Peningkatan Gizi Balita Melalui Pelatihan Kader Kesehatan. Media Karya Kesehatan, 90-100. doi:DOI: https://doi.org/10.24198/mkk.v1i1</w:t>
      </w: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lang w:val="id-ID"/>
        </w:rPr>
        <w:t>Notoatmodjo, S. (2012). Promosi Kesehatan, Teori Dan Aplikasi. Jakarta: Rienka Cipta. Rumah Sakit Roemani Semarang.</w:t>
      </w:r>
    </w:p>
    <w:p w:rsidR="0051445B" w:rsidRPr="00355B07" w:rsidRDefault="0051445B">
      <w:pPr>
        <w:tabs>
          <w:tab w:val="left" w:pos="360"/>
          <w:tab w:val="left" w:pos="450"/>
        </w:tabs>
        <w:spacing w:after="0" w:line="240" w:lineRule="auto"/>
        <w:ind w:left="360" w:hanging="360"/>
        <w:contextualSpacing/>
        <w:jc w:val="both"/>
        <w:rPr>
          <w:rFonts w:ascii="Times New Roman" w:hAnsi="Times New Roman" w:cs="Times New Roman"/>
          <w:sz w:val="20"/>
          <w:szCs w:val="20"/>
        </w:rPr>
      </w:pPr>
      <w:r w:rsidRPr="00355B07">
        <w:rPr>
          <w:rFonts w:ascii="Times New Roman" w:hAnsi="Times New Roman" w:cs="Times New Roman"/>
          <w:sz w:val="20"/>
          <w:szCs w:val="20"/>
        </w:rPr>
        <w:t>Pratama DB dan Widodo A. 2017. Hubungan PengetahuandenganEfikasi Diri pada Caregiver KeluargaPasien Gangguan Jiwa Di RSJDDr. RM. Soedjarwadi. Jurnal Kesehatan. 2017; 10(1); 13-22.</w:t>
      </w:r>
    </w:p>
    <w:p w:rsidR="0051445B" w:rsidRPr="00355B07" w:rsidRDefault="0051445B">
      <w:pPr>
        <w:tabs>
          <w:tab w:val="left" w:pos="360"/>
          <w:tab w:val="left" w:pos="450"/>
        </w:tabs>
        <w:spacing w:after="0" w:line="240" w:lineRule="auto"/>
        <w:ind w:left="360" w:hanging="360"/>
        <w:contextualSpacing/>
        <w:jc w:val="both"/>
        <w:rPr>
          <w:rFonts w:ascii="Times New Roman" w:hAnsi="Times New Roman" w:cs="Times New Roman"/>
          <w:sz w:val="20"/>
          <w:szCs w:val="20"/>
        </w:rPr>
      </w:pPr>
      <w:r w:rsidRPr="00355B07">
        <w:rPr>
          <w:rFonts w:ascii="Times New Roman" w:hAnsi="Times New Roman" w:cs="Times New Roman"/>
          <w:sz w:val="20"/>
          <w:szCs w:val="20"/>
        </w:rPr>
        <w:t>Rosdiana Y., Widjajanto, E., danEko, RK. 2018. Pengetahuan sebagai FaktorDominan Efikasi Diri Kader dalamMelakukan Deteksi Dini GangguanJiwa. Jurnal Kedokteran BrawijayaVol. 30, No. 2</w:t>
      </w: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r w:rsidRPr="00355B07">
        <w:rPr>
          <w:rFonts w:ascii="Times New Roman" w:hAnsi="Times New Roman" w:cs="Times New Roman"/>
          <w:color w:val="000000"/>
          <w:sz w:val="20"/>
          <w:szCs w:val="20"/>
          <w:shd w:val="clear" w:color="auto" w:fill="FFFFFF"/>
          <w:lang w:val="id-ID"/>
        </w:rPr>
        <w:t>Riset   Kesehatan   Dasar</w:t>
      </w:r>
      <w:r w:rsidRPr="00355B07">
        <w:rPr>
          <w:rFonts w:ascii="Times New Roman" w:hAnsi="Times New Roman" w:cs="Times New Roman"/>
          <w:color w:val="000000"/>
          <w:sz w:val="20"/>
          <w:szCs w:val="20"/>
          <w:shd w:val="clear" w:color="auto" w:fill="FFFFFF"/>
        </w:rPr>
        <w:t xml:space="preserve"> </w:t>
      </w:r>
      <w:r w:rsidRPr="00355B07">
        <w:rPr>
          <w:rFonts w:ascii="Times New Roman" w:hAnsi="Times New Roman" w:cs="Times New Roman"/>
          <w:color w:val="000000"/>
          <w:sz w:val="20"/>
          <w:szCs w:val="20"/>
          <w:shd w:val="clear" w:color="auto" w:fill="FFFFFF"/>
          <w:lang w:val="id-ID"/>
        </w:rPr>
        <w:t>201</w:t>
      </w:r>
      <w:r w:rsidRPr="00355B07">
        <w:rPr>
          <w:rFonts w:ascii="Times New Roman" w:hAnsi="Times New Roman" w:cs="Times New Roman"/>
          <w:color w:val="000000"/>
          <w:sz w:val="20"/>
          <w:szCs w:val="20"/>
          <w:shd w:val="clear" w:color="auto" w:fill="FFFFFF"/>
        </w:rPr>
        <w:t>8</w:t>
      </w:r>
      <w:r w:rsidRPr="00355B07">
        <w:rPr>
          <w:rFonts w:ascii="Times New Roman" w:hAnsi="Times New Roman" w:cs="Times New Roman"/>
          <w:color w:val="000000"/>
          <w:sz w:val="20"/>
          <w:szCs w:val="20"/>
          <w:shd w:val="clear" w:color="auto" w:fill="FFFFFF"/>
          <w:lang w:val="id-ID"/>
        </w:rPr>
        <w:t>.</w:t>
      </w:r>
      <w:r w:rsidRPr="00355B07">
        <w:rPr>
          <w:rFonts w:ascii="Times New Roman" w:hAnsi="Times New Roman" w:cs="Times New Roman"/>
          <w:color w:val="000000"/>
          <w:sz w:val="20"/>
          <w:szCs w:val="20"/>
          <w:shd w:val="clear" w:color="auto" w:fill="FFFFFF"/>
        </w:rPr>
        <w:t xml:space="preserve"> </w:t>
      </w:r>
      <w:r w:rsidRPr="00355B07">
        <w:rPr>
          <w:rFonts w:ascii="Times New Roman" w:hAnsi="Times New Roman" w:cs="Times New Roman"/>
          <w:color w:val="000000"/>
          <w:sz w:val="20"/>
          <w:szCs w:val="20"/>
          <w:shd w:val="clear" w:color="auto" w:fill="FFFFFF"/>
          <w:lang w:val="id-ID"/>
        </w:rPr>
        <w:t>KementrianKesehatan Republik Indonesia</w:t>
      </w: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rPr>
      </w:pPr>
      <w:r w:rsidRPr="00355B07">
        <w:rPr>
          <w:rFonts w:ascii="Times New Roman" w:eastAsia="Times New Roman" w:hAnsi="Times New Roman" w:cs="Times New Roman"/>
          <w:color w:val="000000"/>
          <w:sz w:val="20"/>
          <w:szCs w:val="20"/>
        </w:rPr>
        <w:t>Setyoadi, Ahsan, &amp; Abidin, A. Y. (2013). Hubungan Peran Kader Kesehatan Dengan Tingkat Kualitas Hidup Lanjut Usia. Jurnal Ilmu Keperawatan, Vol. 1 No. 2, 183-192. Retrieved Januari 18, 2019, from jik.ub.ac.id/index.php/jik/article/view/28</w:t>
      </w:r>
    </w:p>
    <w:p w:rsidR="00075875" w:rsidRPr="00355B07" w:rsidRDefault="00AC0715">
      <w:pPr>
        <w:tabs>
          <w:tab w:val="left" w:pos="360"/>
          <w:tab w:val="left" w:pos="450"/>
        </w:tabs>
        <w:spacing w:after="0" w:line="240" w:lineRule="auto"/>
        <w:ind w:left="360" w:hanging="36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 xml:space="preserve">Stuart, G.W. &amp; Laraia, M.T. (2005). </w:t>
      </w:r>
      <w:r w:rsidRPr="00355B07">
        <w:rPr>
          <w:rFonts w:ascii="Times New Roman" w:hAnsi="Times New Roman" w:cs="Times New Roman"/>
          <w:i/>
          <w:color w:val="000000"/>
          <w:sz w:val="20"/>
          <w:szCs w:val="20"/>
          <w:lang w:val="id-ID"/>
        </w:rPr>
        <w:t>Principles and Practice of Psychiatric Nursing</w:t>
      </w:r>
      <w:r w:rsidRPr="00355B07">
        <w:rPr>
          <w:rFonts w:ascii="Times New Roman" w:hAnsi="Times New Roman" w:cs="Times New Roman"/>
          <w:color w:val="000000"/>
          <w:sz w:val="20"/>
          <w:szCs w:val="20"/>
          <w:lang w:val="id-ID"/>
        </w:rPr>
        <w:t>, 8</w:t>
      </w:r>
      <w:r w:rsidRPr="00355B07">
        <w:rPr>
          <w:rFonts w:ascii="Times New Roman" w:hAnsi="Times New Roman" w:cs="Times New Roman"/>
          <w:color w:val="000000"/>
          <w:sz w:val="20"/>
          <w:szCs w:val="20"/>
          <w:vertAlign w:val="superscript"/>
          <w:lang w:val="id-ID"/>
        </w:rPr>
        <w:t>th</w:t>
      </w:r>
      <w:r w:rsidRPr="00355B07">
        <w:rPr>
          <w:rFonts w:ascii="Times New Roman" w:hAnsi="Times New Roman" w:cs="Times New Roman"/>
          <w:color w:val="000000"/>
          <w:sz w:val="20"/>
          <w:szCs w:val="20"/>
          <w:lang w:val="id-ID"/>
        </w:rPr>
        <w:t xml:space="preserve"> ed. Missouri : Mosby, Inc.</w:t>
      </w:r>
    </w:p>
    <w:p w:rsidR="00075875" w:rsidRPr="00355B07" w:rsidRDefault="00AC0715" w:rsidP="00DF2437">
      <w:pPr>
        <w:tabs>
          <w:tab w:val="left" w:pos="360"/>
          <w:tab w:val="left" w:pos="450"/>
        </w:tabs>
        <w:spacing w:after="0" w:line="240" w:lineRule="auto"/>
        <w:ind w:left="360" w:hanging="36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 xml:space="preserve">Townsend, M.C. (2009). </w:t>
      </w:r>
      <w:r w:rsidRPr="00355B07">
        <w:rPr>
          <w:rFonts w:ascii="Times New Roman" w:hAnsi="Times New Roman" w:cs="Times New Roman"/>
          <w:i/>
          <w:color w:val="000000"/>
          <w:sz w:val="20"/>
          <w:szCs w:val="20"/>
          <w:lang w:val="id-ID"/>
        </w:rPr>
        <w:t>Psychiatric Mental Health Nursing Concepts of Care in Evidence-Based Practice</w:t>
      </w:r>
      <w:r w:rsidRPr="00355B07">
        <w:rPr>
          <w:rFonts w:ascii="Times New Roman" w:hAnsi="Times New Roman" w:cs="Times New Roman"/>
          <w:color w:val="000000"/>
          <w:sz w:val="20"/>
          <w:szCs w:val="20"/>
          <w:lang w:val="id-ID"/>
        </w:rPr>
        <w:t>. 6</w:t>
      </w:r>
      <w:r w:rsidRPr="00355B07">
        <w:rPr>
          <w:rFonts w:ascii="Times New Roman" w:hAnsi="Times New Roman" w:cs="Times New Roman"/>
          <w:color w:val="000000"/>
          <w:sz w:val="20"/>
          <w:szCs w:val="20"/>
          <w:vertAlign w:val="superscript"/>
          <w:lang w:val="id-ID"/>
        </w:rPr>
        <w:t>th</w:t>
      </w:r>
      <w:r w:rsidRPr="00355B07">
        <w:rPr>
          <w:rFonts w:ascii="Times New Roman" w:hAnsi="Times New Roman" w:cs="Times New Roman"/>
          <w:color w:val="000000"/>
          <w:sz w:val="20"/>
          <w:szCs w:val="20"/>
          <w:lang w:val="id-ID"/>
        </w:rPr>
        <w:t xml:space="preserve"> ed. Philadelphia: F.A. Davis Company</w:t>
      </w: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Varcarolis, E.M. (2006), Psychiatric Nursing Clinical Guide; Assesment Tools and Diagnosis . Philadelphia. W.B Saunders Co</w:t>
      </w: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lang w:val="id-ID"/>
        </w:rPr>
        <w:t>Wahyuni</w:t>
      </w:r>
      <w:r w:rsidRPr="00355B07">
        <w:rPr>
          <w:rFonts w:ascii="Times New Roman" w:hAnsi="Times New Roman" w:cs="Times New Roman"/>
          <w:color w:val="000000"/>
          <w:sz w:val="20"/>
          <w:szCs w:val="20"/>
        </w:rPr>
        <w:t>,</w:t>
      </w:r>
      <w:r w:rsidRPr="00355B07">
        <w:rPr>
          <w:rFonts w:ascii="Times New Roman" w:hAnsi="Times New Roman" w:cs="Times New Roman"/>
          <w:color w:val="000000"/>
          <w:sz w:val="20"/>
          <w:szCs w:val="20"/>
          <w:lang w:val="id-ID"/>
        </w:rPr>
        <w:t xml:space="preserve"> S, Jumaini, &amp; Elita V. (2012). Pemberdayaan Masyarakat dalam Meningkatkan Kesehatan Jiwa Melalui Pembentukan dan Pelatihan Kader Kesehatan Jiwa. Laporan Pengabdian Masyarakat UNRI. Belum dipublikasikan. </w:t>
      </w:r>
    </w:p>
    <w:p w:rsidR="00075875" w:rsidRPr="00355B07"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rPr>
        <w:t>Wahyuni, S &amp; Sari, R. P. (2020). Panduan RW Siaga Covid-19 untuk Kader Kesehatan. Bengkulu: Elmarkazi Publisher</w:t>
      </w:r>
    </w:p>
    <w:p w:rsidR="00075875" w:rsidRPr="005B1000" w:rsidRDefault="00AC0715">
      <w:pPr>
        <w:spacing w:after="0" w:line="240" w:lineRule="auto"/>
        <w:ind w:left="720" w:hanging="720"/>
        <w:contextualSpacing/>
        <w:jc w:val="both"/>
        <w:rPr>
          <w:rFonts w:ascii="Times New Roman" w:hAnsi="Times New Roman" w:cs="Times New Roman"/>
          <w:color w:val="000000"/>
          <w:sz w:val="20"/>
          <w:szCs w:val="20"/>
          <w:lang w:val="id-ID"/>
        </w:rPr>
      </w:pPr>
      <w:r w:rsidRPr="00355B07">
        <w:rPr>
          <w:rFonts w:ascii="Times New Roman" w:hAnsi="Times New Roman" w:cs="Times New Roman"/>
          <w:color w:val="000000"/>
          <w:sz w:val="20"/>
          <w:szCs w:val="20"/>
          <w:shd w:val="clear" w:color="auto" w:fill="FFFFFF"/>
          <w:lang w:val="id-ID"/>
        </w:rPr>
        <w:t xml:space="preserve">Livana PH, Ayuwatini, S., &amp; Ardiyanti, Y. (2019). Gambaran </w:t>
      </w:r>
      <w:r w:rsidRPr="005B1000">
        <w:rPr>
          <w:rFonts w:ascii="Times New Roman" w:hAnsi="Times New Roman" w:cs="Times New Roman"/>
          <w:color w:val="000000"/>
          <w:sz w:val="20"/>
          <w:szCs w:val="20"/>
          <w:shd w:val="clear" w:color="auto" w:fill="FFFFFF"/>
          <w:lang w:val="id-ID"/>
        </w:rPr>
        <w:t>Kesehatan Jiwa Masyarakat. Jurnal Keperawatan Jiwa, 6(1), 60. </w:t>
      </w:r>
      <w:hyperlink r:id="rId15" w:history="1">
        <w:r w:rsidRPr="005B1000">
          <w:rPr>
            <w:rFonts w:ascii="Times New Roman" w:hAnsi="Times New Roman" w:cs="Times New Roman"/>
            <w:color w:val="000000"/>
            <w:sz w:val="20"/>
            <w:szCs w:val="20"/>
            <w:shd w:val="clear" w:color="auto" w:fill="FFFFFF"/>
            <w:lang w:val="id-ID"/>
          </w:rPr>
          <w:t>https://doi.org/10.26714/jkj.6.1.2018.60-63</w:t>
        </w:r>
      </w:hyperlink>
    </w:p>
    <w:p w:rsidR="00075875" w:rsidRPr="00355B07" w:rsidRDefault="00AC0715" w:rsidP="004F0481">
      <w:pPr>
        <w:pBdr>
          <w:top w:val="single" w:sz="2" w:space="1" w:color="FFFFFF"/>
          <w:left w:val="single" w:sz="2" w:space="1" w:color="FFFFFF"/>
          <w:bottom w:val="single" w:sz="2" w:space="1" w:color="FFFFFF"/>
          <w:right w:val="single" w:sz="2" w:space="1" w:color="FFFFFF"/>
          <w:between w:val="single" w:sz="2" w:space="1" w:color="FFFFFF"/>
          <w:bar w:val="single" w:sz="2" w:color="FFFFFF"/>
        </w:pBdr>
        <w:spacing w:after="0" w:line="240" w:lineRule="auto"/>
        <w:ind w:left="425" w:right="142" w:hanging="425"/>
        <w:jc w:val="both"/>
        <w:rPr>
          <w:rFonts w:ascii="Times New Roman" w:hAnsi="Times New Roman" w:cs="Times New Roman"/>
          <w:sz w:val="20"/>
          <w:szCs w:val="20"/>
        </w:rPr>
      </w:pPr>
      <w:r w:rsidRPr="005B1000">
        <w:rPr>
          <w:rFonts w:ascii="Times New Roman" w:eastAsia="Times New Roman" w:hAnsi="Times New Roman" w:cs="Times New Roman"/>
          <w:color w:val="000000"/>
          <w:sz w:val="20"/>
          <w:szCs w:val="20"/>
          <w:lang w:val="id-ID"/>
        </w:rPr>
        <w:t>Novita, A. (2020). Pengaruh</w:t>
      </w:r>
      <w:r w:rsidRPr="00355B07">
        <w:rPr>
          <w:rFonts w:ascii="Times New Roman" w:eastAsia="Times New Roman" w:hAnsi="Times New Roman" w:cs="Times New Roman"/>
          <w:color w:val="000000"/>
          <w:sz w:val="20"/>
          <w:szCs w:val="20"/>
          <w:lang w:val="id-ID"/>
        </w:rPr>
        <w:t xml:space="preserve"> pendidikan kesehatan jiwa terhadap pengetahuan dan sikap keluarga dalam mencegah kekambuhan pada orang dengan gangguan jiwa (odgj)</w:t>
      </w:r>
    </w:p>
    <w:sectPr w:rsidR="00075875" w:rsidRPr="00355B07" w:rsidSect="00116E58">
      <w:footerReference w:type="first" r:id="rId16"/>
      <w:type w:val="continuous"/>
      <w:pgSz w:w="11907" w:h="16839" w:code="9"/>
      <w:pgMar w:top="1440" w:right="1440" w:bottom="1440" w:left="1440" w:header="720" w:footer="720" w:gutter="0"/>
      <w:pgNumType w:start="76"/>
      <w:cols w:space="720"/>
      <w:titlePg/>
      <w:docGrid w:linePitch="360"/>
    </w:sectPr>
  </w:body>
</w:document>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2FF" w:rsidRDefault="00A342FF">
      <w:pPr>
        <w:spacing w:after="0" w:line="240" w:lineRule="auto"/>
      </w:pPr>
      <w:r>
        <w:separator/>
      </w:r>
    </w:p>
  </w:endnote>
  <w:endnote w:type="continuationSeparator" w:id="0">
    <w:p w:rsidR="00A342FF" w:rsidRDefault="00A3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949856"/>
      <w:docPartObj>
        <w:docPartGallery w:val="Page Numbers (Bottom of Page)"/>
        <w:docPartUnique/>
      </w:docPartObj>
    </w:sdtPr>
    <w:sdtEndPr>
      <w:rPr>
        <w:noProof/>
      </w:rPr>
    </w:sdtEndPr>
    <w:sdtContent>
      <w:p w:rsidR="00116E58" w:rsidRDefault="00116E58">
        <w:pPr>
          <w:pStyle w:val="Footer"/>
          <w:jc w:val="right"/>
        </w:pPr>
        <w:r>
          <w:fldChar w:fldCharType="begin"/>
        </w:r>
        <w:r>
          <w:instrText xml:space="preserve"> PAGE   \* MERGEFORMAT </w:instrText>
        </w:r>
        <w:r>
          <w:fldChar w:fldCharType="separate"/>
        </w:r>
        <w:r w:rsidR="007E4B01">
          <w:rPr>
            <w:noProof/>
          </w:rPr>
          <w:t>77</w:t>
        </w:r>
        <w:r>
          <w:rPr>
            <w:noProof/>
          </w:rPr>
          <w:fldChar w:fldCharType="end"/>
        </w:r>
      </w:p>
    </w:sdtContent>
  </w:sdt>
  <w:p w:rsidR="00461620" w:rsidRDefault="004616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957741"/>
      <w:docPartObj>
        <w:docPartGallery w:val="Page Numbers (Bottom of Page)"/>
        <w:docPartUnique/>
      </w:docPartObj>
    </w:sdtPr>
    <w:sdtEndPr>
      <w:rPr>
        <w:noProof/>
      </w:rPr>
    </w:sdtEndPr>
    <w:sdtContent>
      <w:p w:rsidR="00116E58" w:rsidRDefault="00116E58">
        <w:pPr>
          <w:pStyle w:val="Footer"/>
          <w:jc w:val="right"/>
        </w:pPr>
        <w:r>
          <w:fldChar w:fldCharType="begin"/>
        </w:r>
        <w:r>
          <w:instrText xml:space="preserve"> PAGE   \* MERGEFORMAT </w:instrText>
        </w:r>
        <w:r>
          <w:fldChar w:fldCharType="separate"/>
        </w:r>
        <w:r w:rsidR="00A342FF">
          <w:rPr>
            <w:noProof/>
          </w:rPr>
          <w:t>76</w:t>
        </w:r>
        <w:r>
          <w:rPr>
            <w:noProof/>
          </w:rPr>
          <w:fldChar w:fldCharType="end"/>
        </w:r>
      </w:p>
    </w:sdtContent>
  </w:sdt>
  <w:p w:rsidR="00075875" w:rsidRDefault="000758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81" w:rsidRDefault="004F0481">
    <w:pPr>
      <w:pStyle w:val="Footer"/>
      <w:jc w:val="center"/>
    </w:pPr>
    <w:r>
      <w:fldChar w:fldCharType="begin"/>
    </w:r>
    <w:r>
      <w:instrText xml:space="preserve"> PAGE   \* MERGEFORMAT </w:instrText>
    </w:r>
    <w:r>
      <w:fldChar w:fldCharType="separate"/>
    </w:r>
    <w:r>
      <w:rPr>
        <w:noProof/>
      </w:rPr>
      <w:t>12</w:t>
    </w:r>
    <w:r>
      <w:rPr>
        <w:noProof/>
      </w:rPr>
      <w:fldChar w:fldCharType="end"/>
    </w:r>
  </w:p>
  <w:p w:rsidR="004F0481" w:rsidRDefault="004F0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2FF" w:rsidRDefault="00A342FF">
      <w:pPr>
        <w:spacing w:after="0" w:line="240" w:lineRule="auto"/>
      </w:pPr>
      <w:r>
        <w:separator/>
      </w:r>
    </w:p>
  </w:footnote>
  <w:footnote w:type="continuationSeparator" w:id="0">
    <w:p w:rsidR="00A342FF" w:rsidRDefault="00A34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20" w:rsidRDefault="00461620" w:rsidP="00461620">
    <w:pPr>
      <w:pStyle w:val="Header"/>
      <w:tabs>
        <w:tab w:val="clear" w:pos="4680"/>
        <w:tab w:val="clear" w:pos="9360"/>
        <w:tab w:val="center" w:pos="4513"/>
        <w:tab w:val="right" w:pos="9027"/>
      </w:tabs>
      <w:ind w:left="0"/>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rsidRPr="00366C58">
      <w:rPr>
        <w:rStyle w:val="Hyperlink"/>
        <w:rFonts w:ascii="Segoe UI" w:hAnsi="Segoe UI" w:cs="Segoe UI"/>
        <w:b/>
        <w:bCs/>
        <w:sz w:val="21"/>
        <w:szCs w:val="21"/>
        <w:u w:val="none"/>
        <w:shd w:val="clear" w:color="auto" w:fill="FFFFFF"/>
      </w:rPr>
      <w:tab/>
    </w:r>
    <w:r>
      <w:t>Vol. 1 No. 3 November 2022</w:t>
    </w:r>
  </w:p>
  <w:p w:rsidR="00461620" w:rsidRPr="00366C58" w:rsidRDefault="00461620" w:rsidP="00461620">
    <w:pPr>
      <w:pStyle w:val="Header"/>
      <w:tabs>
        <w:tab w:val="clear" w:pos="9360"/>
      </w:tabs>
      <w:ind w:left="0" w:right="-45"/>
      <w:jc w:val="right"/>
      <w:rPr>
        <w:lang w:val="en-US"/>
      </w:rPr>
    </w:pPr>
    <w:r>
      <w:t>e-ISSN 2692-8040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C58" w:rsidRDefault="00366C58" w:rsidP="00366C58">
    <w:pPr>
      <w:pStyle w:val="Header"/>
      <w:tabs>
        <w:tab w:val="clear" w:pos="4680"/>
        <w:tab w:val="clear" w:pos="9360"/>
        <w:tab w:val="center" w:pos="4513"/>
        <w:tab w:val="right" w:pos="9027"/>
      </w:tabs>
      <w:ind w:left="0"/>
    </w:pPr>
    <w:hyperlink r:id="rId1" w:history="1">
      <w:r>
        <w:rPr>
          <w:rStyle w:val="Hyperlink"/>
          <w:rFonts w:ascii="Segoe UI" w:hAnsi="Segoe UI" w:cs="Segoe UI"/>
          <w:b/>
          <w:bCs/>
          <w:color w:val="4B7D92"/>
          <w:sz w:val="21"/>
          <w:szCs w:val="21"/>
          <w:shd w:val="clear" w:color="auto" w:fill="FFFFFF"/>
        </w:rPr>
        <w:t>PITIMAS: Journal of Community Engagement in Health</w:t>
      </w:r>
    </w:hyperlink>
    <w:r w:rsidRPr="00366C58">
      <w:rPr>
        <w:rStyle w:val="Hyperlink"/>
        <w:rFonts w:ascii="Segoe UI" w:hAnsi="Segoe UI" w:cs="Segoe UI"/>
        <w:b/>
        <w:bCs/>
        <w:sz w:val="21"/>
        <w:szCs w:val="21"/>
        <w:u w:val="none"/>
        <w:shd w:val="clear" w:color="auto" w:fill="FFFFFF"/>
      </w:rPr>
      <w:tab/>
    </w:r>
    <w:r>
      <w:t>Vol. 1 No. 3 November 2022</w:t>
    </w:r>
  </w:p>
  <w:p w:rsidR="00366C58" w:rsidRPr="00366C58" w:rsidRDefault="00366C58" w:rsidP="00366C58">
    <w:pPr>
      <w:pStyle w:val="Header"/>
      <w:tabs>
        <w:tab w:val="clear" w:pos="9360"/>
      </w:tabs>
      <w:ind w:left="0" w:right="-45"/>
      <w:jc w:val="right"/>
      <w:rPr>
        <w:lang w:val="en-US"/>
      </w:rPr>
    </w:pPr>
    <w: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97B91"/>
    <w:multiLevelType w:val="hybridMultilevel"/>
    <w:tmpl w:val="BA804FD4"/>
    <w:lvl w:ilvl="0" w:tplc="398AF12C">
      <w:start w:val="5"/>
      <w:numFmt w:val="bullet"/>
      <w:lvlText w:val=""/>
      <w:lvlJc w:val="left"/>
      <w:pPr>
        <w:ind w:left="720" w:hanging="360"/>
      </w:pPr>
      <w:rPr>
        <w:rFonts w:ascii="Symbol" w:eastAsia="Calibri" w:hAnsi="Symbol"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6A43C8"/>
    <w:multiLevelType w:val="hybridMultilevel"/>
    <w:tmpl w:val="688AEA74"/>
    <w:lvl w:ilvl="0" w:tplc="E0769B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875"/>
    <w:rsid w:val="00004A72"/>
    <w:rsid w:val="00075875"/>
    <w:rsid w:val="00116E58"/>
    <w:rsid w:val="00196520"/>
    <w:rsid w:val="001E1337"/>
    <w:rsid w:val="00355B07"/>
    <w:rsid w:val="00366C58"/>
    <w:rsid w:val="00461620"/>
    <w:rsid w:val="004F0481"/>
    <w:rsid w:val="0051445B"/>
    <w:rsid w:val="005B1000"/>
    <w:rsid w:val="00687532"/>
    <w:rsid w:val="00711DB9"/>
    <w:rsid w:val="007A130F"/>
    <w:rsid w:val="007E4B01"/>
    <w:rsid w:val="008F53F0"/>
    <w:rsid w:val="0095379A"/>
    <w:rsid w:val="00A23051"/>
    <w:rsid w:val="00A342FF"/>
    <w:rsid w:val="00AC0715"/>
    <w:rsid w:val="00C10FB4"/>
    <w:rsid w:val="00CC10C8"/>
    <w:rsid w:val="00CE33AC"/>
    <w:rsid w:val="00DA036A"/>
    <w:rsid w:val="00DF2437"/>
    <w:rsid w:val="00EA6ABB"/>
    <w:rsid w:val="00FA7EE6"/>
    <w:rsid w:val="00FF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ind w:left="1094" w:right="-142"/>
      <w:jc w:val="both"/>
    </w:pPr>
    <w:rPr>
      <w:rFonts w:cs="Arial"/>
      <w:lang w:val="id-ID"/>
    </w:rPr>
  </w:style>
  <w:style w:type="character" w:customStyle="1" w:styleId="HeaderChar">
    <w:name w:val="Header Char"/>
    <w:basedOn w:val="DefaultParagraphFont"/>
    <w:link w:val="Header"/>
    <w:uiPriority w:val="99"/>
    <w:rPr>
      <w:rFonts w:ascii="Calibri" w:eastAsia="Calibri" w:hAnsi="Calibri" w:cs="Arial"/>
      <w:lang w:val="id-ID"/>
    </w:rPr>
  </w:style>
  <w:style w:type="paragraph" w:styleId="Footer">
    <w:name w:val="footer"/>
    <w:basedOn w:val="Normal"/>
    <w:link w:val="FooterChar"/>
    <w:uiPriority w:val="99"/>
    <w:pPr>
      <w:tabs>
        <w:tab w:val="center" w:pos="4680"/>
        <w:tab w:val="right" w:pos="9360"/>
      </w:tabs>
      <w:spacing w:after="0" w:line="240" w:lineRule="auto"/>
      <w:ind w:left="1094" w:right="-142"/>
      <w:jc w:val="both"/>
    </w:pPr>
    <w:rPr>
      <w:rFonts w:cs="Arial"/>
      <w:lang w:val="id-ID"/>
    </w:rPr>
  </w:style>
  <w:style w:type="character" w:customStyle="1" w:styleId="FooterChar">
    <w:name w:val="Footer Char"/>
    <w:basedOn w:val="DefaultParagraphFont"/>
    <w:link w:val="Footer"/>
    <w:uiPriority w:val="99"/>
    <w:rPr>
      <w:rFonts w:ascii="Calibri" w:eastAsia="Calibri" w:hAnsi="Calibri" w:cs="Arial"/>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0FB4"/>
    <w:rPr>
      <w:b/>
      <w:bCs/>
    </w:rPr>
  </w:style>
  <w:style w:type="character" w:customStyle="1" w:styleId="CommentSubjectChar">
    <w:name w:val="Comment Subject Char"/>
    <w:basedOn w:val="CommentTextChar"/>
    <w:link w:val="CommentSubject"/>
    <w:uiPriority w:val="99"/>
    <w:semiHidden/>
    <w:rsid w:val="00C10FB4"/>
    <w:rPr>
      <w:b/>
      <w:bCs/>
      <w:sz w:val="20"/>
      <w:szCs w:val="20"/>
    </w:rPr>
  </w:style>
  <w:style w:type="character" w:styleId="Hyperlink">
    <w:name w:val="Hyperlink"/>
    <w:rsid w:val="00366C58"/>
    <w:rPr>
      <w:color w:val="0000FF"/>
      <w:u w:val="single"/>
    </w:rPr>
  </w:style>
  <w:style w:type="paragraph" w:styleId="ListParagraph">
    <w:name w:val="List Paragraph"/>
    <w:basedOn w:val="Normal"/>
    <w:uiPriority w:val="34"/>
    <w:qFormat/>
    <w:rsid w:val="00366C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ind w:left="1094" w:right="-142"/>
      <w:jc w:val="both"/>
    </w:pPr>
    <w:rPr>
      <w:rFonts w:cs="Arial"/>
      <w:lang w:val="id-ID"/>
    </w:rPr>
  </w:style>
  <w:style w:type="character" w:customStyle="1" w:styleId="HeaderChar">
    <w:name w:val="Header Char"/>
    <w:basedOn w:val="DefaultParagraphFont"/>
    <w:link w:val="Header"/>
    <w:uiPriority w:val="99"/>
    <w:rPr>
      <w:rFonts w:ascii="Calibri" w:eastAsia="Calibri" w:hAnsi="Calibri" w:cs="Arial"/>
      <w:lang w:val="id-ID"/>
    </w:rPr>
  </w:style>
  <w:style w:type="paragraph" w:styleId="Footer">
    <w:name w:val="footer"/>
    <w:basedOn w:val="Normal"/>
    <w:link w:val="FooterChar"/>
    <w:uiPriority w:val="99"/>
    <w:pPr>
      <w:tabs>
        <w:tab w:val="center" w:pos="4680"/>
        <w:tab w:val="right" w:pos="9360"/>
      </w:tabs>
      <w:spacing w:after="0" w:line="240" w:lineRule="auto"/>
      <w:ind w:left="1094" w:right="-142"/>
      <w:jc w:val="both"/>
    </w:pPr>
    <w:rPr>
      <w:rFonts w:cs="Arial"/>
      <w:lang w:val="id-ID"/>
    </w:rPr>
  </w:style>
  <w:style w:type="character" w:customStyle="1" w:styleId="FooterChar">
    <w:name w:val="Footer Char"/>
    <w:basedOn w:val="DefaultParagraphFont"/>
    <w:link w:val="Footer"/>
    <w:uiPriority w:val="99"/>
    <w:rPr>
      <w:rFonts w:ascii="Calibri" w:eastAsia="Calibri" w:hAnsi="Calibri" w:cs="Arial"/>
      <w:lang w:val="id-I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F5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3F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10FB4"/>
    <w:rPr>
      <w:b/>
      <w:bCs/>
    </w:rPr>
  </w:style>
  <w:style w:type="character" w:customStyle="1" w:styleId="CommentSubjectChar">
    <w:name w:val="Comment Subject Char"/>
    <w:basedOn w:val="CommentTextChar"/>
    <w:link w:val="CommentSubject"/>
    <w:uiPriority w:val="99"/>
    <w:semiHidden/>
    <w:rsid w:val="00C10FB4"/>
    <w:rPr>
      <w:b/>
      <w:bCs/>
      <w:sz w:val="20"/>
      <w:szCs w:val="20"/>
    </w:rPr>
  </w:style>
  <w:style w:type="character" w:styleId="Hyperlink">
    <w:name w:val="Hyperlink"/>
    <w:rsid w:val="00366C58"/>
    <w:rPr>
      <w:color w:val="0000FF"/>
      <w:u w:val="single"/>
    </w:rPr>
  </w:style>
  <w:style w:type="paragraph" w:styleId="ListParagraph">
    <w:name w:val="List Paragraph"/>
    <w:basedOn w:val="Normal"/>
    <w:uiPriority w:val="34"/>
    <w:qFormat/>
    <w:rsid w:val="00366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doi.org/10.26714/jkj.6.1.2018.60-63" TargetMode="External"/><Relationship Id="rId10" Type="http://schemas.openxmlformats.org/officeDocument/2006/relationships/hyperlink" Target="mailto:alicerosyamk@gmail.co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66089-1268-4535-9907-EFDDCE97BC19}">
  <ds:schemaRefs>
    <ds:schemaRef ds:uri="http://www.wps.cn/android/officeDocument/2013/mofficeCustomData"/>
  </ds:schemaRefs>
</ds:datastoreItem>
</file>

<file path=customXml/itemProps2.xml><?xml version="1.0" encoding="utf-8"?>
<ds:datastoreItem xmlns:ds="http://schemas.openxmlformats.org/officeDocument/2006/customXml" ds:itemID="{5F01F5F0-7BFE-404C-8699-36599820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14</cp:revision>
  <cp:lastPrinted>2023-01-26T08:27:00Z</cp:lastPrinted>
  <dcterms:created xsi:type="dcterms:W3CDTF">2023-01-26T08:21:00Z</dcterms:created>
  <dcterms:modified xsi:type="dcterms:W3CDTF">2023-01-26T08:27:00Z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efa079bef07e46909035462cd94d6603</vt:lpwstr>
  </property>
</Properties>
</file>